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312" w:lineRule="auto"/>
        <w:jc w:val="center"/>
      </w:pPr>
      <w:r>
        <w:rPr>
          <w:rFonts w:ascii="Cambria" w:cs="Cambria" w:eastAsia="Cambria" w:hAnsi="Cambria"/>
          <w:b/>
          <w:bCs/>
          <w:i w:val="false"/>
          <w:iCs w:val="false"/>
          <w:strike w:val="false"/>
          <w:color w:val="1A1A1A"/>
          <w:sz w:val="40"/>
          <w:szCs w:val="40"/>
        </w:rPr>
        <w:t xml:space="preserve">The Layered Structure of Phase Theory:</w:t>
      </w:r>
    </w:p>
    <w:p>
      <w:pPr>
        <w:spacing w:after="280" w:line="336" w:lineRule="auto"/>
        <w:jc w:val="center"/>
      </w:pPr>
      <w:r>
        <w:rPr>
          <w:rFonts w:ascii="Cambria" w:cs="Cambria" w:eastAsia="Cambria" w:hAnsi="Cambria"/>
          <w:b w:val="false"/>
          <w:bCs w:val="false"/>
          <w:i/>
          <w:iCs/>
          <w:strike w:val="false"/>
          <w:color w:val="333333"/>
          <w:sz w:val="28"/>
          <w:szCs w:val="28"/>
        </w:rPr>
        <w:t xml:space="preserve">A Unified Framework of Ontological, Structural, and Effective Descriptions</w:t>
      </w:r>
    </w:p>
    <w:p>
      <w:pPr>
        <w:spacing w:after="80" w:line="384" w:lineRule="auto"/>
        <w:jc w:val="center"/>
      </w:pPr>
      <w:r>
        <w:rPr>
          <w:rFonts w:ascii="Constantia" w:cs="Constantia" w:eastAsia="Constantia" w:hAnsi="Constantia"/>
          <w:b w:val="false"/>
          <w:bCs w:val="false"/>
          <w:i w:val="false"/>
          <w:iCs w:val="false"/>
          <w:strike w:val="false"/>
          <w:color w:val="000000"/>
          <w:sz w:val="24"/>
          <w:szCs w:val="24"/>
        </w:rPr>
        <w:t xml:space="preserve">Marlon Hanks</w:t>
      </w:r>
    </w:p>
    <w:p>
      <w:pPr>
        <w:spacing w:after="80" w:line="384" w:lineRule="auto"/>
        <w:jc w:val="center"/>
      </w:pPr>
      <w:r>
        <w:rPr>
          <w:rFonts w:ascii="Constantia" w:cs="Constantia" w:eastAsia="Constantia" w:hAnsi="Constantia"/>
          <w:b w:val="false"/>
          <w:bCs w:val="false"/>
          <w:i/>
          <w:iCs/>
          <w:strike w:val="false"/>
          <w:color w:val="444444"/>
          <w:sz w:val="20"/>
          <w:szCs w:val="20"/>
        </w:rPr>
        <w:t xml:space="preserve">Independent Researcher, Dust LLC</w:t>
      </w:r>
    </w:p>
    <w:p>
      <w:pPr>
        <w:spacing w:after="60" w:line="384" w:lineRule="auto"/>
        <w:jc w:val="center"/>
      </w:pPr>
      <w:r>
        <w:rPr>
          <w:rFonts w:ascii="Consolas" w:cs="Consolas" w:eastAsia="Consolas" w:hAnsi="Consolas"/>
          <w:b w:val="false"/>
          <w:bCs w:val="false"/>
          <w:i w:val="false"/>
          <w:iCs w:val="false"/>
          <w:strike w:val="false"/>
          <w:color w:val="555555"/>
          <w:sz w:val="20"/>
          <w:szCs w:val="20"/>
        </w:rPr>
        <w:t xml:space="preserve">arXiv:2605.XXXXX [hep-th]</w:t>
      </w:r>
    </w:p>
    <w:p>
      <w:pPr>
        <w:spacing w:after="120" w:line="384" w:lineRule="auto"/>
        <w:jc w:val="center"/>
      </w:pPr>
      <w:r>
        <w:rPr>
          <w:rFonts w:ascii="Constantia" w:cs="Constantia" w:eastAsia="Constantia" w:hAnsi="Constantia"/>
          <w:b w:val="false"/>
          <w:bCs w:val="false"/>
          <w:i w:val="false"/>
          <w:iCs w:val="false"/>
          <w:strike w:val="false"/>
          <w:color w:val="555555"/>
          <w:sz w:val="20"/>
          <w:szCs w:val="20"/>
        </w:rPr>
        <w:t xml:space="preserve">Submitted: May 5, 2026</w:t>
      </w:r>
    </w:p>
    <w:p>
      <w:pPr>
        <w:pBdr>
          <w:bottom w:val="single" w:color="1A1A1A"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4" w:color="auto" w:val="clear"/>
            <w:tcMar>
              <w:top w:type="dxa" w:w="210"/>
              <w:left w:type="dxa" w:w="270"/>
              <w:bottom w:type="dxa" w:w="210"/>
              <w:right w:type="dxa" w:w="270"/>
            </w:tcMar>
          </w:tcPr>
          <w:p>
            <w:pPr>
              <w:spacing w:after="120" w:line="408" w:lineRule="auto"/>
            </w:pPr>
            <w:r>
              <w:rPr>
                <w:b/>
                <w:bCs/>
                <w:i w:val="false"/>
                <w:iCs w:val="false"/>
                <w:color w:val="000000"/>
              </w:rPr>
              <w:t xml:space="preserve">Abstract</w:t>
            </w:r>
          </w:p>
          <w:p>
            <w:pPr>
              <w:spacing w:after="160" w:line="384" w:lineRule="auto"/>
              <w:jc w:val="both"/>
            </w:pPr>
            <w:r>
              <w:rPr>
                <w:rFonts w:ascii="Constantia" w:cs="Constantia" w:eastAsia="Constantia" w:hAnsi="Constantia"/>
                <w:b w:val="false"/>
                <w:bCs w:val="false"/>
                <w:i w:val="false"/>
                <w:iCs w:val="false"/>
                <w:strike w:val="false"/>
                <w:color w:val="000000"/>
                <w:sz w:val="24"/>
                <w:szCs w:val="24"/>
              </w:rPr>
              <w:t xml:space="preserve">We present Phase Theory as a unified framework organized into three physically necessary descriptive layers, each activated by a distinct physical condition. Layer 0 — </w:t>
            </w:r>
            <w:r>
              <w:rPr>
                <w:rFonts w:ascii="Constantia" w:cs="Constantia" w:eastAsia="Constantia" w:hAnsi="Constantia"/>
                <w:b w:val="false"/>
                <w:bCs w:val="false"/>
                <w:i/>
                <w:iCs/>
                <w:strike w:val="false"/>
                <w:color w:val="000000"/>
                <w:sz w:val="24"/>
                <w:szCs w:val="24"/>
              </w:rPr>
              <w:t xml:space="preserve">Phase Theory proper</w:t>
            </w:r>
            <w:r>
              <w:rPr>
                <w:rFonts w:ascii="Constantia" w:cs="Constantia" w:eastAsia="Constantia" w:hAnsi="Constantia"/>
                <w:b w:val="false"/>
                <w:bCs w:val="false"/>
                <w:i w:val="false"/>
                <w:iCs w:val="false"/>
                <w:strike w:val="false"/>
                <w:color w:val="000000"/>
                <w:sz w:val="24"/>
                <w:szCs w:val="24"/>
              </w:rPr>
              <w:t xml:space="preserve"> — constitutes the sole ontological foundation: a global phase configuration Φ, governed by global consistency minimization over an acyclic update structure, with no spacetime, no particles, and no fields at the fundamental level. Layer 1 — </w:t>
            </w:r>
            <w:r>
              <w:rPr>
                <w:rFonts w:ascii="Constantia" w:cs="Constantia" w:eastAsia="Constantia" w:hAnsi="Constantia"/>
                <w:b w:val="false"/>
                <w:bCs w:val="false"/>
                <w:i/>
                <w:iCs/>
                <w:strike w:val="false"/>
                <w:color w:val="000000"/>
                <w:sz w:val="24"/>
                <w:szCs w:val="24"/>
              </w:rPr>
              <w:t xml:space="preserve">Light-Phase Substrate Theory</w:t>
            </w:r>
            <w:r>
              <w:rPr>
                <w:rFonts w:ascii="Constantia" w:cs="Constantia" w:eastAsia="Constantia" w:hAnsi="Constantia"/>
                <w:b w:val="false"/>
                <w:bCs w:val="false"/>
                <w:i w:val="false"/>
                <w:iCs w:val="false"/>
                <w:strike w:val="false"/>
                <w:color w:val="000000"/>
                <w:sz w:val="24"/>
                <w:szCs w:val="24"/>
              </w:rPr>
              <w:t xml:space="preserve"> (LPST) — is the first stable structural regime of Phase Theory, in which topological stability activates and stable defects (particles, vortices, skyrmions, hopfions, braids) emerge as persistent minima of the phase-inconsistency functional. Layer 2 — </w:t>
            </w:r>
            <w:r>
              <w:rPr>
                <w:rFonts w:ascii="Constantia" w:cs="Constantia" w:eastAsia="Constantia" w:hAnsi="Constantia"/>
                <w:b w:val="false"/>
                <w:bCs w:val="false"/>
                <w:i/>
                <w:iCs/>
                <w:strike w:val="false"/>
                <w:color w:val="000000"/>
                <w:sz w:val="24"/>
                <w:szCs w:val="24"/>
              </w:rPr>
              <w:t xml:space="preserve">Luminous Substrate Theory</w:t>
            </w:r>
            <w:r>
              <w:rPr>
                <w:rFonts w:ascii="Constantia" w:cs="Constantia" w:eastAsia="Constantia" w:hAnsi="Constantia"/>
                <w:b w:val="false"/>
                <w:bCs w:val="false"/>
                <w:i w:val="false"/>
                <w:iCs w:val="false"/>
                <w:strike w:val="false"/>
                <w:color w:val="000000"/>
                <w:sz w:val="24"/>
                <w:szCs w:val="24"/>
              </w:rPr>
              <w:t xml:space="preserve"> (LST) — is the coarse-grained effective description valid when coherent propagating phase modes dominate, in which spacetime, light, geometry, and refractive gravity appear. We demonstrate that this layering is not taxonomic but physical: each layer is activated by a distinct condition (global consistency; topological stability; coherent propagation dominance), layers cannot be skipped without loss of physical content, and apparent paradoxes in existing physics are shown to be layer-confusion artifacts. The framework reproduces quantum mechanics, general relativity, the Standard Model gauge structure, and mass-energy equivalence as emergent phenomena, while yielding eight classes of falsifiable predictions including topology-dependent annihilation channels, Lorentz invariance violation near the substrate scale, refractive gravity deviations, and a finite new-particle spectrum of approximately 25 ± 10 detectable species.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AFAFA" w:color="auto" w:val="clear"/>
            <w:tcMar>
              <w:top w:type="dxa" w:w="360"/>
              <w:left w:type="dxa" w:w="504"/>
              <w:bottom w:type="dxa" w:w="360"/>
              <w:right w:type="dxa" w:w="504"/>
            </w:tcMar>
          </w:tcPr>
          <w:p>
            <w:pPr>
              <w:spacing w:after="120" w:line="408" w:lineRule="auto"/>
            </w:pPr>
            <w:r>
              <w:rPr>
                <w:b/>
                <w:bCs/>
                <w:i w:val="false"/>
                <w:iCs w:val="false"/>
                <w:color w:val="000000"/>
              </w:rPr>
              <w:t xml:space="preserve">Table of Contents</w:t>
            </w:r>
          </w:p>
          <w:p>
            <w:pPr>
              <w:spacing w:after="120" w:line="408" w:lineRule="auto"/>
            </w:pPr>
            <w:r>
              <w:rPr>
                <w:rFonts w:ascii="Constantia" w:cs="Constantia" w:eastAsia="Constantia" w:hAnsi="Constantia"/>
                <w:b/>
                <w:bCs/>
                <w:i w:val="false"/>
                <w:iCs w:val="false"/>
                <w:strike w:val="false"/>
                <w:color w:val="000000"/>
                <w:sz w:val="24"/>
                <w:szCs w:val="24"/>
              </w:rPr>
              <w:t xml:space="preserve">I. Introduction and Motivation</w:t>
            </w:r>
            <w:r>
              <w:rPr>
                <w:rFonts w:ascii="Constantia" w:cs="Constantia" w:eastAsia="Constantia" w:hAnsi="Constantia"/>
                <w:b w:val="false"/>
                <w:bCs w:val="false"/>
                <w:i w:val="false"/>
                <w:iCs w:val="false"/>
                <w:strike w:val="false"/>
                <w:color w:val="000000"/>
                <w:sz w:val="21"/>
                <w:szCs w:val="21"/>
              </w:rPr>
              <w:t xml:space="preserve"> ............................................. 3</w:t>
            </w:r>
          </w:p>
          <w:p>
            <w:pPr>
              <w:spacing w:after="120" w:line="408" w:lineRule="auto"/>
            </w:pPr>
            <w:r>
              <w:rPr>
                <w:rFonts w:ascii="Constantia" w:cs="Constantia" w:eastAsia="Constantia" w:hAnsi="Constantia"/>
                <w:b/>
                <w:bCs/>
                <w:i w:val="false"/>
                <w:iCs w:val="false"/>
                <w:strike w:val="false"/>
                <w:color w:val="000000"/>
                <w:sz w:val="24"/>
                <w:szCs w:val="24"/>
              </w:rPr>
              <w:t xml:space="preserve">II. Historical and Conceptual Context</w:t>
            </w:r>
            <w:r>
              <w:rPr>
                <w:rFonts w:ascii="Constantia" w:cs="Constantia" w:eastAsia="Constantia" w:hAnsi="Constantia"/>
                <w:b w:val="false"/>
                <w:bCs w:val="false"/>
                <w:i w:val="false"/>
                <w:iCs w:val="false"/>
                <w:strike w:val="false"/>
                <w:color w:val="000000"/>
                <w:sz w:val="21"/>
                <w:szCs w:val="21"/>
              </w:rPr>
              <w:t xml:space="preserve"> ...................................... 5</w:t>
            </w:r>
          </w:p>
          <w:p>
            <w:pPr>
              <w:spacing w:after="120" w:line="408" w:lineRule="auto"/>
            </w:pPr>
            <w:r>
              <w:rPr>
                <w:rFonts w:ascii="Constantia" w:cs="Constantia" w:eastAsia="Constantia" w:hAnsi="Constantia"/>
                <w:b/>
                <w:bCs/>
                <w:i w:val="false"/>
                <w:iCs w:val="false"/>
                <w:strike w:val="false"/>
                <w:color w:val="000000"/>
                <w:sz w:val="24"/>
                <w:szCs w:val="24"/>
              </w:rPr>
              <w:t xml:space="preserve">III. Layer 0 — Phase Theory: The Ontological Foundation</w:t>
            </w:r>
            <w:r>
              <w:rPr>
                <w:rFonts w:ascii="Constantia" w:cs="Constantia" w:eastAsia="Constantia" w:hAnsi="Constantia"/>
                <w:b w:val="false"/>
                <w:bCs w:val="false"/>
                <w:i w:val="false"/>
                <w:iCs w:val="false"/>
                <w:strike w:val="false"/>
                <w:color w:val="000000"/>
                <w:sz w:val="21"/>
                <w:szCs w:val="21"/>
              </w:rPr>
              <w:t xml:space="preserve"> ................... 8</w:t>
            </w:r>
          </w:p>
          <w:p>
            <w:pPr>
              <w:spacing w:after="120" w:line="408" w:lineRule="auto"/>
            </w:pPr>
            <w:r>
              <w:rPr>
                <w:rFonts w:ascii="Constantia" w:cs="Constantia" w:eastAsia="Constantia" w:hAnsi="Constantia"/>
                <w:b w:val="false"/>
                <w:bCs w:val="false"/>
                <w:i w:val="false"/>
                <w:iCs w:val="false"/>
                <w:strike w:val="false"/>
                <w:color w:val="000000"/>
                <w:sz w:val="21"/>
                <w:szCs w:val="21"/>
              </w:rPr>
              <w:t xml:space="preserve">III.1 The Sole Primitive ........................................................ 8</w:t>
            </w:r>
          </w:p>
          <w:p>
            <w:pPr>
              <w:spacing w:after="120" w:line="408" w:lineRule="auto"/>
            </w:pPr>
            <w:r>
              <w:rPr>
                <w:rFonts w:ascii="Constantia" w:cs="Constantia" w:eastAsia="Constantia" w:hAnsi="Constantia"/>
                <w:b w:val="false"/>
                <w:bCs w:val="false"/>
                <w:i w:val="false"/>
                <w:iCs w:val="false"/>
                <w:strike w:val="false"/>
                <w:color w:val="000000"/>
                <w:sz w:val="21"/>
                <w:szCs w:val="21"/>
              </w:rPr>
              <w:t xml:space="preserve">III.2 The Five Axioms of Phase Theory ......................................... 8</w:t>
            </w:r>
          </w:p>
          <w:p>
            <w:pPr>
              <w:spacing w:after="120" w:line="408" w:lineRule="auto"/>
            </w:pPr>
            <w:r>
              <w:rPr>
                <w:rFonts w:ascii="Constantia" w:cs="Constantia" w:eastAsia="Constantia" w:hAnsi="Constantia"/>
                <w:b w:val="false"/>
                <w:bCs w:val="false"/>
                <w:i w:val="false"/>
                <w:iCs w:val="false"/>
                <w:strike w:val="false"/>
                <w:color w:val="000000"/>
                <w:sz w:val="21"/>
                <w:szCs w:val="21"/>
              </w:rPr>
              <w:t xml:space="preserve">III.3 The Phase-Inconsistency Functional in Detail ............................ 10</w:t>
            </w:r>
          </w:p>
          <w:p>
            <w:pPr>
              <w:spacing w:after="120" w:line="408" w:lineRule="auto"/>
            </w:pPr>
            <w:r>
              <w:rPr>
                <w:rFonts w:ascii="Constantia" w:cs="Constantia" w:eastAsia="Constantia" w:hAnsi="Constantia"/>
                <w:b w:val="false"/>
                <w:bCs w:val="false"/>
                <w:i w:val="false"/>
                <w:iCs w:val="false"/>
                <w:strike w:val="false"/>
                <w:color w:val="000000"/>
                <w:sz w:val="21"/>
                <w:szCs w:val="21"/>
              </w:rPr>
              <w:t xml:space="preserve">III.4 The Activating Condition of Layer 0 ..................................... 11</w:t>
            </w:r>
          </w:p>
          <w:p>
            <w:pPr>
              <w:spacing w:after="120" w:line="408" w:lineRule="auto"/>
            </w:pPr>
            <w:r>
              <w:rPr>
                <w:rFonts w:ascii="Constantia" w:cs="Constantia" w:eastAsia="Constantia" w:hAnsi="Constantia"/>
                <w:b w:val="false"/>
                <w:bCs w:val="false"/>
                <w:i w:val="false"/>
                <w:iCs w:val="false"/>
                <w:strike w:val="false"/>
                <w:color w:val="000000"/>
                <w:sz w:val="21"/>
                <w:szCs w:val="21"/>
              </w:rPr>
              <w:t xml:space="preserve">III.5 What Phase Theory Does and Does Not Contain ............................. 11</w:t>
            </w:r>
          </w:p>
          <w:p>
            <w:pPr>
              <w:spacing w:after="120" w:line="408" w:lineRule="auto"/>
            </w:pPr>
            <w:r>
              <w:rPr>
                <w:rFonts w:ascii="Constantia" w:cs="Constantia" w:eastAsia="Constantia" w:hAnsi="Constantia"/>
                <w:b/>
                <w:bCs/>
                <w:i w:val="false"/>
                <w:iCs w:val="false"/>
                <w:strike w:val="false"/>
                <w:color w:val="000000"/>
                <w:sz w:val="24"/>
                <w:szCs w:val="24"/>
              </w:rPr>
              <w:t xml:space="preserve">IV. Layer 1 — LPST: The Structural Layer</w:t>
            </w:r>
            <w:r>
              <w:rPr>
                <w:rFonts w:ascii="Constantia" w:cs="Constantia" w:eastAsia="Constantia" w:hAnsi="Constantia"/>
                <w:b w:val="false"/>
                <w:bCs w:val="false"/>
                <w:i w:val="false"/>
                <w:iCs w:val="false"/>
                <w:strike w:val="false"/>
                <w:color w:val="000000"/>
                <w:sz w:val="21"/>
                <w:szCs w:val="21"/>
              </w:rPr>
              <w:t xml:space="preserve"> ................................... 12</w:t>
            </w:r>
          </w:p>
          <w:p>
            <w:pPr>
              <w:spacing w:after="120" w:line="408" w:lineRule="auto"/>
            </w:pPr>
            <w:r>
              <w:rPr>
                <w:rFonts w:ascii="Constantia" w:cs="Constantia" w:eastAsia="Constantia" w:hAnsi="Constantia"/>
                <w:b w:val="false"/>
                <w:bCs w:val="false"/>
                <w:i w:val="false"/>
                <w:iCs w:val="false"/>
                <w:strike w:val="false"/>
                <w:color w:val="000000"/>
                <w:sz w:val="21"/>
                <w:szCs w:val="21"/>
              </w:rPr>
              <w:t xml:space="preserve">IV.1–IV.11 (LPST Substrate, Defects, Mass, Charge, Gravity) .................. 12</w:t>
            </w:r>
          </w:p>
          <w:p>
            <w:pPr>
              <w:spacing w:after="120" w:line="408" w:lineRule="auto"/>
            </w:pPr>
            <w:r>
              <w:rPr>
                <w:rFonts w:ascii="Constantia" w:cs="Constantia" w:eastAsia="Constantia" w:hAnsi="Constantia"/>
                <w:b/>
                <w:bCs/>
                <w:i w:val="false"/>
                <w:iCs w:val="false"/>
                <w:strike w:val="false"/>
                <w:color w:val="000000"/>
                <w:sz w:val="24"/>
                <w:szCs w:val="24"/>
              </w:rPr>
              <w:t xml:space="preserve">V. Layer 2 — LST: The Effective Layer</w:t>
            </w:r>
            <w:r>
              <w:rPr>
                <w:rFonts w:ascii="Constantia" w:cs="Constantia" w:eastAsia="Constantia" w:hAnsi="Constantia"/>
                <w:b w:val="false"/>
                <w:bCs w:val="false"/>
                <w:i w:val="false"/>
                <w:iCs w:val="false"/>
                <w:strike w:val="false"/>
                <w:color w:val="000000"/>
                <w:sz w:val="21"/>
                <w:szCs w:val="21"/>
              </w:rPr>
              <w:t xml:space="preserve"> ...................................... 21</w:t>
            </w:r>
          </w:p>
          <w:p>
            <w:pPr>
              <w:spacing w:after="120" w:line="408" w:lineRule="auto"/>
            </w:pPr>
            <w:r>
              <w:rPr>
                <w:rFonts w:ascii="Constantia" w:cs="Constantia" w:eastAsia="Constantia" w:hAnsi="Constantia"/>
                <w:b w:val="false"/>
                <w:bCs w:val="false"/>
                <w:i w:val="false"/>
                <w:iCs w:val="false"/>
                <w:strike w:val="false"/>
                <w:color w:val="000000"/>
                <w:sz w:val="21"/>
                <w:szCs w:val="21"/>
              </w:rPr>
              <w:t xml:space="preserve">V.1–V.7 (Coarse-Graining, Electromagnetism, GR, QM, Time) ................... 21</w:t>
            </w:r>
          </w:p>
          <w:p>
            <w:pPr>
              <w:spacing w:after="120" w:line="408" w:lineRule="auto"/>
            </w:pPr>
            <w:r>
              <w:rPr>
                <w:rFonts w:ascii="Constantia" w:cs="Constantia" w:eastAsia="Constantia" w:hAnsi="Constantia"/>
                <w:b/>
                <w:bCs/>
                <w:i w:val="false"/>
                <w:iCs w:val="false"/>
                <w:strike w:val="false"/>
                <w:color w:val="000000"/>
                <w:sz w:val="24"/>
                <w:szCs w:val="24"/>
              </w:rPr>
              <w:t xml:space="preserve">VI. The Layering is Not Arbitrary: Physical Necessity</w:t>
            </w:r>
            <w:r>
              <w:rPr>
                <w:rFonts w:ascii="Constantia" w:cs="Constantia" w:eastAsia="Constantia" w:hAnsi="Constantia"/>
                <w:b w:val="false"/>
                <w:bCs w:val="false"/>
                <w:i w:val="false"/>
                <w:iCs w:val="false"/>
                <w:strike w:val="false"/>
                <w:color w:val="000000"/>
                <w:sz w:val="21"/>
                <w:szCs w:val="21"/>
              </w:rPr>
              <w:t xml:space="preserve"> ...................... 26</w:t>
            </w:r>
          </w:p>
          <w:p>
            <w:pPr>
              <w:spacing w:after="120" w:line="408" w:lineRule="auto"/>
            </w:pPr>
            <w:r>
              <w:rPr>
                <w:rFonts w:ascii="Constantia" w:cs="Constantia" w:eastAsia="Constantia" w:hAnsi="Constantia"/>
                <w:b/>
                <w:bCs/>
                <w:i w:val="false"/>
                <w:iCs w:val="false"/>
                <w:strike w:val="false"/>
                <w:color w:val="000000"/>
                <w:sz w:val="24"/>
                <w:szCs w:val="24"/>
              </w:rPr>
              <w:t xml:space="preserve">VII. Paradox Resolution Through Layer Identification</w:t>
            </w:r>
            <w:r>
              <w:rPr>
                <w:rFonts w:ascii="Constantia" w:cs="Constantia" w:eastAsia="Constantia" w:hAnsi="Constantia"/>
                <w:b w:val="false"/>
                <w:bCs w:val="false"/>
                <w:i w:val="false"/>
                <w:iCs w:val="false"/>
                <w:strike w:val="false"/>
                <w:color w:val="000000"/>
                <w:sz w:val="21"/>
                <w:szCs w:val="21"/>
              </w:rPr>
              <w:t xml:space="preserve"> ....................... 29</w:t>
            </w:r>
          </w:p>
          <w:p>
            <w:pPr>
              <w:spacing w:after="120" w:line="408" w:lineRule="auto"/>
            </w:pPr>
            <w:r>
              <w:rPr>
                <w:rFonts w:ascii="Constantia" w:cs="Constantia" w:eastAsia="Constantia" w:hAnsi="Constantia"/>
                <w:b/>
                <w:bCs/>
                <w:i w:val="false"/>
                <w:iCs w:val="false"/>
                <w:strike w:val="false"/>
                <w:color w:val="000000"/>
                <w:sz w:val="24"/>
                <w:szCs w:val="24"/>
              </w:rPr>
              <w:t xml:space="preserve">VIII. Mathematical Connections Between Layers</w:t>
            </w:r>
            <w:r>
              <w:rPr>
                <w:rFonts w:ascii="Constantia" w:cs="Constantia" w:eastAsia="Constantia" w:hAnsi="Constantia"/>
                <w:b w:val="false"/>
                <w:bCs w:val="false"/>
                <w:i w:val="false"/>
                <w:iCs w:val="false"/>
                <w:strike w:val="false"/>
                <w:color w:val="000000"/>
                <w:sz w:val="21"/>
                <w:szCs w:val="21"/>
              </w:rPr>
              <w:t xml:space="preserve"> .............................. 32</w:t>
            </w:r>
          </w:p>
          <w:p>
            <w:pPr>
              <w:spacing w:after="120" w:line="408" w:lineRule="auto"/>
            </w:pPr>
            <w:r>
              <w:rPr>
                <w:rFonts w:ascii="Constantia" w:cs="Constantia" w:eastAsia="Constantia" w:hAnsi="Constantia"/>
                <w:b/>
                <w:bCs/>
                <w:i w:val="false"/>
                <w:iCs w:val="false"/>
                <w:strike w:val="false"/>
                <w:color w:val="000000"/>
                <w:sz w:val="24"/>
                <w:szCs w:val="24"/>
              </w:rPr>
              <w:t xml:space="preserve">IX. Falsifiable Predictions</w:t>
            </w:r>
            <w:r>
              <w:rPr>
                <w:rFonts w:ascii="Constantia" w:cs="Constantia" w:eastAsia="Constantia" w:hAnsi="Constantia"/>
                <w:b w:val="false"/>
                <w:bCs w:val="false"/>
                <w:i w:val="false"/>
                <w:iCs w:val="false"/>
                <w:strike w:val="false"/>
                <w:color w:val="000000"/>
                <w:sz w:val="21"/>
                <w:szCs w:val="21"/>
              </w:rPr>
              <w:t xml:space="preserve"> .................................................. 35</w:t>
            </w:r>
          </w:p>
          <w:p>
            <w:pPr>
              <w:spacing w:after="120" w:line="408" w:lineRule="auto"/>
            </w:pPr>
            <w:r>
              <w:rPr>
                <w:rFonts w:ascii="Constantia" w:cs="Constantia" w:eastAsia="Constantia" w:hAnsi="Constantia"/>
                <w:b/>
                <w:bCs/>
                <w:i w:val="false"/>
                <w:iCs w:val="false"/>
                <w:strike w:val="false"/>
                <w:color w:val="000000"/>
                <w:sz w:val="24"/>
                <w:szCs w:val="24"/>
              </w:rPr>
              <w:t xml:space="preserve">X. Comparison With Existing Approaches</w:t>
            </w:r>
            <w:r>
              <w:rPr>
                <w:rFonts w:ascii="Constantia" w:cs="Constantia" w:eastAsia="Constantia" w:hAnsi="Constantia"/>
                <w:b w:val="false"/>
                <w:bCs w:val="false"/>
                <w:i w:val="false"/>
                <w:iCs w:val="false"/>
                <w:strike w:val="false"/>
                <w:color w:val="000000"/>
                <w:sz w:val="21"/>
                <w:szCs w:val="21"/>
              </w:rPr>
              <w:t xml:space="preserve"> ..................................... 39</w:t>
            </w:r>
          </w:p>
          <w:p>
            <w:pPr>
              <w:spacing w:after="120" w:line="408" w:lineRule="auto"/>
            </w:pPr>
            <w:r>
              <w:rPr>
                <w:rFonts w:ascii="Constantia" w:cs="Constantia" w:eastAsia="Constantia" w:hAnsi="Constantia"/>
                <w:b/>
                <w:bCs/>
                <w:i w:val="false"/>
                <w:iCs w:val="false"/>
                <w:strike w:val="false"/>
                <w:color w:val="000000"/>
                <w:sz w:val="24"/>
                <w:szCs w:val="24"/>
              </w:rPr>
              <w:t xml:space="preserve">XI. Scope and Open Questions</w:t>
            </w:r>
            <w:r>
              <w:rPr>
                <w:rFonts w:ascii="Constantia" w:cs="Constantia" w:eastAsia="Constantia" w:hAnsi="Constantia"/>
                <w:b w:val="false"/>
                <w:bCs w:val="false"/>
                <w:i w:val="false"/>
                <w:iCs w:val="false"/>
                <w:strike w:val="false"/>
                <w:color w:val="000000"/>
                <w:sz w:val="21"/>
                <w:szCs w:val="21"/>
              </w:rPr>
              <w:t xml:space="preserve"> ................................................. 43</w:t>
            </w:r>
          </w:p>
          <w:p>
            <w:pPr>
              <w:spacing w:after="120" w:line="408" w:lineRule="auto"/>
            </w:pPr>
            <w:r>
              <w:rPr>
                <w:rFonts w:ascii="Constantia" w:cs="Constantia" w:eastAsia="Constantia" w:hAnsi="Constantia"/>
                <w:b/>
                <w:bCs/>
                <w:i w:val="false"/>
                <w:iCs w:val="false"/>
                <w:strike w:val="false"/>
                <w:color w:val="000000"/>
                <w:sz w:val="24"/>
                <w:szCs w:val="24"/>
              </w:rPr>
              <w:t xml:space="preserve">XII. Conclusion</w:t>
            </w:r>
            <w:r>
              <w:rPr>
                <w:rFonts w:ascii="Constantia" w:cs="Constantia" w:eastAsia="Constantia" w:hAnsi="Constantia"/>
                <w:b w:val="false"/>
                <w:bCs w:val="false"/>
                <w:i w:val="false"/>
                <w:iCs w:val="false"/>
                <w:strike w:val="false"/>
                <w:color w:val="000000"/>
                <w:sz w:val="21"/>
                <w:szCs w:val="21"/>
              </w:rPr>
              <w:t xml:space="preserve"> .............................................................. 45</w:t>
            </w:r>
          </w:p>
          <w:p>
            <w:pPr>
              <w:spacing w:after="120" w:line="408" w:lineRule="auto"/>
            </w:pPr>
            <w:r>
              <w:rPr>
                <w:rFonts w:ascii="Constantia" w:cs="Constantia" w:eastAsia="Constantia" w:hAnsi="Constantia"/>
                <w:b/>
                <w:bCs/>
                <w:i w:val="false"/>
                <w:iCs w:val="false"/>
                <w:strike w:val="false"/>
                <w:color w:val="000000"/>
                <w:sz w:val="24"/>
                <w:szCs w:val="24"/>
              </w:rPr>
              <w:t xml:space="preserve">Appendix A: Notation and Conventions</w:t>
            </w:r>
            <w:r>
              <w:rPr>
                <w:rFonts w:ascii="Constantia" w:cs="Constantia" w:eastAsia="Constantia" w:hAnsi="Constantia"/>
                <w:b w:val="false"/>
                <w:bCs w:val="false"/>
                <w:i w:val="false"/>
                <w:iCs w:val="false"/>
                <w:strike w:val="false"/>
                <w:color w:val="000000"/>
                <w:sz w:val="21"/>
                <w:szCs w:val="21"/>
              </w:rPr>
              <w:t xml:space="preserve"> ....................................... 46</w:t>
            </w:r>
          </w:p>
          <w:p>
            <w:pPr>
              <w:spacing w:after="120" w:line="408" w:lineRule="auto"/>
            </w:pPr>
            <w:r>
              <w:rPr>
                <w:rFonts w:ascii="Constantia" w:cs="Constantia" w:eastAsia="Constantia" w:hAnsi="Constantia"/>
                <w:b/>
                <w:bCs/>
                <w:i w:val="false"/>
                <w:iCs w:val="false"/>
                <w:strike w:val="false"/>
                <w:color w:val="000000"/>
                <w:sz w:val="24"/>
                <w:szCs w:val="24"/>
              </w:rPr>
              <w:t xml:space="preserve">Appendix B: Proof Sketches</w:t>
            </w:r>
            <w:r>
              <w:rPr>
                <w:rFonts w:ascii="Constantia" w:cs="Constantia" w:eastAsia="Constantia" w:hAnsi="Constantia"/>
                <w:b w:val="false"/>
                <w:bCs w:val="false"/>
                <w:i w:val="false"/>
                <w:iCs w:val="false"/>
                <w:strike w:val="false"/>
                <w:color w:val="000000"/>
                <w:sz w:val="21"/>
                <w:szCs w:val="21"/>
              </w:rPr>
              <w:t xml:space="preserve"> .................................................. 47</w:t>
            </w:r>
          </w:p>
          <w:p>
            <w:pPr>
              <w:spacing w:after="120" w:line="408" w:lineRule="auto"/>
            </w:pPr>
            <w:r>
              <w:rPr>
                <w:rFonts w:ascii="Constantia" w:cs="Constantia" w:eastAsia="Constantia" w:hAnsi="Constantia"/>
                <w:b/>
                <w:bCs/>
                <w:i w:val="false"/>
                <w:iCs w:val="false"/>
                <w:strike w:val="false"/>
                <w:color w:val="000000"/>
                <w:sz w:val="24"/>
                <w:szCs w:val="24"/>
              </w:rPr>
              <w:t xml:space="preserve">Appendix C: Layer Correspondence Table</w:t>
            </w:r>
            <w:r>
              <w:rPr>
                <w:rFonts w:ascii="Constantia" w:cs="Constantia" w:eastAsia="Constantia" w:hAnsi="Constantia"/>
                <w:b w:val="false"/>
                <w:bCs w:val="false"/>
                <w:i w:val="false"/>
                <w:iCs w:val="false"/>
                <w:strike w:val="false"/>
                <w:color w:val="000000"/>
                <w:sz w:val="21"/>
                <w:szCs w:val="21"/>
              </w:rPr>
              <w:t xml:space="preserve"> ..................................... 49</w:t>
            </w:r>
          </w:p>
          <w:p>
            <w:pPr>
              <w:spacing w:after="120" w:line="408" w:lineRule="auto"/>
            </w:pPr>
            <w:r>
              <w:rPr>
                <w:rFonts w:ascii="Constantia" w:cs="Constantia" w:eastAsia="Constantia" w:hAnsi="Constantia"/>
                <w:b/>
                <w:bCs/>
                <w:i w:val="false"/>
                <w:iCs w:val="false"/>
                <w:strike w:val="false"/>
                <w:color w:val="000000"/>
                <w:sz w:val="24"/>
                <w:szCs w:val="24"/>
              </w:rPr>
              <w:t xml:space="preserve">References</w:t>
            </w:r>
            <w:r>
              <w:rPr>
                <w:rFonts w:ascii="Constantia" w:cs="Constantia" w:eastAsia="Constantia" w:hAnsi="Constantia"/>
                <w:b w:val="false"/>
                <w:bCs w:val="false"/>
                <w:i w:val="false"/>
                <w:iCs w:val="false"/>
                <w:strike w:val="false"/>
                <w:color w:val="000000"/>
                <w:sz w:val="21"/>
                <w:szCs w:val="21"/>
              </w:rPr>
              <w:t xml:space="preserve"> .................................................................. 50</w:t>
            </w:r>
          </w:p>
        </w:tc>
      </w:tr>
    </w:tbl>
    <w:p>
      <w:pPr>
        <w:spacing w:after="240" w:before="0"/>
      </w:pPr>
    </w:p>
    <w:p>
      <w:pPr>
        <w:pBdr>
          <w:bottom w:val="single" w:color="000000" w:sz="6"/>
        </w:pBdr>
        <w:spacing w:after="240" w:before="240"/>
      </w:pPr>
    </w:p>
    <w:p>
      <w:pPr>
        <w:pStyle w:val="Heading2"/>
        <w:spacing w:after="120" w:before="400" w:line="312" w:lineRule="auto"/>
      </w:pPr>
      <w:r>
        <w:rPr>
          <w:rFonts w:ascii="Cambria" w:cs="Cambria" w:eastAsia="Cambria" w:hAnsi="Cambria"/>
          <w:color w:val="1A1A1A"/>
          <w:sz w:val="28"/>
          <w:szCs w:val="28"/>
        </w:rPr>
        <w:t xml:space="preserve">I. Introduction and Motivation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incompatibility between quantum mechanics and general relativity stands as the deepest unresolved tension in theoretical physics. Quantum field theory, the framework that unifies special relativity with quantum mechanics and underlies the Standard Model, requires a fixed background spacetime on which fields are defined and operators act. General relativity, by contrast, demands that spacetime itself be dynamical — curved by the very matter and energy that quantum field theory places upon it. When these two frameworks are applied simultaneously, as in the description of physics at the Planck scale (E</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 ~ 10</w:t>
      </w:r>
      <w:r>
        <w:rPr>
          <w:rFonts w:ascii="Constantia" w:cs="Constantia" w:eastAsia="Constantia" w:hAnsi="Constantia"/>
          <w:b w:val="false"/>
          <w:bCs w:val="false"/>
          <w:i w:val="false"/>
          <w:iCs w:val="false"/>
          <w:strike w:val="false"/>
          <w:color w:val="000000"/>
          <w:sz w:val="24"/>
          <w:szCs w:val="24"/>
          <w:vertAlign w:val="superscript"/>
        </w:rPr>
        <w:t xml:space="preserve">19</w:t>
      </w:r>
      <w:r>
        <w:rPr>
          <w:rFonts w:ascii="Constantia" w:cs="Constantia" w:eastAsia="Constantia" w:hAnsi="Constantia"/>
          <w:b w:val="false"/>
          <w:bCs w:val="false"/>
          <w:i w:val="false"/>
          <w:iCs w:val="false"/>
          <w:strike w:val="false"/>
          <w:color w:val="000000"/>
          <w:sz w:val="24"/>
          <w:szCs w:val="24"/>
        </w:rPr>
        <w:t xml:space="preserve"> GeV, ℓ</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 ~ 10</w:t>
      </w:r>
      <w:r>
        <w:rPr>
          <w:rFonts w:ascii="Constantia" w:cs="Constantia" w:eastAsia="Constantia" w:hAnsi="Constantia"/>
          <w:b w:val="false"/>
          <w:bCs w:val="false"/>
          <w:i w:val="false"/>
          <w:iCs w:val="false"/>
          <w:strike w:val="false"/>
          <w:color w:val="000000"/>
          <w:sz w:val="24"/>
          <w:szCs w:val="24"/>
          <w:vertAlign w:val="superscript"/>
        </w:rPr>
        <w:t xml:space="preserve">−35</w:t>
      </w:r>
      <w:r>
        <w:rPr>
          <w:rFonts w:ascii="Constantia" w:cs="Constantia" w:eastAsia="Constantia" w:hAnsi="Constantia"/>
          <w:b w:val="false"/>
          <w:bCs w:val="false"/>
          <w:i w:val="false"/>
          <w:iCs w:val="false"/>
          <w:strike w:val="false"/>
          <w:color w:val="000000"/>
          <w:sz w:val="24"/>
          <w:szCs w:val="24"/>
        </w:rPr>
        <w:t xml:space="preserve"> m), the resulting theory is non-renormalizable: perturbative quantum corrections to gravity diverge without bound, and no finite number of counterterms suffices to absorb them [1,2].</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standard response to this crisis has been to add structure. String theory replaces point particles with one-dimensional extended objects and requires ten or eleven spacetime dimensions, compactified extra dimensions, and a vast landscape of possible vacua [3,4]. Loop quantum gravity quantizes the geometry of spacetime itself, replacing the smooth manifold with a discrete spin-network structure [5,6]. Causal set theory posits that the fundamental structure of reality is a discrete partial order of events from which spacetime emerges as a continuum approximation [7]. Each of these approaches makes progress on specific aspects of the problem, but each also introduces substantial new ontological commitments — new structures, new dimensions, new fundamental objects — that themselves require explanation.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propose that this pattern of adding structure reflects a misdiagnosis of the problem. The deepest question confronting fundamental physics is not "How do we quantize gravity?" but "What is reality actually made of?" If the answer to this question is taken seriously at the foundational level, then the apparent incompatibility between quantum mechanics and general relativity may dissolve — not by finding a theory that contains both as special cases in a larger framework, but by identifying the more primitive structure from which both arise as emergent descriptions valid in distinct physical regimes.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provides that answer. Its central claim is this: </w:t>
      </w:r>
      <w:r>
        <w:rPr>
          <w:rFonts w:ascii="Constantia" w:cs="Constantia" w:eastAsia="Constantia" w:hAnsi="Constantia"/>
          <w:b w:val="false"/>
          <w:bCs w:val="false"/>
          <w:i/>
          <w:iCs/>
          <w:strike w:val="false"/>
          <w:color w:val="000000"/>
          <w:sz w:val="24"/>
          <w:szCs w:val="24"/>
        </w:rPr>
        <w:t xml:space="preserve">phase is the sole primitive of physical reality</w:t>
      </w:r>
      <w:r>
        <w:rPr>
          <w:rFonts w:ascii="Constantia" w:cs="Constantia" w:eastAsia="Constantia" w:hAnsi="Constantia"/>
          <w:b w:val="false"/>
          <w:bCs w:val="false"/>
          <w:i w:val="false"/>
          <w:iCs w:val="false"/>
          <w:strike w:val="false"/>
          <w:color w:val="000000"/>
          <w:sz w:val="24"/>
          <w:szCs w:val="24"/>
        </w:rPr>
        <w:t xml:space="preserve">. There is no spacetime at the fundamental level — no particles, no fields, no light, no geometry. There is only a global phase configuration Φ, governed by a consistency minimization principle over an acyclic update structure. Everything else — matter, radiation, spacetime, gravity, quantum mechanics, the gauge structure of the Standard Model — is emergent structure that arises from the organization of phase in particular regimes.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paper presents Phase Theory not as a single monolithic equation, but as a framework organized into three </w:t>
      </w:r>
      <w:r>
        <w:rPr>
          <w:rFonts w:ascii="Constantia" w:cs="Constantia" w:eastAsia="Constantia" w:hAnsi="Constantia"/>
          <w:b w:val="false"/>
          <w:bCs w:val="false"/>
          <w:i/>
          <w:iCs/>
          <w:strike w:val="false"/>
          <w:color w:val="000000"/>
          <w:sz w:val="24"/>
          <w:szCs w:val="24"/>
        </w:rPr>
        <w:t xml:space="preserve">descriptive layers</w:t>
      </w:r>
      <w:r>
        <w:rPr>
          <w:rFonts w:ascii="Constantia" w:cs="Constantia" w:eastAsia="Constantia" w:hAnsi="Constantia"/>
          <w:b w:val="false"/>
          <w:bCs w:val="false"/>
          <w:i w:val="false"/>
          <w:iCs w:val="false"/>
          <w:strike w:val="false"/>
          <w:color w:val="000000"/>
          <w:sz w:val="24"/>
          <w:szCs w:val="24"/>
        </w:rPr>
        <w:t xml:space="preserve">, each of which is not merely a pedagogical convenience but a physically necessary level of description activated by a distinct physical condition:</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Layer 0 — Phase Theory:</w:t>
      </w:r>
      <w:r>
        <w:rPr>
          <w:rFonts w:ascii="Constantia" w:cs="Constantia" w:eastAsia="Constantia" w:hAnsi="Constantia"/>
          <w:b w:val="false"/>
          <w:bCs w:val="false"/>
          <w:i w:val="false"/>
          <w:iCs w:val="false"/>
          <w:strike w:val="false"/>
          <w:color w:val="000000"/>
          <w:sz w:val="24"/>
          <w:szCs w:val="24"/>
        </w:rPr>
        <w:t xml:space="preserve"> Reality is global phase constrained by consistency.</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Layer 1 — Light-Phase Substrate Theory (LPST):</w:t>
      </w:r>
      <w:r>
        <w:rPr>
          <w:rFonts w:ascii="Constantia" w:cs="Constantia" w:eastAsia="Constantia" w:hAnsi="Constantia"/>
          <w:b w:val="false"/>
          <w:bCs w:val="false"/>
          <w:i w:val="false"/>
          <w:iCs w:val="false"/>
          <w:strike w:val="false"/>
          <w:color w:val="000000"/>
          <w:sz w:val="24"/>
          <w:szCs w:val="24"/>
        </w:rPr>
        <w:t xml:space="preserve"> Stable matter arises as topological phase defects.</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Layer 2 — Luminous Substrate Theory (LST):</w:t>
      </w:r>
      <w:r>
        <w:rPr>
          <w:rFonts w:ascii="Constantia" w:cs="Constantia" w:eastAsia="Constantia" w:hAnsi="Constantia"/>
          <w:b w:val="false"/>
          <w:bCs w:val="false"/>
          <w:i w:val="false"/>
          <w:iCs w:val="false"/>
          <w:strike w:val="false"/>
          <w:color w:val="000000"/>
          <w:sz w:val="24"/>
          <w:szCs w:val="24"/>
        </w:rPr>
        <w:t xml:space="preserve"> Macroscopic physics is coherent phase propagation.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analogy we find most precise is computational. Phase Theory is the hardware logic and machine code: the bare substrate of information processing, opaque to higher-level description, not expressible in terms of higher-level concepts. LPST is the operating system kernel: the first level at which stable structures persist, at which discrete objects with conserved properties emerge, at which the hardware organizes into recognizable functional units. LST is the high-level programming language and user interface: the description that a macroscopic observer uses to navigate, compute, and predict, but which is necessarily incomplete — it suppresses the sub-kernel physics that makes it possible.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critical point — and the central thesis of this paper — is that this layering is </w:t>
      </w:r>
      <w:r>
        <w:rPr>
          <w:rFonts w:ascii="Constantia" w:cs="Constantia" w:eastAsia="Constantia" w:hAnsi="Constantia"/>
          <w:b w:val="false"/>
          <w:bCs w:val="false"/>
          <w:i/>
          <w:iCs/>
          <w:strike w:val="false"/>
          <w:color w:val="000000"/>
          <w:sz w:val="24"/>
          <w:szCs w:val="24"/>
        </w:rPr>
        <w:t xml:space="preserve">not arbitrary</w:t>
      </w:r>
      <w:r>
        <w:rPr>
          <w:rFonts w:ascii="Constantia" w:cs="Constantia" w:eastAsia="Constantia" w:hAnsi="Constantia"/>
          <w:b w:val="false"/>
          <w:bCs w:val="false"/>
          <w:i w:val="false"/>
          <w:iCs w:val="false"/>
          <w:strike w:val="false"/>
          <w:color w:val="000000"/>
          <w:sz w:val="24"/>
          <w:szCs w:val="24"/>
        </w:rPr>
        <w:t xml:space="preserve">. It is not a matter of choosing different mathematical formalisms for convenience. Each layer is activated by a distinct physical condition, has distinct degrees of freedom, has distinct equations of motion, and supports a distinct notion of what counts as "real." Conflating layers produces paradoxes. Maintaining them dissolves paradoxes. The apparent contradictions between classical and quantum descriptions, between wave and particle, between local and non-local, between the emptiness of the vacuum and the finiteness of vacuum energy — each is shown in what follows to be a layer-confusion artifact.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Section II situates Phase Theory within the historical landscape of foundational physics, tracing its conceptual debts and extensions. Sections III through V present each layer in full mathematical detail. Section VI proves the physical necessity of the layering. Section VII resolves canonical paradoxes by layer identification. Section VIII derives the mathematical connections between layers via topology activation and renormalization group flow. Section IX presents eight classes of falsifiable predictions. Section X compares Phase Theory to existing approaches. Section XI surveys open questions. Section XII concludes.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FFFFF" w:color="auto" w:val="clear"/>
            <w:tcMar>
              <w:top w:type="dxa" w:w="120"/>
              <w:left w:type="dxa" w:w="240"/>
              <w:bottom w:type="dxa" w:w="120"/>
              <w:right w:type="dxa" w:w="240"/>
            </w:tcMar>
          </w:tcPr>
          <w:p>
            <w:pPr>
              <w:spacing w:after="120" w:line="408" w:lineRule="auto"/>
            </w:pPr>
            <w:r>
              <w:rPr>
                <w:i/>
                <w:iCs/>
              </w:rPr>
              <w:t xml:space="preserve">"The universe, on this view, is not a machine filled with parts, but a single phase-consistency problem — and physics is the record of how that problem solves itself."</w:t>
            </w:r>
          </w:p>
        </w:tc>
      </w:tr>
    </w:tbl>
    <w:p>
      <w:pPr>
        <w:spacing w:after="240" w:before="0"/>
      </w:pPr>
    </w:p>
    <w:p>
      <w:pPr>
        <w:pBdr>
          <w:bottom w:val="single" w:color="000000" w:sz="6"/>
        </w:pBdr>
        <w:spacing w:after="240" w:before="240"/>
      </w:pPr>
    </w:p>
    <w:p>
      <w:pPr>
        <w:pStyle w:val="Heading2"/>
        <w:spacing w:after="120" w:before="400" w:line="312" w:lineRule="auto"/>
      </w:pPr>
      <w:r>
        <w:rPr>
          <w:rFonts w:ascii="Cambria" w:cs="Cambria" w:eastAsia="Cambria" w:hAnsi="Cambria"/>
          <w:color w:val="1A1A1A"/>
          <w:sz w:val="28"/>
          <w:szCs w:val="28"/>
        </w:rPr>
        <w:t xml:space="preserve">II. Historical and Conceptual Context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does not arise in a vacuum. It inherits a rich tradition of foundational proposals, each of which captures a partial truth that Phase Theory subsumes and extends. We survey the most relevant threads here.</w:t>
      </w:r>
    </w:p>
    <w:p>
      <w:pPr>
        <w:pStyle w:val="Heading3"/>
        <w:spacing w:after="80" w:before="280" w:line="312" w:lineRule="auto"/>
      </w:pPr>
      <w:r>
        <w:rPr>
          <w:rFonts w:ascii="Cambria" w:cs="Cambria" w:eastAsia="Cambria" w:hAnsi="Cambria"/>
          <w:color w:val="1A1A1A"/>
          <w:sz w:val="24"/>
          <w:szCs w:val="24"/>
        </w:rPr>
        <w:t xml:space="preserve">II.1 Wheeler's "It from Bit" and Geometrodynamics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John Archibald Wheeler argued persistently that information — binary, discrete, computational — underlies the fabric of spacetime [8]. His slogan "it from bit" anticipated the information-theoretic turn in foundations: every physical quantity, every field value, every spacetime point, derives its existence from answers to yes-or-no questions. Wheeler's geometrodynamics attempted to build matter and geometry from topology alone, using the topology of a multiply-connected spacetime to explain charge, mass, and spin. Phase Theory shares Wheeler's commitment to ontological parsimony — one primitive substance — but replaces bits (which are already classical, already digital) with phase (which is pre-digital, continuous in its substrate, discrete in its topology). The topological aspects of geometrodynamics survive in LPST, where topological charges play the role Wheeler assigned to topological handles.</w:t>
      </w:r>
    </w:p>
    <w:p>
      <w:pPr>
        <w:pStyle w:val="Heading3"/>
        <w:spacing w:after="80" w:before="280" w:line="312" w:lineRule="auto"/>
      </w:pPr>
      <w:r>
        <w:rPr>
          <w:rFonts w:ascii="Cambria" w:cs="Cambria" w:eastAsia="Cambria" w:hAnsi="Cambria"/>
          <w:color w:val="1A1A1A"/>
          <w:sz w:val="24"/>
          <w:szCs w:val="24"/>
        </w:rPr>
        <w:t xml:space="preserve">II.2 Penrose's Twistor Theory and Null Structures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Penrose's twistor theory reformulates quantum field theory in terms of complex null rays rather than spacetime points [9,10]. The fundamental objects are twistors — spinors that encode the kinematics of null trajectories — and spacetime points are derived as intersection loci of twistors. Penrose's insight that null structure, not metric structure, is the primary geometric datum is deeply resonant with Phase Theory: in LST, light (coherent phase propagation) is more fundamental than the spacetime metric it defines, and the Gordon metric of LST is precisely the null structure of phase propagation. Penrose's emphasis on complex structure anticipates the use of U(1) phase in Phase Theory's target manifold.</w:t>
      </w:r>
    </w:p>
    <w:p>
      <w:pPr>
        <w:pStyle w:val="Heading3"/>
        <w:spacing w:after="80" w:before="280" w:line="312" w:lineRule="auto"/>
      </w:pPr>
      <w:r>
        <w:rPr>
          <w:rFonts w:ascii="Cambria" w:cs="Cambria" w:eastAsia="Cambria" w:hAnsi="Cambria"/>
          <w:color w:val="1A1A1A"/>
          <w:sz w:val="24"/>
          <w:szCs w:val="24"/>
        </w:rPr>
        <w:t xml:space="preserve">II.3 Jacobson's Thermodynamic Derivation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1995, Jacobson demonstrated that the Einstein field equations can be derived from the Clausius relation δQ = T dS applied to local Rindler horizons, with entropy proportional to horizon area [11]. This was a watershed: it showed that gravity need not be quantized because it is not fundamental — it is a thermodynamic identity expressing the statistical mechanics of more microscopic degrees of freedom. Phase Theory provides those degrees of freedom explicitly. The "temperature" in Jacobson's derivation is the local phase fluctuation intensity κ</w:t>
      </w:r>
      <w:r>
        <w:rPr>
          <w:rFonts w:ascii="Constantia" w:cs="Constantia" w:eastAsia="Constantia" w:hAnsi="Constantia"/>
          <w:b w:val="false"/>
          <w:bCs w:val="false"/>
          <w:i w:val="false"/>
          <w:iCs w:val="false"/>
          <w:strike w:val="false"/>
          <w:color w:val="000000"/>
          <w:sz w:val="24"/>
          <w:szCs w:val="24"/>
          <w:vertAlign w:val="superscript"/>
        </w:rPr>
        <w:t xml:space="preserve">−1/2</w:t>
      </w:r>
      <w:r>
        <w:rPr>
          <w:rFonts w:ascii="Constantia" w:cs="Constantia" w:eastAsia="Constantia" w:hAnsi="Constantia"/>
          <w:b w:val="false"/>
          <w:bCs w:val="false"/>
          <w:i w:val="false"/>
          <w:iCs w:val="false"/>
          <w:strike w:val="false"/>
          <w:color w:val="000000"/>
          <w:sz w:val="24"/>
          <w:szCs w:val="24"/>
        </w:rPr>
        <w:t xml:space="preserve">, the "entropy" is the logarithm of the count of topological configurations consistent with a given boundary, and the Clausius relation becomes the stationarity condition of the phase-inconsistency functional I[Φ] on the Rindler horizon.</w:t>
      </w:r>
    </w:p>
    <w:p>
      <w:pPr>
        <w:pStyle w:val="Heading3"/>
        <w:spacing w:after="80" w:before="280" w:line="312" w:lineRule="auto"/>
      </w:pPr>
      <w:r>
        <w:rPr>
          <w:rFonts w:ascii="Cambria" w:cs="Cambria" w:eastAsia="Cambria" w:hAnsi="Cambria"/>
          <w:color w:val="1A1A1A"/>
          <w:sz w:val="24"/>
          <w:szCs w:val="24"/>
        </w:rPr>
        <w:t xml:space="preserve">II.4 Verlinde's Entropic Gravity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Verlinde's proposal that gravity is an entropic force — arising from the tendency of a thermodynamic system to increase its entropy — extends Jacobson's result to Newtonian gravity and hints at a deeper holographic structure [12]. Phase Theory fully endorses the emergent nature of gravity (it appears at LPST as refractive phase-stiffness gradient, and at LST as spacetime curvature) and supplies the microscopic derivation that Verlinde's framework requires: the entropy gradient is the gradient of the logarithm of the topological degeneracy in the boundary region, and the entropic force is the tendency of the consistency functional to minimize.</w:t>
      </w:r>
    </w:p>
    <w:p>
      <w:pPr>
        <w:pStyle w:val="Heading3"/>
        <w:spacing w:after="80" w:before="280" w:line="312" w:lineRule="auto"/>
      </w:pPr>
      <w:r>
        <w:rPr>
          <w:rFonts w:ascii="Cambria" w:cs="Cambria" w:eastAsia="Cambria" w:hAnsi="Cambria"/>
          <w:color w:val="1A1A1A"/>
          <w:sz w:val="24"/>
          <w:szCs w:val="24"/>
        </w:rPr>
        <w:t xml:space="preserve">II.5 Bekenstein-Hawking Entropy and Holography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Bekenstein-Hawking area law S = A/(4G) [13,14] establishes that the entropy of a gravitational system scales with the boundary area of its horizon, not its volume. This holographic scaling — later elevated to a principle by 't Hooft and Susskind [15,16] — is reproduced in Phase Theory by Axiom 4 (Coherence Limitation): the mutual information between two phase regions A and B is bounded by their shared boundary area, J(Φ</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Φ</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 ≤ C · min(|∂A|, |∂B|). The Bekenstein bound is thus a theorem of Phase Theory, not a postulate.</w:t>
      </w:r>
    </w:p>
    <w:p>
      <w:pPr>
        <w:pStyle w:val="Heading3"/>
        <w:spacing w:after="80" w:before="280" w:line="312" w:lineRule="auto"/>
      </w:pPr>
      <w:r>
        <w:rPr>
          <w:rFonts w:ascii="Cambria" w:cs="Cambria" w:eastAsia="Cambria" w:hAnsi="Cambria"/>
          <w:color w:val="1A1A1A"/>
          <w:sz w:val="24"/>
          <w:szCs w:val="24"/>
        </w:rPr>
        <w:t xml:space="preserve">II.6 AdS/CFT and Ryu-Takayanagi</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Maldacena correspondence [17], confirmed operationally by the Ryu-Takayanagi formula [18], equates the entanglement entropy of a boundary CFT region with the area of a minimal surface in the bulk AdS geometry. Van Raamsdonk's subsequent observation [19] that entanglement is the glue that holds spacetime together — that disentangling a boundary state tears the bulk geometry apart — is one of the deepest results in modern theoretical physics. Phase Theory subsumes this: in LPST, the two-point correlation kernel C(x,y) = ⟨L(x) L*(y)⟩ generates the emergent geometry, so entanglement (non-factorizability of C) is literally the source of geometric connectivity. The Ryu-Takayanagi formula is a corollary of the LPST metric emergence formula (see Section IV.9).</w:t>
      </w:r>
    </w:p>
    <w:p>
      <w:pPr>
        <w:pStyle w:val="Heading3"/>
        <w:spacing w:after="80" w:before="280" w:line="312" w:lineRule="auto"/>
      </w:pPr>
      <w:r>
        <w:rPr>
          <w:rFonts w:ascii="Cambria" w:cs="Cambria" w:eastAsia="Cambria" w:hAnsi="Cambria"/>
          <w:color w:val="1A1A1A"/>
          <w:sz w:val="24"/>
          <w:szCs w:val="24"/>
        </w:rPr>
        <w:t xml:space="preserve">II.7 ER = EPR</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Maldacena and Susskind's conjecture that Einstein-Rosen bridges (wormholes) are equivalent to Einstein-Podolsky-Rosen pairs (entangled particles) [20] has become a central organizing idea in quantum gravity. In Phase Theory, the ER=EPR relation has a direct realization: entangled particles are phase defects sharing a non-trivial joint topological sector. The "wormhole" connecting them is the phase coherence tube in LPST — a region of elevated phase amplitude A that maintains the topological link. Severing the link (projecting onto a separable state) destroys the coherence tube and restores geometric separability.</w:t>
      </w:r>
    </w:p>
    <w:p>
      <w:pPr>
        <w:pStyle w:val="Heading3"/>
        <w:spacing w:after="80" w:before="280" w:line="312" w:lineRule="auto"/>
      </w:pPr>
      <w:r>
        <w:rPr>
          <w:rFonts w:ascii="Cambria" w:cs="Cambria" w:eastAsia="Cambria" w:hAnsi="Cambria"/>
          <w:color w:val="1A1A1A"/>
          <w:sz w:val="24"/>
          <w:szCs w:val="24"/>
        </w:rPr>
        <w:t xml:space="preserve">II.8 The Analogue Gravity Program</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Gordon (1923) [21] showed that light propagation in a moving medium is governed by an effective metric that depends on the refractive index and flow velocity. Unruh (1981) [22] demonstrated that sonic perturbations in a fluid exhibit an analogue of Hawking radiation at the acoustic horizon. Leonhardt and Piwnicki extended this to general optical analogues of curved spacetimes [23]. The analogue gravity program has demonstrated, in laboratory systems, that effective spacetimes and horizons emerge from condensed-matter physics. Phase Theory elevates this analogy to an identity: gravity is not merely </w:t>
      </w:r>
      <w:r>
        <w:rPr>
          <w:rFonts w:ascii="Constantia" w:cs="Constantia" w:eastAsia="Constantia" w:hAnsi="Constantia"/>
          <w:b w:val="false"/>
          <w:bCs w:val="false"/>
          <w:i/>
          <w:iCs/>
          <w:strike w:val="false"/>
          <w:color w:val="000000"/>
          <w:sz w:val="24"/>
          <w:szCs w:val="24"/>
        </w:rPr>
        <w:t xml:space="preserve">analogous</w:t>
      </w:r>
      <w:r>
        <w:rPr>
          <w:rFonts w:ascii="Constantia" w:cs="Constantia" w:eastAsia="Constantia" w:hAnsi="Constantia"/>
          <w:b w:val="false"/>
          <w:bCs w:val="false"/>
          <w:i w:val="false"/>
          <w:iCs w:val="false"/>
          <w:strike w:val="false"/>
          <w:color w:val="000000"/>
          <w:sz w:val="24"/>
          <w:szCs w:val="24"/>
        </w:rPr>
        <w:t xml:space="preserve"> to refraction in a medium — it is refraction in the phase substrate. The Gordon metric is not a model; it is the effective metric of LST.</w:t>
      </w:r>
    </w:p>
    <w:p>
      <w:pPr>
        <w:pStyle w:val="Heading3"/>
        <w:spacing w:after="80" w:before="280" w:line="312" w:lineRule="auto"/>
      </w:pPr>
      <w:r>
        <w:rPr>
          <w:rFonts w:ascii="Cambria" w:cs="Cambria" w:eastAsia="Cambria" w:hAnsi="Cambria"/>
          <w:color w:val="1A1A1A"/>
          <w:sz w:val="24"/>
          <w:szCs w:val="24"/>
        </w:rPr>
        <w:t xml:space="preserve">II.9 Skyrme's Topological Baryons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Skyrme (1962) [24] proposed that baryons could be understood as topological solitons — stable solutions of a nonlinear field theory stabilized by a topological charge (the Hopf invariant or winding number) rather than by an explicit potential barrier. Witten later showed that Skyrme's solitons have the correct fermionic statistics [25]. This is the direct ancestor of LPST's defect taxonomy. Phase Theory generalizes the Skyrme model: the target manifold T = U(1) × SU(2) × SU(3) admits multiple families of topological defects (vortices, skyrmions, hopfions, braids), and the full spectrum of Standard Model particles corresponds to distinct homotopy sectors of maps from the substrate into T.</w:t>
      </w:r>
    </w:p>
    <w:p>
      <w:pPr>
        <w:pStyle w:val="Heading3"/>
        <w:spacing w:after="80" w:before="280" w:line="312" w:lineRule="auto"/>
      </w:pPr>
      <w:r>
        <w:rPr>
          <w:rFonts w:ascii="Cambria" w:cs="Cambria" w:eastAsia="Cambria" w:hAnsi="Cambria"/>
          <w:color w:val="1A1A1A"/>
          <w:sz w:val="24"/>
          <w:szCs w:val="24"/>
        </w:rPr>
        <w:t xml:space="preserve">II.10 Causal Dynamical Triangulations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Causal dynamical triangulations (CDT) [26] attempts to define the gravitational path integral by summing over discrete simplicial geometries with a causal structure. The resulting path integral, summed over triangulations, yields a 4-dimensional de Sitter universe in appropriate limits. Phase Theory's Axiom 2 (Acyclic Update Ordering) shares with CDT the emphasis on causality as fundamental. The key difference: CDT discretizes geometry at the start, while Phase Theory has a continuous substrate from which both discreteness (topological charge quantization) and causality (the DAG structure of updates) emerge.</w:t>
      </w:r>
    </w:p>
    <w:p>
      <w:pPr>
        <w:pBdr>
          <w:bottom w:val="single" w:color="000000" w:sz="6"/>
        </w:pBdr>
        <w:spacing w:after="240" w:before="240"/>
      </w:pPr>
    </w:p>
    <w:p>
      <w:pPr>
        <w:pStyle w:val="Heading2"/>
        <w:spacing w:after="120" w:before="400" w:line="312" w:lineRule="auto"/>
      </w:pPr>
      <w:r>
        <w:rPr>
          <w:rFonts w:ascii="Cambria" w:cs="Cambria" w:eastAsia="Cambria" w:hAnsi="Cambria"/>
          <w:color w:val="1A1A1A"/>
          <w:sz w:val="28"/>
          <w:szCs w:val="28"/>
        </w:rPr>
        <w:t xml:space="preserve">III. Layer 0 — Phase Theory: The Ontological Foundation</w:t>
      </w:r>
    </w:p>
    <w:p>
      <w:pPr>
        <w:pStyle w:val="Heading3"/>
        <w:spacing w:after="80" w:before="280" w:line="312" w:lineRule="auto"/>
      </w:pPr>
      <w:r>
        <w:rPr>
          <w:rFonts w:ascii="Cambria" w:cs="Cambria" w:eastAsia="Cambria" w:hAnsi="Cambria"/>
          <w:color w:val="1A1A1A"/>
          <w:sz w:val="24"/>
          <w:szCs w:val="24"/>
        </w:rPr>
        <w:t xml:space="preserve">III.1 The Sole Primitive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At the fundamental level, we posit a single object: the global phase configuration Φ. Formally:</w:t>
      </w:r>
    </w:p>
    <w:p>
      <w:pPr>
        <w:spacing w:after="240" w:line="408" w:lineRule="auto"/>
        <w:jc w:val="center"/>
      </w:pPr>
      <w:r>
        <w:rPr>
          <w:rFonts w:ascii="Cambria Math" w:cs="Cambria Math" w:eastAsia="Cambria Math" w:hAnsi="Cambria Math"/>
          <w:b w:val="false"/>
          <w:bCs w:val="false"/>
          <w:i w:val="false"/>
          <w:iCs w:val="false"/>
          <w:strike w:val="false"/>
          <w:color w:val="000000"/>
          <w:sz w:val="23"/>
          <w:szCs w:val="23"/>
        </w:rPr>
        <w:t xml:space="preserve">Φ : M → T</w:t>
      </w:r>
    </w:p>
    <w:p>
      <w:pPr>
        <w:spacing w:after="240" w:line="384" w:lineRule="auto"/>
      </w:pPr>
      <w:r>
        <w:rPr>
          <w:rFonts w:ascii="Constantia" w:cs="Constantia" w:eastAsia="Constantia" w:hAnsi="Constantia"/>
          <w:b w:val="false"/>
          <w:bCs w:val="false"/>
          <w:i w:val="false"/>
          <w:iCs w:val="false"/>
          <w:strike w:val="false"/>
          <w:color w:val="444444"/>
          <w:sz w:val="20"/>
          <w:szCs w:val="20"/>
        </w:rPr>
        <w:t xml:space="preserve">(1)</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M is a connected topological space — </w:t>
      </w:r>
      <w:r>
        <w:rPr>
          <w:rFonts w:ascii="Constantia" w:cs="Constantia" w:eastAsia="Constantia" w:hAnsi="Constantia"/>
          <w:b w:val="false"/>
          <w:bCs w:val="false"/>
          <w:i/>
          <w:iCs/>
          <w:strike w:val="false"/>
          <w:color w:val="000000"/>
          <w:sz w:val="24"/>
          <w:szCs w:val="24"/>
        </w:rPr>
        <w:t xml:space="preserve">not</w:t>
      </w:r>
      <w:r>
        <w:rPr>
          <w:rFonts w:ascii="Constantia" w:cs="Constantia" w:eastAsia="Constantia" w:hAnsi="Constantia"/>
          <w:b w:val="false"/>
          <w:bCs w:val="false"/>
          <w:i w:val="false"/>
          <w:iCs w:val="false"/>
          <w:strike w:val="false"/>
          <w:color w:val="000000"/>
          <w:sz w:val="24"/>
          <w:szCs w:val="24"/>
        </w:rPr>
        <w:t xml:space="preserve"> a spacetime. M carries no metric, no causal structure, no preferred dimensionality, and no differential structure at this level. It is merely a connected set with a topology (in the sense of open sets). The target manifold T is compact; physically, we take:</w:t>
      </w:r>
    </w:p>
    <w:p>
      <w:pPr>
        <w:spacing w:after="240" w:line="408" w:lineRule="auto"/>
        <w:jc w:val="center"/>
      </w:pPr>
      <w:r>
        <w:rPr>
          <w:rFonts w:ascii="Cambria Math" w:cs="Cambria Math" w:eastAsia="Cambria Math" w:hAnsi="Cambria Math"/>
          <w:b w:val="false"/>
          <w:bCs w:val="false"/>
          <w:i w:val="false"/>
          <w:iCs w:val="false"/>
          <w:strike w:val="false"/>
          <w:color w:val="000000"/>
          <w:sz w:val="23"/>
          <w:szCs w:val="23"/>
        </w:rPr>
        <w:t xml:space="preserve">T = U(1) × SU(2) × SU(3)</w:t>
      </w:r>
    </w:p>
    <w:p>
      <w:pPr>
        <w:spacing w:after="240" w:line="384" w:lineRule="auto"/>
      </w:pPr>
      <w:r>
        <w:rPr>
          <w:rFonts w:ascii="Constantia" w:cs="Constantia" w:eastAsia="Constantia" w:hAnsi="Constantia"/>
          <w:b w:val="false"/>
          <w:bCs w:val="false"/>
          <w:i w:val="false"/>
          <w:iCs w:val="false"/>
          <w:strike w:val="false"/>
          <w:color w:val="444444"/>
          <w:sz w:val="20"/>
          <w:szCs w:val="20"/>
        </w:rPr>
        <w:t xml:space="preserve">(2)</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mirroring the gauge group of the Standard Model. However, at Layer 0, T is not a gauge group but a phase target — the space of values that Φ can take at each "point" of M. We emphasize: at this level, there is no spacetime, no particles, no fields, no light, no observers. There is only Φ, the space M on which it is defined, and the consistency principle that governs it.</w:t>
      </w:r>
    </w:p>
    <w:p>
      <w:pPr>
        <w:pStyle w:val="Heading3"/>
        <w:spacing w:after="80" w:before="280" w:line="312" w:lineRule="auto"/>
      </w:pPr>
      <w:r>
        <w:rPr>
          <w:rFonts w:ascii="Cambria" w:cs="Cambria" w:eastAsia="Cambria" w:hAnsi="Cambria"/>
          <w:color w:val="1A1A1A"/>
          <w:sz w:val="24"/>
          <w:szCs w:val="24"/>
        </w:rPr>
        <w:t xml:space="preserve">III.2 The Five Axioms of Phase Theory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is defined by five axioms. These axioms are not postulated for their predictive convenience; each is argued to be the minimal assumption necessary for the existence of a stable, observable universe.</w:t>
      </w:r>
    </w:p>
    <w:p>
      <w:pPr>
        <w:pStyle w:val="Heading4"/>
        <w:spacing w:after="80" w:before="200" w:line="384" w:lineRule="auto"/>
      </w:pPr>
      <w:r>
        <w:rPr>
          <w:rFonts w:ascii="Cambria" w:cs="Cambria" w:eastAsia="Cambria" w:hAnsi="Cambria"/>
          <w:color w:val="1A1A1A"/>
          <w:sz w:val="22"/>
          <w:szCs w:val="22"/>
        </w:rPr>
        <w:t xml:space="preserve">Axiom 1 — Global Phase Consistency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physical phase configuration Φ* is the global minimizer of the inconsistency functional I[Φ]:</w:t>
      </w:r>
    </w:p>
    <w:p>
      <w:pPr>
        <w:spacing w:after="240" w:line="408" w:lineRule="auto"/>
        <w:jc w:val="center"/>
      </w:pPr>
      <w:r>
        <w:rPr>
          <w:rFonts w:ascii="Cambria Math" w:cs="Cambria Math" w:eastAsia="Cambria Math" w:hAnsi="Cambria Math"/>
          <w:b w:val="false"/>
          <w:bCs w:val="false"/>
          <w:i w:val="false"/>
          <w:iCs w:val="false"/>
          <w:strike w:val="false"/>
          <w:color w:val="000000"/>
          <w:sz w:val="23"/>
          <w:szCs w:val="23"/>
        </w:rPr>
        <w:t xml:space="preserve">Φ* = arg min</w:t>
      </w:r>
      <w:r>
        <w:rPr>
          <w:rFonts w:ascii="Constantia" w:cs="Constantia" w:eastAsia="Constantia" w:hAnsi="Constantia"/>
          <w:b w:val="false"/>
          <w:bCs w:val="false"/>
          <w:i w:val="false"/>
          <w:iCs w:val="false"/>
          <w:strike w:val="false"/>
          <w:color w:val="000000"/>
          <w:sz w:val="24"/>
          <w:szCs w:val="24"/>
          <w:vertAlign w:val="subscript"/>
        </w:rPr>
        <w:t xml:space="preserve">Φ ∈ Γ</w:t>
      </w:r>
      <w:r>
        <w:rPr>
          <w:rFonts w:ascii="Cambria Math" w:cs="Cambria Math" w:eastAsia="Cambria Math" w:hAnsi="Cambria Math"/>
          <w:b w:val="false"/>
          <w:bCs w:val="false"/>
          <w:i w:val="false"/>
          <w:iCs w:val="false"/>
          <w:strike w:val="false"/>
          <w:color w:val="000000"/>
          <w:sz w:val="23"/>
          <w:szCs w:val="23"/>
        </w:rPr>
        <w:t xml:space="preserve"> I[Φ],     I[Φ] ≥ 0     ∀Φ</w:t>
      </w:r>
    </w:p>
    <w:p>
      <w:pPr>
        <w:spacing w:after="240" w:line="384" w:lineRule="auto"/>
      </w:pPr>
      <w:r>
        <w:rPr>
          <w:rFonts w:ascii="Constantia" w:cs="Constantia" w:eastAsia="Constantia" w:hAnsi="Constantia"/>
          <w:b w:val="false"/>
          <w:bCs w:val="false"/>
          <w:i w:val="false"/>
          <w:iCs w:val="false"/>
          <w:strike w:val="false"/>
          <w:color w:val="444444"/>
          <w:sz w:val="20"/>
          <w:szCs w:val="20"/>
        </w:rPr>
        <w:t xml:space="preserve">(3)</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Γ is the configuration space of all globally defined maps Φ : M → T. The inconsistency functional takes the form:</w:t>
      </w:r>
    </w:p>
    <w:p>
      <w:pPr>
        <w:spacing w:after="240" w:line="408" w:lineRule="auto"/>
        <w:jc w:val="center"/>
      </w:pPr>
      <w:r>
        <w:rPr>
          <w:rFonts w:ascii="Cambria Math" w:cs="Cambria Math" w:eastAsia="Cambria Math" w:hAnsi="Cambria Math"/>
          <w:b w:val="false"/>
          <w:bCs w:val="false"/>
          <w:i w:val="false"/>
          <w:iCs w:val="false"/>
          <w:strike w:val="false"/>
          <w:color w:val="000000"/>
          <w:sz w:val="23"/>
          <w:szCs w:val="23"/>
        </w:rPr>
        <w:t xml:space="preserve">I[Φ] = ∫</w:t>
      </w:r>
      <w:r>
        <w:rPr>
          <w:rFonts w:ascii="Constantia" w:cs="Constantia" w:eastAsia="Constantia" w:hAnsi="Constantia"/>
          <w:b w:val="false"/>
          <w:bCs w:val="false"/>
          <w:i w:val="false"/>
          <w:iCs w:val="false"/>
          <w:strike w:val="false"/>
          <w:color w:val="000000"/>
          <w:sz w:val="24"/>
          <w:szCs w:val="24"/>
          <w:vertAlign w:val="subscript"/>
        </w:rPr>
        <w:t xml:space="preserve">M</w:t>
      </w:r>
      <w:r>
        <w:rPr>
          <w:rFonts w:ascii="Cambria Math" w:cs="Cambria Math" w:eastAsia="Cambria Math" w:hAnsi="Cambria Math"/>
          <w:b w:val="false"/>
          <w:bCs w:val="false"/>
          <w:i w:val="false"/>
          <w:iCs w:val="false"/>
          <w:strike w:val="false"/>
          <w:color w:val="000000"/>
          <w:sz w:val="23"/>
          <w:szCs w:val="23"/>
        </w:rPr>
        <w:t xml:space="preserve"> ρ(Φ, DΦ) dμ</w:t>
      </w:r>
    </w:p>
    <w:p>
      <w:pPr>
        <w:spacing w:after="240" w:line="384" w:lineRule="auto"/>
      </w:pPr>
      <w:r>
        <w:rPr>
          <w:rFonts w:ascii="Constantia" w:cs="Constantia" w:eastAsia="Constantia" w:hAnsi="Constantia"/>
          <w:b w:val="false"/>
          <w:bCs w:val="false"/>
          <w:i w:val="false"/>
          <w:iCs w:val="false"/>
          <w:strike w:val="false"/>
          <w:color w:val="444444"/>
          <w:sz w:val="20"/>
          <w:szCs w:val="20"/>
        </w:rPr>
        <w:t xml:space="preserve">(4)</w:t>
      </w:r>
    </w:p>
    <w:p>
      <w:pPr>
        <w:spacing w:after="240" w:line="408" w:lineRule="auto"/>
        <w:jc w:val="center"/>
      </w:pPr>
      <w:r>
        <w:rPr>
          <w:rFonts w:ascii="Cambria Math" w:cs="Cambria Math" w:eastAsia="Cambria Math" w:hAnsi="Cambria Math"/>
          <w:b w:val="false"/>
          <w:bCs w:val="false"/>
          <w:i w:val="false"/>
          <w:iCs w:val="false"/>
          <w:strike w:val="false"/>
          <w:color w:val="000000"/>
          <w:sz w:val="23"/>
          <w:szCs w:val="23"/>
        </w:rPr>
        <w:t xml:space="preserve">= ∫</w:t>
      </w:r>
      <w:r>
        <w:rPr>
          <w:rFonts w:ascii="Constantia" w:cs="Constantia" w:eastAsia="Constantia" w:hAnsi="Constantia"/>
          <w:b w:val="false"/>
          <w:bCs w:val="false"/>
          <w:i w:val="false"/>
          <w:iCs w:val="false"/>
          <w:strike w:val="false"/>
          <w:color w:val="000000"/>
          <w:sz w:val="24"/>
          <w:szCs w:val="24"/>
          <w:vertAlign w:val="subscript"/>
        </w:rPr>
        <w:t xml:space="preserve">M</w:t>
      </w:r>
      <w:r>
        <w:rPr>
          <w:rFonts w:ascii="Cambria Math" w:cs="Cambria Math" w:eastAsia="Cambria Math" w:hAnsi="Cambria Math"/>
          <w:b w:val="false"/>
          <w:bCs w:val="false"/>
          <w:i w:val="false"/>
          <w:iCs w:val="false"/>
          <w:strike w:val="false"/>
          <w:color w:val="000000"/>
          <w:sz w:val="23"/>
          <w:szCs w:val="23"/>
        </w:rPr>
        <w:t xml:space="preserve"> [½ K</w:t>
      </w:r>
      <w:r>
        <w:rPr>
          <w:rFonts w:ascii="Constantia" w:cs="Constantia" w:eastAsia="Constantia" w:hAnsi="Constantia"/>
          <w:b w:val="false"/>
          <w:bCs w:val="false"/>
          <w:i w:val="false"/>
          <w:iCs w:val="false"/>
          <w:strike w:val="false"/>
          <w:color w:val="000000"/>
          <w:sz w:val="24"/>
          <w:szCs w:val="24"/>
          <w:vertAlign w:val="superscript"/>
        </w:rPr>
        <w:t xml:space="preserve">ab</w:t>
      </w:r>
      <w:r>
        <w:rPr>
          <w:rFonts w:ascii="Cambria Math" w:cs="Cambria Math" w:eastAsia="Cambria Math" w:hAnsi="Cambria Math"/>
          <w:b w:val="false"/>
          <w:bCs w:val="false"/>
          <w:i w:val="false"/>
          <w:iCs w:val="false"/>
          <w:strike w:val="false"/>
          <w:color w:val="000000"/>
          <w:sz w:val="23"/>
          <w:szCs w:val="23"/>
        </w:rPr>
        <w:t xml:space="preserve">(Φ) D</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ambria Math" w:cs="Cambria Math" w:eastAsia="Cambria Math" w:hAnsi="Cambria Math"/>
          <w:b w:val="false"/>
          <w:bCs w:val="false"/>
          <w:i w:val="false"/>
          <w:iCs w:val="false"/>
          <w:strike w:val="false"/>
          <w:color w:val="000000"/>
          <w:sz w:val="23"/>
          <w:szCs w:val="23"/>
        </w:rPr>
        <w:t xml:space="preserve">Φ</w:t>
      </w:r>
      <w:r>
        <w:rPr>
          <w:rFonts w:ascii="Constantia" w:cs="Constantia" w:eastAsia="Constantia" w:hAnsi="Constantia"/>
          <w:b w:val="false"/>
          <w:bCs w:val="false"/>
          <w:i w:val="false"/>
          <w:iCs w:val="false"/>
          <w:strike w:val="false"/>
          <w:color w:val="000000"/>
          <w:sz w:val="24"/>
          <w:szCs w:val="24"/>
          <w:vertAlign w:val="superscript"/>
        </w:rPr>
        <w:t xml:space="preserve">a</w:t>
      </w:r>
      <w:r>
        <w:rPr>
          <w:rFonts w:ascii="Cambria Math" w:cs="Cambria Math" w:eastAsia="Cambria Math" w:hAnsi="Cambria Math"/>
          <w:b w:val="false"/>
          <w:bCs w:val="false"/>
          <w:i w:val="false"/>
          <w:iCs w:val="false"/>
          <w:strike w:val="false"/>
          <w:color w:val="000000"/>
          <w:sz w:val="23"/>
          <w:szCs w:val="23"/>
        </w:rPr>
        <w:t xml:space="preserve"> D</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ambria Math" w:cs="Cambria Math" w:eastAsia="Cambria Math" w:hAnsi="Cambria Math"/>
          <w:b w:val="false"/>
          <w:bCs w:val="false"/>
          <w:i w:val="false"/>
          <w:iCs w:val="false"/>
          <w:strike w:val="false"/>
          <w:color w:val="000000"/>
          <w:sz w:val="23"/>
          <w:szCs w:val="23"/>
        </w:rPr>
        <w:t xml:space="preserve">Φ</w:t>
      </w:r>
      <w:r>
        <w:rPr>
          <w:rFonts w:ascii="Constantia" w:cs="Constantia" w:eastAsia="Constantia" w:hAnsi="Constantia"/>
          <w:b w:val="false"/>
          <w:bCs w:val="false"/>
          <w:i w:val="false"/>
          <w:iCs w:val="false"/>
          <w:strike w:val="false"/>
          <w:color w:val="000000"/>
          <w:sz w:val="24"/>
          <w:szCs w:val="24"/>
          <w:vertAlign w:val="superscript"/>
        </w:rPr>
        <w:t xml:space="preserve">b</w:t>
      </w:r>
      <w:r>
        <w:rPr>
          <w:rFonts w:ascii="Cambria Math" w:cs="Cambria Math" w:eastAsia="Cambria Math" w:hAnsi="Cambria Math"/>
          <w:b w:val="false"/>
          <w:bCs w:val="false"/>
          <w:i w:val="false"/>
          <w:iCs w:val="false"/>
          <w:strike w:val="false"/>
          <w:color w:val="000000"/>
          <w:sz w:val="23"/>
          <w:szCs w:val="23"/>
        </w:rPr>
        <w:t xml:space="preserve"> + V(Φ) + λ Tr(F</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ambria Math" w:cs="Cambria Math" w:eastAsia="Cambria Math" w:hAnsi="Cambria Math"/>
          <w:b w:val="false"/>
          <w:bCs w:val="false"/>
          <w:i w:val="false"/>
          <w:iCs w:val="false"/>
          <w:strike w:val="false"/>
          <w:color w:val="000000"/>
          <w:sz w:val="23"/>
          <w:szCs w:val="23"/>
        </w:rPr>
        <w:t xml:space="preserve">F</w:t>
      </w:r>
      <w:r>
        <w:rPr>
          <w:rFonts w:ascii="Constantia" w:cs="Constantia" w:eastAsia="Constantia" w:hAnsi="Constantia"/>
          <w:b w:val="false"/>
          <w:bCs w:val="false"/>
          <w:i w:val="false"/>
          <w:iCs w:val="false"/>
          <w:strike w:val="false"/>
          <w:color w:val="000000"/>
          <w:sz w:val="24"/>
          <w:szCs w:val="24"/>
          <w:vertAlign w:val="superscript"/>
        </w:rPr>
        <w:t xml:space="preserve">μν</w:t>
      </w:r>
      <w:r>
        <w:rPr>
          <w:rFonts w:ascii="Cambria Math" w:cs="Cambria Math" w:eastAsia="Cambria Math" w:hAnsi="Cambria Math"/>
          <w:b w:val="false"/>
          <w:bCs w:val="false"/>
          <w:i w:val="false"/>
          <w:iCs w:val="false"/>
          <w:strike w:val="false"/>
          <w:color w:val="000000"/>
          <w:sz w:val="23"/>
          <w:szCs w:val="23"/>
        </w:rPr>
        <w:t xml:space="preserve">)] dμ</w:t>
      </w:r>
    </w:p>
    <w:p>
      <w:pPr>
        <w:spacing w:after="240" w:line="384" w:lineRule="auto"/>
      </w:pPr>
      <w:r>
        <w:rPr>
          <w:rFonts w:ascii="Constantia" w:cs="Constantia" w:eastAsia="Constantia" w:hAnsi="Constantia"/>
          <w:b w:val="false"/>
          <w:bCs w:val="false"/>
          <w:i w:val="false"/>
          <w:iCs w:val="false"/>
          <w:strike w:val="false"/>
          <w:color w:val="444444"/>
          <w:sz w:val="20"/>
          <w:szCs w:val="20"/>
        </w:rPr>
        <w:t xml:space="preserve">(5)</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Here K</w:t>
      </w:r>
      <w:r>
        <w:rPr>
          <w:rFonts w:ascii="Constantia" w:cs="Constantia" w:eastAsia="Constantia" w:hAnsi="Constantia"/>
          <w:b w:val="false"/>
          <w:bCs w:val="false"/>
          <w:i w:val="false"/>
          <w:iCs w:val="false"/>
          <w:strike w:val="false"/>
          <w:color w:val="000000"/>
          <w:sz w:val="24"/>
          <w:szCs w:val="24"/>
          <w:vertAlign w:val="superscript"/>
        </w:rPr>
        <w:t xml:space="preserve">ab</w:t>
      </w:r>
      <w:r>
        <w:rPr>
          <w:rFonts w:ascii="Constantia" w:cs="Constantia" w:eastAsia="Constantia" w:hAnsi="Constantia"/>
          <w:b w:val="false"/>
          <w:bCs w:val="false"/>
          <w:i w:val="false"/>
          <w:iCs w:val="false"/>
          <w:strike w:val="false"/>
          <w:color w:val="000000"/>
          <w:sz w:val="24"/>
          <w:szCs w:val="24"/>
        </w:rPr>
        <w:t xml:space="preserve">(Φ) is the phase-stiffness tensor (positive definite), D</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vertAlign w:val="superscript"/>
        </w:rPr>
        <w:t xml:space="preserve">a</w:t>
      </w:r>
      <w:r>
        <w:rPr>
          <w:rFonts w:ascii="Constantia" w:cs="Constantia" w:eastAsia="Constantia" w:hAnsi="Constantia"/>
          <w:b w:val="false"/>
          <w:bCs w:val="false"/>
          <w:i w:val="false"/>
          <w:iCs w:val="false"/>
          <w:strike w:val="false"/>
          <w:color w:val="000000"/>
          <w:sz w:val="24"/>
          <w:szCs w:val="24"/>
        </w:rPr>
        <w:t xml:space="preserve"> is the covariant derivative of the phase with respect to the internal connection on T, V(Φ) is the phase potential, and the final term λ Tr(F</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vertAlign w:val="superscript"/>
        </w:rPr>
        <w:t xml:space="preserve">μν</w:t>
      </w:r>
      <w:r>
        <w:rPr>
          <w:rFonts w:ascii="Constantia" w:cs="Constantia" w:eastAsia="Constantia" w:hAnsi="Constantia"/>
          <w:b w:val="false"/>
          <w:bCs w:val="false"/>
          <w:i w:val="false"/>
          <w:iCs w:val="false"/>
          <w:strike w:val="false"/>
          <w:color w:val="000000"/>
          <w:sz w:val="24"/>
          <w:szCs w:val="24"/>
        </w:rPr>
        <w:t xml:space="preserve">) is the topological stabilizer, where F</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 [D</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 D</w:t>
      </w:r>
      <w:r>
        <w:rPr>
          <w:rFonts w:ascii="Constantia" w:cs="Constantia" w:eastAsia="Constantia" w:hAnsi="Constantia"/>
          <w:b w:val="false"/>
          <w:bCs w:val="false"/>
          <w:i w:val="false"/>
          <w:iCs w:val="false"/>
          <w:strike w:val="false"/>
          <w:color w:val="000000"/>
          <w:sz w:val="24"/>
          <w:szCs w:val="24"/>
          <w:vertAlign w:val="subscript"/>
        </w:rPr>
        <w:t xml:space="preserve">ν</w:t>
      </w:r>
      <w:r>
        <w:rPr>
          <w:rFonts w:ascii="Constantia" w:cs="Constantia" w:eastAsia="Constantia" w:hAnsi="Constantia"/>
          <w:b w:val="false"/>
          <w:bCs w:val="false"/>
          <w:i w:val="false"/>
          <w:iCs w:val="false"/>
          <w:strike w:val="false"/>
          <w:color w:val="000000"/>
          <w:sz w:val="24"/>
          <w:szCs w:val="24"/>
        </w:rPr>
        <w:t xml:space="preserve">] is the curvature of the internal connection. Non-negativity of I[Φ] is guaranteed by the positive-definiteness of K</w:t>
      </w:r>
      <w:r>
        <w:rPr>
          <w:rFonts w:ascii="Constantia" w:cs="Constantia" w:eastAsia="Constantia" w:hAnsi="Constantia"/>
          <w:b w:val="false"/>
          <w:bCs w:val="false"/>
          <w:i w:val="false"/>
          <w:iCs w:val="false"/>
          <w:strike w:val="false"/>
          <w:color w:val="000000"/>
          <w:sz w:val="24"/>
          <w:szCs w:val="24"/>
          <w:vertAlign w:val="superscript"/>
        </w:rPr>
        <w:t xml:space="preserve">ab</w:t>
      </w:r>
      <w:r>
        <w:rPr>
          <w:rFonts w:ascii="Constantia" w:cs="Constantia" w:eastAsia="Constantia" w:hAnsi="Constantia"/>
          <w:b w:val="false"/>
          <w:bCs w:val="false"/>
          <w:i w:val="false"/>
          <w:iCs w:val="false"/>
          <w:strike w:val="false"/>
          <w:color w:val="000000"/>
          <w:sz w:val="24"/>
          <w:szCs w:val="24"/>
        </w:rPr>
        <w:t xml:space="preserve">, the non-negativity of V, and the positive-definiteness of Tr(F</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vertAlign w:val="superscript"/>
        </w:rPr>
        <w:t xml:space="preserve">μν</w:t>
      </w:r>
      <w:r>
        <w:rPr>
          <w:rFonts w:ascii="Constantia" w:cs="Constantia" w:eastAsia="Constantia" w:hAnsi="Constantia"/>
          <w:b w:val="false"/>
          <w:bCs w:val="false"/>
          <w:i w:val="false"/>
          <w:iCs w:val="false"/>
          <w:strike w:val="false"/>
          <w:color w:val="000000"/>
          <w:sz w:val="24"/>
          <w:szCs w:val="24"/>
        </w:rPr>
        <w:t xml:space="preserve">).</w:t>
      </w:r>
    </w:p>
    <w:p>
      <w:pPr>
        <w:pStyle w:val="Heading4"/>
        <w:spacing w:after="80" w:before="200" w:line="384" w:lineRule="auto"/>
      </w:pPr>
      <w:r>
        <w:rPr>
          <w:rFonts w:ascii="Cambria" w:cs="Cambria" w:eastAsia="Cambria" w:hAnsi="Cambria"/>
          <w:color w:val="1A1A1A"/>
          <w:sz w:val="22"/>
          <w:szCs w:val="22"/>
        </w:rPr>
        <w:t xml:space="preserve">Axiom 2 — Acyclic Update Ordering</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updates {u</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to the phase configuration are partially ordered by a strict relation ≺, and this ordering is acyclic:</w:t>
      </w:r>
    </w:p>
    <w:p>
      <w:pPr>
        <w:spacing w:after="240" w:line="408" w:lineRule="auto"/>
        <w:jc w:val="center"/>
      </w:pPr>
      <w:r>
        <w:rPr>
          <w:rFonts w:ascii="Cambria Math" w:cs="Cambria Math" w:eastAsia="Cambria Math" w:hAnsi="Cambria Math"/>
          <w:b w:val="false"/>
          <w:bCs w:val="false"/>
          <w:i w:val="false"/>
          <w:iCs w:val="false"/>
          <w:strike w:val="false"/>
          <w:color w:val="000000"/>
          <w:sz w:val="23"/>
          <w:szCs w:val="23"/>
        </w:rPr>
        <w:t xml:space="preserve">∀{u</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ambria Math" w:cs="Cambria Math" w:eastAsia="Cambria Math" w:hAnsi="Cambria Math"/>
          <w:b w:val="false"/>
          <w:bCs w:val="false"/>
          <w:i w:val="false"/>
          <w:iCs w:val="false"/>
          <w:strike w:val="false"/>
          <w:color w:val="000000"/>
          <w:sz w:val="23"/>
          <w:szCs w:val="23"/>
        </w:rPr>
        <w:t xml:space="preserve">}: u</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ambria Math" w:cs="Cambria Math" w:eastAsia="Cambria Math" w:hAnsi="Cambria Math"/>
          <w:b w:val="false"/>
          <w:bCs w:val="false"/>
          <w:i w:val="false"/>
          <w:iCs w:val="false"/>
          <w:strike w:val="false"/>
          <w:color w:val="000000"/>
          <w:sz w:val="23"/>
          <w:szCs w:val="23"/>
        </w:rPr>
        <w:t xml:space="preserve"> ≺ u</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ambria Math" w:cs="Cambria Math" w:eastAsia="Cambria Math" w:hAnsi="Cambria Math"/>
          <w:b w:val="false"/>
          <w:bCs w:val="false"/>
          <w:i w:val="false"/>
          <w:iCs w:val="false"/>
          <w:strike w:val="false"/>
          <w:color w:val="000000"/>
          <w:sz w:val="23"/>
          <w:szCs w:val="23"/>
        </w:rPr>
        <w:t xml:space="preserve"> ≺ … ≺ u</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ambria Math" w:cs="Cambria Math" w:eastAsia="Cambria Math" w:hAnsi="Cambria Math"/>
          <w:b w:val="false"/>
          <w:bCs w:val="false"/>
          <w:i w:val="false"/>
          <w:iCs w:val="false"/>
          <w:strike w:val="false"/>
          <w:color w:val="000000"/>
          <w:sz w:val="23"/>
          <w:szCs w:val="23"/>
        </w:rPr>
        <w:t xml:space="preserve"> ⟹ u</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ambria Math" w:cs="Cambria Math" w:eastAsia="Cambria Math" w:hAnsi="Cambria Math"/>
          <w:b w:val="false"/>
          <w:bCs w:val="false"/>
          <w:i w:val="false"/>
          <w:iCs w:val="false"/>
          <w:strike w:val="false"/>
          <w:color w:val="000000"/>
          <w:sz w:val="23"/>
          <w:szCs w:val="23"/>
        </w:rPr>
        <w:t xml:space="preserve"> ⊀ u</w:t>
      </w:r>
      <w:r>
        <w:rPr>
          <w:rFonts w:ascii="Constantia" w:cs="Constantia" w:eastAsia="Constantia" w:hAnsi="Constantia"/>
          <w:b w:val="false"/>
          <w:bCs w:val="false"/>
          <w:i w:val="false"/>
          <w:iCs w:val="false"/>
          <w:strike w:val="false"/>
          <w:color w:val="000000"/>
          <w:sz w:val="24"/>
          <w:szCs w:val="24"/>
          <w:vertAlign w:val="subscript"/>
        </w:rPr>
        <w:t xml:space="preserve">1</w:t>
      </w:r>
    </w:p>
    <w:p>
      <w:pPr>
        <w:spacing w:after="240" w:line="384" w:lineRule="auto"/>
      </w:pPr>
      <w:r>
        <w:rPr>
          <w:rFonts w:ascii="Constantia" w:cs="Constantia" w:eastAsia="Constantia" w:hAnsi="Constantia"/>
          <w:b w:val="false"/>
          <w:bCs w:val="false"/>
          <w:i w:val="false"/>
          <w:iCs w:val="false"/>
          <w:strike w:val="false"/>
          <w:color w:val="444444"/>
          <w:sz w:val="20"/>
          <w:szCs w:val="20"/>
        </w:rPr>
        <w:t xml:space="preserve">(6)</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updates form a directed acyclic graph (DAG). There are no closed causal loops. This axiom is the structural foundation of causality: it is not assumed as a physical principle but derived as a requirement for global consistency minimization to be well-posed. A cyclic update structure would imply that the inconsistency functional is being minimized around a loop, which generically has no solution (the gradient of I[Φ] around the cycle would not be integrable). The arrow of time is the monotonic direction along the DAG — from earlier to later updates.</w:t>
      </w:r>
    </w:p>
    <w:p>
      <w:pPr>
        <w:pStyle w:val="Heading4"/>
        <w:spacing w:after="80" w:before="200" w:line="384" w:lineRule="auto"/>
      </w:pPr>
      <w:r>
        <w:rPr>
          <w:rFonts w:ascii="Cambria" w:cs="Cambria" w:eastAsia="Cambria" w:hAnsi="Cambria"/>
          <w:color w:val="1A1A1A"/>
          <w:sz w:val="22"/>
          <w:szCs w:val="22"/>
        </w:rPr>
        <w:t xml:space="preserve">Axiom 3 — Topological Stability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Each topological sector σ ∈ π</w:t>
      </w:r>
      <w:r>
        <w:rPr>
          <w:rFonts w:ascii="Constantia" w:cs="Constantia" w:eastAsia="Constantia" w:hAnsi="Constantia"/>
          <w:b w:val="false"/>
          <w:bCs w:val="false"/>
          <w:i w:val="false"/>
          <w:iCs w:val="false"/>
          <w:strike w:val="false"/>
          <w:color w:val="000000"/>
          <w:sz w:val="24"/>
          <w:szCs w:val="24"/>
          <w:vertAlign w:val="subscript"/>
        </w:rPr>
        <w:t xml:space="preserve">*</w:t>
      </w:r>
      <w:r>
        <w:rPr>
          <w:rFonts w:ascii="Constantia" w:cs="Constantia" w:eastAsia="Constantia" w:hAnsi="Constantia"/>
          <w:b w:val="false"/>
          <w:bCs w:val="false"/>
          <w:i w:val="false"/>
          <w:iCs w:val="false"/>
          <w:strike w:val="false"/>
          <w:color w:val="000000"/>
          <w:sz w:val="24"/>
          <w:szCs w:val="24"/>
        </w:rPr>
        <w:t xml:space="preserve">(T) of the configuration space — meaning each connected component of Γ classified by homotopy groups of maps M → T — contains at least one stable local minimum of I[Φ], with Morse stability index ≥ 1:</w:t>
      </w:r>
    </w:p>
    <w:p>
      <w:pPr>
        <w:spacing w:after="240" w:line="408" w:lineRule="auto"/>
        <w:jc w:val="center"/>
      </w:pPr>
      <w:r>
        <w:rPr>
          <w:rFonts w:ascii="Cambria Math" w:cs="Cambria Math" w:eastAsia="Cambria Math" w:hAnsi="Cambria Math"/>
          <w:b w:val="false"/>
          <w:bCs w:val="false"/>
          <w:i w:val="false"/>
          <w:iCs w:val="false"/>
          <w:strike w:val="false"/>
          <w:color w:val="000000"/>
          <w:sz w:val="23"/>
          <w:szCs w:val="23"/>
        </w:rPr>
        <w:t xml:space="preserve">∀σ ∈ π</w:t>
      </w:r>
      <w:r>
        <w:rPr>
          <w:rFonts w:ascii="Constantia" w:cs="Constantia" w:eastAsia="Constantia" w:hAnsi="Constantia"/>
          <w:b w:val="false"/>
          <w:bCs w:val="false"/>
          <w:i w:val="false"/>
          <w:iCs w:val="false"/>
          <w:strike w:val="false"/>
          <w:color w:val="000000"/>
          <w:sz w:val="24"/>
          <w:szCs w:val="24"/>
          <w:vertAlign w:val="subscript"/>
        </w:rPr>
        <w:t xml:space="preserve">*</w:t>
      </w:r>
      <w:r>
        <w:rPr>
          <w:rFonts w:ascii="Cambria Math" w:cs="Cambria Math" w:eastAsia="Cambria Math" w:hAnsi="Cambria Math"/>
          <w:b w:val="false"/>
          <w:bCs w:val="false"/>
          <w:i w:val="false"/>
          <w:iCs w:val="false"/>
          <w:strike w:val="false"/>
          <w:color w:val="000000"/>
          <w:sz w:val="23"/>
          <w:szCs w:val="23"/>
        </w:rPr>
        <w:t xml:space="preserve">(T), ∃ Φ</w:t>
      </w:r>
      <w:r>
        <w:rPr>
          <w:rFonts w:ascii="Constantia" w:cs="Constantia" w:eastAsia="Constantia" w:hAnsi="Constantia"/>
          <w:b w:val="false"/>
          <w:bCs w:val="false"/>
          <w:i w:val="false"/>
          <w:iCs w:val="false"/>
          <w:strike w:val="false"/>
          <w:color w:val="000000"/>
          <w:sz w:val="24"/>
          <w:szCs w:val="24"/>
          <w:vertAlign w:val="subscript"/>
        </w:rPr>
        <w:t xml:space="preserve">σ</w:t>
      </w:r>
      <w:r>
        <w:rPr>
          <w:rFonts w:ascii="Cambria Math" w:cs="Cambria Math" w:eastAsia="Cambria Math" w:hAnsi="Cambria Math"/>
          <w:b w:val="false"/>
          <w:bCs w:val="false"/>
          <w:i w:val="false"/>
          <w:iCs w:val="false"/>
          <w:strike w:val="false"/>
          <w:color w:val="000000"/>
          <w:sz w:val="23"/>
          <w:szCs w:val="23"/>
        </w:rPr>
        <w:t xml:space="preserve"> : I[Φ</w:t>
      </w:r>
      <w:r>
        <w:rPr>
          <w:rFonts w:ascii="Constantia" w:cs="Constantia" w:eastAsia="Constantia" w:hAnsi="Constantia"/>
          <w:b w:val="false"/>
          <w:bCs w:val="false"/>
          <w:i w:val="false"/>
          <w:iCs w:val="false"/>
          <w:strike w:val="false"/>
          <w:color w:val="000000"/>
          <w:sz w:val="24"/>
          <w:szCs w:val="24"/>
          <w:vertAlign w:val="subscript"/>
        </w:rPr>
        <w:t xml:space="preserve">σ</w:t>
      </w:r>
      <w:r>
        <w:rPr>
          <w:rFonts w:ascii="Cambria Math" w:cs="Cambria Math" w:eastAsia="Cambria Math" w:hAnsi="Cambria Math"/>
          <w:b w:val="false"/>
          <w:bCs w:val="false"/>
          <w:i w:val="false"/>
          <w:iCs w:val="false"/>
          <w:strike w:val="false"/>
          <w:color w:val="000000"/>
          <w:sz w:val="23"/>
          <w:szCs w:val="23"/>
        </w:rPr>
        <w:t xml:space="preserve">] = min</w:t>
      </w:r>
      <w:r>
        <w:rPr>
          <w:rFonts w:ascii="Constantia" w:cs="Constantia" w:eastAsia="Constantia" w:hAnsi="Constantia"/>
          <w:b w:val="false"/>
          <w:bCs w:val="false"/>
          <w:i w:val="false"/>
          <w:iCs w:val="false"/>
          <w:strike w:val="false"/>
          <w:color w:val="000000"/>
          <w:sz w:val="24"/>
          <w:szCs w:val="24"/>
          <w:vertAlign w:val="subscript"/>
        </w:rPr>
        <w:t xml:space="preserve">Φ ∈ Γσ</w:t>
      </w:r>
      <w:r>
        <w:rPr>
          <w:rFonts w:ascii="Cambria Math" w:cs="Cambria Math" w:eastAsia="Cambria Math" w:hAnsi="Cambria Math"/>
          <w:b w:val="false"/>
          <w:bCs w:val="false"/>
          <w:i w:val="false"/>
          <w:iCs w:val="false"/>
          <w:strike w:val="false"/>
          <w:color w:val="000000"/>
          <w:sz w:val="23"/>
          <w:szCs w:val="23"/>
        </w:rPr>
        <w:t xml:space="preserve"> I[Φ],   index(Φ</w:t>
      </w:r>
      <w:r>
        <w:rPr>
          <w:rFonts w:ascii="Constantia" w:cs="Constantia" w:eastAsia="Constantia" w:hAnsi="Constantia"/>
          <w:b w:val="false"/>
          <w:bCs w:val="false"/>
          <w:i w:val="false"/>
          <w:iCs w:val="false"/>
          <w:strike w:val="false"/>
          <w:color w:val="000000"/>
          <w:sz w:val="24"/>
          <w:szCs w:val="24"/>
          <w:vertAlign w:val="subscript"/>
        </w:rPr>
        <w:t xml:space="preserve">σ</w:t>
      </w:r>
      <w:r>
        <w:rPr>
          <w:rFonts w:ascii="Cambria Math" w:cs="Cambria Math" w:eastAsia="Cambria Math" w:hAnsi="Cambria Math"/>
          <w:b w:val="false"/>
          <w:bCs w:val="false"/>
          <w:i w:val="false"/>
          <w:iCs w:val="false"/>
          <w:strike w:val="false"/>
          <w:color w:val="000000"/>
          <w:sz w:val="23"/>
          <w:szCs w:val="23"/>
        </w:rPr>
        <w:t xml:space="preserve">) ≥ 1</w:t>
      </w:r>
    </w:p>
    <w:p>
      <w:pPr>
        <w:spacing w:after="240" w:line="384" w:lineRule="auto"/>
      </w:pPr>
      <w:r>
        <w:rPr>
          <w:rFonts w:ascii="Constantia" w:cs="Constantia" w:eastAsia="Constantia" w:hAnsi="Constantia"/>
          <w:b w:val="false"/>
          <w:bCs w:val="false"/>
          <w:i w:val="false"/>
          <w:iCs w:val="false"/>
          <w:strike w:val="false"/>
          <w:color w:val="444444"/>
          <w:sz w:val="20"/>
          <w:szCs w:val="20"/>
        </w:rPr>
        <w:t xml:space="preserve">(7)</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axiom asserts that topological sectors are not empty: every homotopy class of phase configuration has at least one stable representative. This is what makes particles possible — they are stable minima in non-trivial sectors. The axiom is non-trivial: without the topological stabilizer term in I[Φ] (specifically, without the term γ K(φ, u) at the LPST level), Derrick's theorem would prevent stable defects in three or more spatial dimensions.</w:t>
      </w:r>
    </w:p>
    <w:p>
      <w:pPr>
        <w:pStyle w:val="Heading4"/>
        <w:spacing w:after="80" w:before="200" w:line="384" w:lineRule="auto"/>
      </w:pPr>
      <w:r>
        <w:rPr>
          <w:rFonts w:ascii="Cambria" w:cs="Cambria" w:eastAsia="Cambria" w:hAnsi="Cambria"/>
          <w:color w:val="1A1A1A"/>
          <w:sz w:val="22"/>
          <w:szCs w:val="22"/>
        </w:rPr>
        <w:t xml:space="preserve">Axiom 4 — Coherence Limitation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For any two disjoint regions A and B of M with shared boundary ∂(A ∩ B), the mutual phase information J(Φ</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Φ</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 satisfies:</w:t>
      </w:r>
    </w:p>
    <w:p>
      <w:pPr>
        <w:spacing w:after="240" w:line="408" w:lineRule="auto"/>
        <w:jc w:val="center"/>
      </w:pPr>
      <w:r>
        <w:rPr>
          <w:rFonts w:ascii="Cambria Math" w:cs="Cambria Math" w:eastAsia="Cambria Math" w:hAnsi="Cambria Math"/>
          <w:b w:val="false"/>
          <w:bCs w:val="false"/>
          <w:i w:val="false"/>
          <w:iCs w:val="false"/>
          <w:strike w:val="false"/>
          <w:color w:val="000000"/>
          <w:sz w:val="23"/>
          <w:szCs w:val="23"/>
        </w:rPr>
        <w:t xml:space="preserve">J(Φ</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ambria Math" w:cs="Cambria Math" w:eastAsia="Cambria Math" w:hAnsi="Cambria Math"/>
          <w:b w:val="false"/>
          <w:bCs w:val="false"/>
          <w:i w:val="false"/>
          <w:iCs w:val="false"/>
          <w:strike w:val="false"/>
          <w:color w:val="000000"/>
          <w:sz w:val="23"/>
          <w:szCs w:val="23"/>
        </w:rPr>
        <w:t xml:space="preserve">; Φ</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ambria Math" w:cs="Cambria Math" w:eastAsia="Cambria Math" w:hAnsi="Cambria Math"/>
          <w:b w:val="false"/>
          <w:bCs w:val="false"/>
          <w:i w:val="false"/>
          <w:iCs w:val="false"/>
          <w:strike w:val="false"/>
          <w:color w:val="000000"/>
          <w:sz w:val="23"/>
          <w:szCs w:val="23"/>
        </w:rPr>
        <w:t xml:space="preserve">) ≤ C · min(|∂A|, |∂B|)</w:t>
      </w:r>
    </w:p>
    <w:p>
      <w:pPr>
        <w:spacing w:after="240" w:line="384" w:lineRule="auto"/>
      </w:pPr>
      <w:r>
        <w:rPr>
          <w:rFonts w:ascii="Constantia" w:cs="Constantia" w:eastAsia="Constantia" w:hAnsi="Constantia"/>
          <w:b w:val="false"/>
          <w:bCs w:val="false"/>
          <w:i w:val="false"/>
          <w:iCs w:val="false"/>
          <w:strike w:val="false"/>
          <w:color w:val="444444"/>
          <w:sz w:val="20"/>
          <w:szCs w:val="20"/>
        </w:rPr>
        <w:t xml:space="preserve">(8)</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C is a universal constant with dimensions of inverse area (the Planck area), and |∂A|, |∂B| are the areas of the respective boundaries. This is Phase Theory's form of the Bekenstein bound and the holographic principle. It implies, in the appropriate limit: (i) the Heisenberg uncertainty principle (information about position and momentum cannot both be sharply localized beyond the bound); (ii) the no-cloning theorem (perfect copying would require J = 2J</w:t>
      </w:r>
      <w:r>
        <w:rPr>
          <w:rFonts w:ascii="Constantia" w:cs="Constantia" w:eastAsia="Constantia" w:hAnsi="Constantia"/>
          <w:b w:val="false"/>
          <w:bCs w:val="false"/>
          <w:i w:val="false"/>
          <w:iCs w:val="false"/>
          <w:strike w:val="false"/>
          <w:color w:val="000000"/>
          <w:sz w:val="24"/>
          <w:szCs w:val="24"/>
          <w:vertAlign w:val="subscript"/>
        </w:rPr>
        <w:t xml:space="preserve">max</w:t>
      </w:r>
      <w:r>
        <w:rPr>
          <w:rFonts w:ascii="Constantia" w:cs="Constantia" w:eastAsia="Constantia" w:hAnsi="Constantia"/>
          <w:b w:val="false"/>
          <w:bCs w:val="false"/>
          <w:i w:val="false"/>
          <w:iCs w:val="false"/>
          <w:strike w:val="false"/>
          <w:color w:val="000000"/>
          <w:sz w:val="24"/>
          <w:szCs w:val="24"/>
        </w:rPr>
        <w:t xml:space="preserve">); (iii) finite horizon entropy (S ~ A/(4G)).</w:t>
      </w:r>
    </w:p>
    <w:p>
      <w:pPr>
        <w:pStyle w:val="Heading4"/>
        <w:spacing w:after="80" w:before="200" w:line="384" w:lineRule="auto"/>
      </w:pPr>
      <w:r>
        <w:rPr>
          <w:rFonts w:ascii="Cambria" w:cs="Cambria" w:eastAsia="Cambria" w:hAnsi="Cambria"/>
          <w:color w:val="1A1A1A"/>
          <w:sz w:val="22"/>
          <w:szCs w:val="22"/>
        </w:rPr>
        <w:t xml:space="preserve">Axiom 5 — Metric Emergence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spacetime metric tensor 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(x) is a derived quantity, not fundamental. It emerges from the two-point coherence of phase gradients in the coarsely coherent regime:</w:t>
      </w:r>
    </w:p>
    <w:p>
      <w:pPr>
        <w:spacing w:after="240" w:line="408" w:lineRule="auto"/>
        <w:jc w:val="center"/>
      </w:pPr>
      <w:r>
        <w:rPr>
          <w:rFonts w:ascii="Cambria Math" w:cs="Cambria Math" w:eastAsia="Cambria Math" w:hAnsi="Cambria Math"/>
          <w:b w:val="false"/>
          <w:bCs w:val="false"/>
          <w:i w:val="false"/>
          <w:iCs w:val="false"/>
          <w:strike w:val="false"/>
          <w:color w:val="000000"/>
          <w:sz w:val="23"/>
          <w:szCs w:val="23"/>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ambria Math" w:cs="Cambria Math" w:eastAsia="Cambria Math" w:hAnsi="Cambria Math"/>
          <w:b w:val="false"/>
          <w:bCs w:val="false"/>
          <w:i w:val="false"/>
          <w:iCs w:val="false"/>
          <w:strike w:val="false"/>
          <w:color w:val="000000"/>
          <w:sz w:val="23"/>
          <w:szCs w:val="23"/>
        </w:rPr>
        <w:t xml:space="preserve">(x) = α ⟨∇</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ambria Math" w:cs="Cambria Math" w:eastAsia="Cambria Math" w:hAnsi="Cambria Math"/>
          <w:b w:val="false"/>
          <w:bCs w:val="false"/>
          <w:i w:val="false"/>
          <w:iCs w:val="false"/>
          <w:strike w:val="false"/>
          <w:color w:val="000000"/>
          <w:sz w:val="23"/>
          <w:szCs w:val="23"/>
        </w:rPr>
        <w:t xml:space="preserve">Φ(x) · ∇</w:t>
      </w:r>
      <w:r>
        <w:rPr>
          <w:rFonts w:ascii="Constantia" w:cs="Constantia" w:eastAsia="Constantia" w:hAnsi="Constantia"/>
          <w:b w:val="false"/>
          <w:bCs w:val="false"/>
          <w:i w:val="false"/>
          <w:iCs w:val="false"/>
          <w:strike w:val="false"/>
          <w:color w:val="000000"/>
          <w:sz w:val="24"/>
          <w:szCs w:val="24"/>
          <w:vertAlign w:val="subscript"/>
        </w:rPr>
        <w:t xml:space="preserve">ν</w:t>
      </w:r>
      <w:r>
        <w:rPr>
          <w:rFonts w:ascii="Cambria Math" w:cs="Cambria Math" w:eastAsia="Cambria Math" w:hAnsi="Cambria Math"/>
          <w:b w:val="false"/>
          <w:bCs w:val="false"/>
          <w:i w:val="false"/>
          <w:iCs w:val="false"/>
          <w:strike w:val="false"/>
          <w:color w:val="000000"/>
          <w:sz w:val="23"/>
          <w:szCs w:val="23"/>
        </w:rPr>
        <w:t xml:space="preserve">Φ(x)⟩</w:t>
      </w:r>
      <w:r>
        <w:rPr>
          <w:rFonts w:ascii="Constantia" w:cs="Constantia" w:eastAsia="Constantia" w:hAnsi="Constantia"/>
          <w:b w:val="false"/>
          <w:bCs w:val="false"/>
          <w:i w:val="false"/>
          <w:iCs w:val="false"/>
          <w:strike w:val="false"/>
          <w:color w:val="000000"/>
          <w:sz w:val="24"/>
          <w:szCs w:val="24"/>
          <w:vertAlign w:val="subscript"/>
        </w:rPr>
        <w:t xml:space="preserve">coh</w:t>
      </w:r>
    </w:p>
    <w:p>
      <w:pPr>
        <w:spacing w:after="240" w:line="384" w:lineRule="auto"/>
      </w:pPr>
      <w:r>
        <w:rPr>
          <w:rFonts w:ascii="Constantia" w:cs="Constantia" w:eastAsia="Constantia" w:hAnsi="Constantia"/>
          <w:b w:val="false"/>
          <w:bCs w:val="false"/>
          <w:i w:val="false"/>
          <w:iCs w:val="false"/>
          <w:strike w:val="false"/>
          <w:color w:val="444444"/>
          <w:sz w:val="20"/>
          <w:szCs w:val="20"/>
        </w:rPr>
        <w:t xml:space="preserve">(9)</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α is the phase-stiffness coefficient (a substrate parameter, not a free parameter of the effective theory), and ⟨·⟩</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denotes a coherence-domain average. Geometry is phase stiffness: the "distance" between two points is a measure of how rapidly the phase varies between them. In a region of suppressed phase amplitude (near a defect core), the phase gradient is large and disordered, the coherence average is small, and the emergent metric deviates from flat — this is how gravity arises.</w:t>
      </w:r>
    </w:p>
    <w:p>
      <w:pPr>
        <w:pStyle w:val="Heading3"/>
        <w:spacing w:after="80" w:before="280" w:line="312" w:lineRule="auto"/>
      </w:pPr>
      <w:r>
        <w:rPr>
          <w:rFonts w:ascii="Cambria" w:cs="Cambria" w:eastAsia="Cambria" w:hAnsi="Cambria"/>
          <w:color w:val="1A1A1A"/>
          <w:sz w:val="24"/>
          <w:szCs w:val="24"/>
        </w:rPr>
        <w:t xml:space="preserve">III.3 The Phase-Inconsistency Functional in Detail</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examine each term of Eq. (5) in turn.</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The kinetic term</w:t>
      </w:r>
      <w:r>
        <w:rPr>
          <w:rFonts w:ascii="Constantia" w:cs="Constantia" w:eastAsia="Constantia" w:hAnsi="Constantia"/>
          <w:b w:val="false"/>
          <w:bCs w:val="false"/>
          <w:i w:val="false"/>
          <w:iCs w:val="false"/>
          <w:strike w:val="false"/>
          <w:color w:val="000000"/>
          <w:sz w:val="24"/>
          <w:szCs w:val="24"/>
        </w:rPr>
        <w:t xml:space="preserve"> ½ K</w:t>
      </w:r>
      <w:r>
        <w:rPr>
          <w:rFonts w:ascii="Constantia" w:cs="Constantia" w:eastAsia="Constantia" w:hAnsi="Constantia"/>
          <w:b w:val="false"/>
          <w:bCs w:val="false"/>
          <w:i w:val="false"/>
          <w:iCs w:val="false"/>
          <w:strike w:val="false"/>
          <w:color w:val="000000"/>
          <w:sz w:val="24"/>
          <w:szCs w:val="24"/>
          <w:vertAlign w:val="superscript"/>
        </w:rPr>
        <w:t xml:space="preserve">ab</w:t>
      </w:r>
      <w:r>
        <w:rPr>
          <w:rFonts w:ascii="Constantia" w:cs="Constantia" w:eastAsia="Constantia" w:hAnsi="Constantia"/>
          <w:b w:val="false"/>
          <w:bCs w:val="false"/>
          <w:i w:val="false"/>
          <w:iCs w:val="false"/>
          <w:strike w:val="false"/>
          <w:color w:val="000000"/>
          <w:sz w:val="24"/>
          <w:szCs w:val="24"/>
        </w:rPr>
        <w:t xml:space="preserve">(Φ) D</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vertAlign w:val="superscript"/>
        </w:rPr>
        <w:t xml:space="preserve">a</w:t>
      </w:r>
      <w:r>
        <w:rPr>
          <w:rFonts w:ascii="Constantia" w:cs="Constantia" w:eastAsia="Constantia" w:hAnsi="Constantia"/>
          <w:b w:val="false"/>
          <w:bCs w:val="false"/>
          <w:i w:val="false"/>
          <w:iCs w:val="false"/>
          <w:strike w:val="false"/>
          <w:color w:val="000000"/>
          <w:sz w:val="24"/>
          <w:szCs w:val="24"/>
        </w:rPr>
        <w:t xml:space="preserve"> D</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vertAlign w:val="superscript"/>
        </w:rPr>
        <w:t xml:space="preserve">b</w:t>
      </w:r>
      <w:r>
        <w:rPr>
          <w:rFonts w:ascii="Constantia" w:cs="Constantia" w:eastAsia="Constantia" w:hAnsi="Constantia"/>
          <w:b w:val="false"/>
          <w:bCs w:val="false"/>
          <w:i w:val="false"/>
          <w:iCs w:val="false"/>
          <w:strike w:val="false"/>
          <w:color w:val="000000"/>
          <w:sz w:val="24"/>
          <w:szCs w:val="24"/>
        </w:rPr>
        <w:t xml:space="preserve"> measures the cost of spatial variation in the phase. K</w:t>
      </w:r>
      <w:r>
        <w:rPr>
          <w:rFonts w:ascii="Constantia" w:cs="Constantia" w:eastAsia="Constantia" w:hAnsi="Constantia"/>
          <w:b w:val="false"/>
          <w:bCs w:val="false"/>
          <w:i w:val="false"/>
          <w:iCs w:val="false"/>
          <w:strike w:val="false"/>
          <w:color w:val="000000"/>
          <w:sz w:val="24"/>
          <w:szCs w:val="24"/>
          <w:vertAlign w:val="superscript"/>
        </w:rPr>
        <w:t xml:space="preserve">ab</w:t>
      </w:r>
      <w:r>
        <w:rPr>
          <w:rFonts w:ascii="Constantia" w:cs="Constantia" w:eastAsia="Constantia" w:hAnsi="Constantia"/>
          <w:b w:val="false"/>
          <w:bCs w:val="false"/>
          <w:i w:val="false"/>
          <w:iCs w:val="false"/>
          <w:strike w:val="false"/>
          <w:color w:val="000000"/>
          <w:sz w:val="24"/>
          <w:szCs w:val="24"/>
        </w:rPr>
        <w:t xml:space="preserve">(Φ) is the metric on the target manifold T — in the case T = U(1) × SU(2) × SU(3), it is the direct sum of the flat metric on U(1) and the Killing metrics on SU(2) and SU(3). A configuration with large phase gradients has high inconsistency cost; the minimizer tends to produce smooth phase configurations except where topology forces discontinuities (defect cores).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The potential term</w:t>
      </w:r>
      <w:r>
        <w:rPr>
          <w:rFonts w:ascii="Constantia" w:cs="Constantia" w:eastAsia="Constantia" w:hAnsi="Constantia"/>
          <w:b w:val="false"/>
          <w:bCs w:val="false"/>
          <w:i w:val="false"/>
          <w:iCs w:val="false"/>
          <w:strike w:val="false"/>
          <w:color w:val="000000"/>
          <w:sz w:val="24"/>
          <w:szCs w:val="24"/>
        </w:rPr>
        <w:t xml:space="preserve"> V(Φ) takes the Mexican-hat form:</w:t>
      </w:r>
    </w:p>
    <w:p>
      <w:pPr>
        <w:spacing w:after="240" w:line="408" w:lineRule="auto"/>
        <w:jc w:val="center"/>
      </w:pPr>
      <w:r>
        <w:rPr>
          <w:rFonts w:ascii="Cambria Math" w:cs="Cambria Math" w:eastAsia="Cambria Math" w:hAnsi="Cambria Math"/>
          <w:b w:val="false"/>
          <w:bCs w:val="false"/>
          <w:i w:val="false"/>
          <w:iCs w:val="false"/>
          <w:strike w:val="false"/>
          <w:color w:val="000000"/>
          <w:sz w:val="23"/>
          <w:szCs w:val="23"/>
        </w:rPr>
        <w:t xml:space="preserve">V(Φ) = λ(|Φ|² − A</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ambria Math" w:cs="Cambria Math" w:eastAsia="Cambria Math" w:hAnsi="Cambria Math"/>
          <w:b w:val="false"/>
          <w:bCs w:val="false"/>
          <w:i w:val="false"/>
          <w:iCs w:val="false"/>
          <w:strike w:val="false"/>
          <w:color w:val="000000"/>
          <w:sz w:val="23"/>
          <w:szCs w:val="23"/>
        </w:rPr>
        <w:t xml:space="preserve">²)²</w:t>
      </w:r>
    </w:p>
    <w:p>
      <w:pPr>
        <w:spacing w:after="240" w:line="384" w:lineRule="auto"/>
      </w:pPr>
      <w:r>
        <w:rPr>
          <w:rFonts w:ascii="Constantia" w:cs="Constantia" w:eastAsia="Constantia" w:hAnsi="Constantia"/>
          <w:b w:val="false"/>
          <w:bCs w:val="false"/>
          <w:i w:val="false"/>
          <w:iCs w:val="false"/>
          <w:strike w:val="false"/>
          <w:color w:val="444444"/>
          <w:sz w:val="20"/>
          <w:szCs w:val="20"/>
        </w:rPr>
        <w:t xml:space="preserve">(10)</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enforces that the ground state has |Φ| = A</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 0 — the vacuum is not zero phase but maximal amplitude phase. This is the mechanism of spontaneous symmetry breaking in Phase Theory: the ground state selects a particular direction in T, breaking the continuous symmetry of V(Φ) to the residual symmetry of the selected ground state.</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The topological stabilizer term</w:t>
      </w:r>
      <w:r>
        <w:rPr>
          <w:rFonts w:ascii="Constantia" w:cs="Constantia" w:eastAsia="Constantia" w:hAnsi="Constantia"/>
          <w:b w:val="false"/>
          <w:bCs w:val="false"/>
          <w:i w:val="false"/>
          <w:iCs w:val="false"/>
          <w:strike w:val="false"/>
          <w:color w:val="000000"/>
          <w:sz w:val="24"/>
          <w:szCs w:val="24"/>
        </w:rPr>
        <w:t xml:space="preserve"> λ Tr(F</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vertAlign w:val="superscript"/>
        </w:rPr>
        <w:t xml:space="preserve">μν</w:t>
      </w:r>
      <w:r>
        <w:rPr>
          <w:rFonts w:ascii="Constantia" w:cs="Constantia" w:eastAsia="Constantia" w:hAnsi="Constantia"/>
          <w:b w:val="false"/>
          <w:bCs w:val="false"/>
          <w:i w:val="false"/>
          <w:iCs w:val="false"/>
          <w:strike w:val="false"/>
          <w:color w:val="000000"/>
          <w:sz w:val="24"/>
          <w:szCs w:val="24"/>
        </w:rPr>
        <w:t xml:space="preserve">) provides a non-negative contribution that depends on the curvature of the internal connection. In topologically non-trivial sectors, this term has a positive minimum proportional to the topological charge, providing an energy barrier that stabilizes defects against collapse. It is this term that evades Derrick's theorem and makes stable solitons possible in three dimensions.</w:t>
      </w:r>
    </w:p>
    <w:p>
      <w:pPr>
        <w:pStyle w:val="Heading3"/>
        <w:spacing w:after="80" w:before="280" w:line="312" w:lineRule="auto"/>
      </w:pPr>
      <w:r>
        <w:rPr>
          <w:rFonts w:ascii="Cambria" w:cs="Cambria" w:eastAsia="Cambria" w:hAnsi="Cambria"/>
          <w:color w:val="1A1A1A"/>
          <w:sz w:val="24"/>
          <w:szCs w:val="24"/>
        </w:rPr>
        <w:t xml:space="preserve">III.4 The Activating Condition of Layer 0</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activating condition for Phase Theory is simply: the existence of the global phase configuration Φ : M → T and the consistency functional I[Φ]. There is no further requirement — no topology in the sense of topological charge, no coherent propagation, no macroscopic observer. Layer 0 is the pre-structural, pre-material layer. It is the description valid before any further physical condition is imposed or activated. One might say: Layer 0 is always "on" — it is the permanent ontological substrate, of which Layers 1 and 2 are regimes.</w:t>
      </w:r>
    </w:p>
    <w:p>
      <w:pPr>
        <w:pStyle w:val="Heading3"/>
        <w:spacing w:after="80" w:before="280" w:line="312" w:lineRule="auto"/>
      </w:pPr>
      <w:r>
        <w:rPr>
          <w:rFonts w:ascii="Cambria" w:cs="Cambria" w:eastAsia="Cambria" w:hAnsi="Cambria"/>
          <w:color w:val="1A1A1A"/>
          <w:sz w:val="24"/>
          <w:szCs w:val="24"/>
        </w:rPr>
        <w:t xml:space="preserve">III.5 What Phase Theory Does and Does Not Contain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4" w:color="auto" w:val="clear"/>
            <w:tcMar>
              <w:top w:type="dxa" w:w="180"/>
              <w:left w:type="dxa" w:w="180"/>
              <w:bottom w:type="dxa" w:w="180"/>
              <w:right w:type="dxa" w:w="180"/>
            </w:tcMar>
          </w:tcPr>
          <w:p>
            <w:pPr>
              <w:spacing w:after="120" w:line="408" w:lineRule="auto"/>
            </w:pPr>
            <w:r>
              <w:rPr>
                <w:b/>
                <w:bCs/>
                <w:i w:val="false"/>
                <w:iCs w:val="false"/>
                <w:color w:val="000000"/>
              </w:rPr>
              <w:t xml:space="preserve">Layer 0 — Ontological Inventory</w:t>
            </w:r>
          </w:p>
          <w:p>
            <w:pPr>
              <w:spacing w:after="160" w:line="384" w:lineRule="auto"/>
              <w:jc w:val="both"/>
            </w:pPr>
            <w:r>
              <w:rPr>
                <w:rFonts w:ascii="Constantia" w:cs="Constantia" w:eastAsia="Constantia" w:hAnsi="Constantia"/>
                <w:b/>
                <w:bCs/>
                <w:i w:val="false"/>
                <w:iCs w:val="false"/>
                <w:strike w:val="false"/>
                <w:color w:val="000000"/>
                <w:sz w:val="24"/>
                <w:szCs w:val="24"/>
              </w:rPr>
              <w:t xml:space="preserve">CONTAINS:</w:t>
            </w:r>
            <w:r>
              <w:rPr>
                <w:rFonts w:ascii="Constantia" w:cs="Constantia" w:eastAsia="Constantia" w:hAnsi="Constantia"/>
                <w:b w:val="false"/>
                <w:bCs w:val="false"/>
                <w:i w:val="false"/>
                <w:iCs w:val="false"/>
                <w:strike w:val="false"/>
                <w:color w:val="000000"/>
                <w:sz w:val="24"/>
                <w:szCs w:val="24"/>
              </w:rPr>
              <w:t xml:space="preserve"> global phase configuration Φ, inconsistency functional I[Φ], acyclic update ordering, topological sector structure, coherence limits (Axiom 4), phase potential V(Φ), internal stiffness K</w:t>
            </w:r>
            <w:r>
              <w:rPr>
                <w:rFonts w:ascii="Constantia" w:cs="Constantia" w:eastAsia="Constantia" w:hAnsi="Constantia"/>
                <w:b w:val="false"/>
                <w:bCs w:val="false"/>
                <w:i w:val="false"/>
                <w:iCs w:val="false"/>
                <w:strike w:val="false"/>
                <w:color w:val="000000"/>
                <w:sz w:val="24"/>
                <w:szCs w:val="24"/>
                <w:vertAlign w:val="superscript"/>
              </w:rPr>
              <w:t xml:space="preserve">ab</w:t>
            </w:r>
            <w:r>
              <w:rPr>
                <w:rFonts w:ascii="Constantia" w:cs="Constantia" w:eastAsia="Constantia" w:hAnsi="Constantia"/>
                <w:b w:val="false"/>
                <w:bCs w:val="false"/>
                <w:i w:val="false"/>
                <w:iCs w:val="false"/>
                <w:strike w:val="false"/>
                <w:color w:val="000000"/>
                <w:sz w:val="24"/>
                <w:szCs w:val="24"/>
              </w:rPr>
              <w:t xml:space="preserve">.</w:t>
            </w:r>
          </w:p>
          <w:p>
            <w:pPr>
              <w:spacing w:after="160" w:line="384" w:lineRule="auto"/>
              <w:jc w:val="both"/>
            </w:pPr>
            <w:r>
              <w:rPr>
                <w:rFonts w:ascii="Constantia" w:cs="Constantia" w:eastAsia="Constantia" w:hAnsi="Constantia"/>
                <w:b/>
                <w:bCs/>
                <w:i w:val="false"/>
                <w:iCs w:val="false"/>
                <w:strike w:val="false"/>
                <w:color w:val="000000"/>
                <w:sz w:val="24"/>
                <w:szCs w:val="24"/>
              </w:rPr>
              <w:t xml:space="preserve">DOES NOT CONTAIN:</w:t>
            </w:r>
            <w:r>
              <w:rPr>
                <w:rFonts w:ascii="Constantia" w:cs="Constantia" w:eastAsia="Constantia" w:hAnsi="Constantia"/>
                <w:b w:val="false"/>
                <w:bCs w:val="false"/>
                <w:i w:val="false"/>
                <w:iCs w:val="false"/>
                <w:strike w:val="false"/>
                <w:color w:val="000000"/>
                <w:sz w:val="24"/>
                <w:szCs w:val="24"/>
              </w:rPr>
              <w:t xml:space="preserve"> spacetime (no metric, no causal structure), particles, fields, light, observers, geometry, any continuous symmetry realization.</w:t>
            </w:r>
          </w:p>
          <w:p>
            <w:pPr>
              <w:spacing w:after="160" w:line="384" w:lineRule="auto"/>
              <w:jc w:val="both"/>
            </w:pPr>
            <w:r>
              <w:rPr>
                <w:rFonts w:ascii="Constantia" w:cs="Constantia" w:eastAsia="Constantia" w:hAnsi="Constantia"/>
                <w:b/>
                <w:bCs/>
                <w:i w:val="false"/>
                <w:iCs w:val="false"/>
                <w:strike w:val="false"/>
                <w:color w:val="000000"/>
                <w:sz w:val="24"/>
                <w:szCs w:val="24"/>
              </w:rPr>
              <w:t xml:space="preserve">ANSWERS:</w:t>
            </w:r>
            <w:r>
              <w:rPr>
                <w:rFonts w:ascii="Constantia" w:cs="Constantia" w:eastAsia="Constantia" w:hAnsi="Constantia"/>
                <w:b w:val="false"/>
                <w:bCs w:val="false"/>
                <w:i w:val="false"/>
                <w:iCs w:val="false"/>
                <w:strike w:val="false"/>
                <w:color w:val="000000"/>
                <w:sz w:val="24"/>
                <w:szCs w:val="24"/>
              </w:rPr>
              <w:t xml:space="preserve"> What is reality made of?</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distinction is critical. Statements like "the universe began with a Big Bang" or "the speed of light is constant" have no meaning at Layer 0 because they require spacetime, which is absent. They acquire meaning only at Layers 1 and 2, where spacetime emerges. Attempting to apply Layer 2 language to Layer 0 ontology is a category error — and it is the source of most paradoxes in quantum cosmology.</w:t>
      </w:r>
    </w:p>
    <w:p>
      <w:pPr>
        <w:pBdr>
          <w:bottom w:val="single" w:color="000000" w:sz="6"/>
        </w:pBdr>
        <w:spacing w:after="240" w:before="240"/>
      </w:pPr>
    </w:p>
    <w:p>
      <w:pPr>
        <w:pStyle w:val="Heading2"/>
        <w:spacing w:after="120" w:before="400" w:line="312" w:lineRule="auto"/>
      </w:pPr>
      <w:r>
        <w:rPr>
          <w:rFonts w:ascii="Cambria" w:cs="Cambria" w:eastAsia="Cambria" w:hAnsi="Cambria"/>
          <w:color w:val="1A1A1A"/>
          <w:sz w:val="28"/>
          <w:szCs w:val="28"/>
        </w:rPr>
        <w:t xml:space="preserve">IV. Layer 1 — LPST: The Structural Layer</w:t>
      </w:r>
    </w:p>
    <w:p>
      <w:pPr>
        <w:pStyle w:val="Heading3"/>
        <w:spacing w:after="80" w:before="280" w:line="312" w:lineRule="auto"/>
      </w:pPr>
      <w:r>
        <w:rPr>
          <w:rFonts w:ascii="Cambria" w:cs="Cambria" w:eastAsia="Cambria" w:hAnsi="Cambria"/>
          <w:color w:val="1A1A1A"/>
          <w:sz w:val="24"/>
          <w:szCs w:val="24"/>
        </w:rPr>
        <w:t xml:space="preserve">IV.1 LPST as the First Stable Structural Regime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Light-Phase Substrate Theory (LPST) is not a separate theory. It is Phase Theory with a specific physical condition activated — the condition that the phase configuration Φ forms persistent minima in non-trivial topological sectors. We call this </w:t>
      </w:r>
      <w:r>
        <w:rPr>
          <w:rFonts w:ascii="Constantia" w:cs="Constantia" w:eastAsia="Constantia" w:hAnsi="Constantia"/>
          <w:b w:val="false"/>
          <w:bCs w:val="false"/>
          <w:i/>
          <w:iCs/>
          <w:strike w:val="false"/>
          <w:color w:val="000000"/>
          <w:sz w:val="24"/>
          <w:szCs w:val="24"/>
        </w:rPr>
        <w:t xml:space="preserve">topology activation</w:t>
      </w:r>
      <w:r>
        <w:rPr>
          <w:rFonts w:ascii="Constantia" w:cs="Constantia" w:eastAsia="Constantia" w:hAnsi="Constantia"/>
          <w:b w:val="false"/>
          <w:bCs w:val="false"/>
          <w:i w:val="false"/>
          <w:iCs w:val="false"/>
          <w:strike w:val="false"/>
          <w:color w:val="000000"/>
          <w:sz w:val="24"/>
          <w:szCs w:val="24"/>
        </w:rPr>
        <w:t xml:space="preserve">, and it is the transition from the pre-structural Layer 0 to the structural Layer 1.</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activating condition for Layer 1 is stated precisely as follows: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4" w:color="auto" w:val="clear"/>
            <w:tcMar>
              <w:top w:type="dxa" w:w="180"/>
              <w:left w:type="dxa" w:w="180"/>
              <w:bottom w:type="dxa" w:w="180"/>
              <w:right w:type="dxa" w:w="180"/>
            </w:tcMar>
          </w:tcPr>
          <w:p>
            <w:pPr>
              <w:spacing w:after="120" w:line="408" w:lineRule="auto"/>
            </w:pPr>
            <w:r>
              <w:rPr>
                <w:b/>
                <w:bCs/>
                <w:i w:val="false"/>
                <w:iCs w:val="false"/>
                <w:color w:val="000000"/>
              </w:rPr>
              <w:t xml:space="preserve">LPST Activating Condition</w:t>
            </w:r>
          </w:p>
          <w:p>
            <w:pPr>
              <w:spacing w:after="160" w:line="384" w:lineRule="auto"/>
              <w:jc w:val="both"/>
            </w:pPr>
            <w:r>
              <w:rPr>
                <w:rFonts w:ascii="Constantia" w:cs="Constantia" w:eastAsia="Constantia" w:hAnsi="Constantia"/>
                <w:b w:val="false"/>
                <w:bCs w:val="false"/>
                <w:i/>
                <w:iCs/>
                <w:strike w:val="false"/>
                <w:color w:val="000000"/>
                <w:sz w:val="24"/>
                <w:szCs w:val="24"/>
              </w:rPr>
              <w:t xml:space="preserve">"Stable topological minima exist in non-trivial homotopy sectors of the configuration space Γ."</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requires three things simultaneously:</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The inconsistency functional I[Φ] possesses multiple local minima in distinct topological sectors (not just the global vacuum sector σ = 0).</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The topological charges are well-defined and discretely quantized — meaning the relevant homotopy groups π</w:t>
      </w:r>
      <w:r>
        <w:rPr>
          <w:rFonts w:ascii="Constantia" w:cs="Constantia" w:eastAsia="Constantia" w:hAnsi="Constantia"/>
          <w:b w:val="false"/>
          <w:bCs w:val="false"/>
          <w:i w:val="false"/>
          <w:iCs w:val="false"/>
          <w:strike w:val="false"/>
          <w:color w:val="000000"/>
          <w:sz w:val="24"/>
          <w:szCs w:val="24"/>
          <w:vertAlign w:val="subscript"/>
        </w:rPr>
        <w:t xml:space="preserve">k</w:t>
      </w:r>
      <w:r>
        <w:rPr>
          <w:rFonts w:ascii="Constantia" w:cs="Constantia" w:eastAsia="Constantia" w:hAnsi="Constantia"/>
          <w:b w:val="false"/>
          <w:bCs w:val="false"/>
          <w:i w:val="false"/>
          <w:iCs w:val="false"/>
          <w:strike w:val="false"/>
          <w:color w:val="000000"/>
          <w:sz w:val="24"/>
          <w:szCs w:val="24"/>
        </w:rPr>
        <w:t xml:space="preserve">(T) are non-trivial integers.</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The Skyrme-type stabilizer K (or Hopf invariant density) in I[Φ] is strong enough to prevent defect collapse, evading Derrick's theorem. The critical condition is: γ/α &gt; (R</w:t>
      </w:r>
      <w:r>
        <w:rPr>
          <w:rFonts w:ascii="Constantia" w:cs="Constantia" w:eastAsia="Constantia" w:hAnsi="Constantia"/>
          <w:b w:val="false"/>
          <w:bCs w:val="false"/>
          <w:i w:val="false"/>
          <w:iCs w:val="false"/>
          <w:strike w:val="false"/>
          <w:color w:val="000000"/>
          <w:sz w:val="24"/>
          <w:szCs w:val="24"/>
          <w:vertAlign w:val="subscript"/>
        </w:rPr>
        <w:t xml:space="preserve">defect</w:t>
      </w:r>
      <w:r>
        <w:rPr>
          <w:rFonts w:ascii="Constantia" w:cs="Constantia" w:eastAsia="Constantia" w:hAnsi="Constantia"/>
          <w:b w:val="false"/>
          <w:bCs w:val="false"/>
          <w:i w:val="false"/>
          <w:iCs w:val="false"/>
          <w:strike w:val="false"/>
          <w:color w:val="000000"/>
          <w:sz w:val="24"/>
          <w:szCs w:val="24"/>
        </w:rPr>
        <w:t xml:space="preserve">/ξ)</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vertAlign w:val="subscript"/>
        </w:rPr>
        <w:t xml:space="preserve">critical</w:t>
      </w:r>
      <w:r>
        <w:rPr>
          <w:rFonts w:ascii="Constantia" w:cs="Constantia" w:eastAsia="Constantia" w:hAnsi="Constantia"/>
          <w:b w:val="false"/>
          <w:bCs w:val="false"/>
          <w:i w:val="false"/>
          <w:iCs w:val="false"/>
          <w:strike w:val="false"/>
          <w:color w:val="000000"/>
          <w:sz w:val="24"/>
          <w:szCs w:val="24"/>
        </w:rPr>
        <w:t xml:space="preserve">, where ξ is the coherence length.</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When these three conditions are jointly satisfied, LPST is the appropriate descriptive framework. The physics at this level is rich: discrete matter, conserved quantum numbers, emergent geometry, emergent gravity — all arise as consequences of topological organization of phase.</w:t>
      </w:r>
    </w:p>
    <w:p>
      <w:pPr>
        <w:pStyle w:val="Heading3"/>
        <w:spacing w:after="80" w:before="280" w:line="312" w:lineRule="auto"/>
      </w:pPr>
      <w:r>
        <w:rPr>
          <w:rFonts w:ascii="Cambria" w:cs="Cambria" w:eastAsia="Cambria" w:hAnsi="Cambria"/>
          <w:color w:val="1A1A1A"/>
          <w:sz w:val="24"/>
          <w:szCs w:val="24"/>
        </w:rPr>
        <w:t xml:space="preserve">IV.2 The LPST Substrate Field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LPST, the phase configuration Φ is parameterized as:</w:t>
      </w:r>
    </w:p>
    <w:p>
      <w:pPr>
        <w:spacing w:after="240" w:line="408" w:lineRule="auto"/>
        <w:jc w:val="center"/>
      </w:pPr>
      <w:r>
        <w:rPr>
          <w:rFonts w:ascii="Cambria Math" w:cs="Cambria Math" w:eastAsia="Cambria Math" w:hAnsi="Cambria Math"/>
          <w:b w:val="false"/>
          <w:bCs w:val="false"/>
          <w:i w:val="false"/>
          <w:iCs w:val="false"/>
          <w:strike w:val="false"/>
          <w:color w:val="000000"/>
          <w:sz w:val="23"/>
          <w:szCs w:val="23"/>
        </w:rPr>
        <w:t xml:space="preserve">L(x) = A(x) e</w:t>
      </w:r>
      <w:r>
        <w:rPr>
          <w:rFonts w:ascii="Constantia" w:cs="Constantia" w:eastAsia="Constantia" w:hAnsi="Constantia"/>
          <w:b w:val="false"/>
          <w:bCs w:val="false"/>
          <w:i w:val="false"/>
          <w:iCs w:val="false"/>
          <w:strike w:val="false"/>
          <w:color w:val="000000"/>
          <w:sz w:val="24"/>
          <w:szCs w:val="24"/>
          <w:vertAlign w:val="superscript"/>
        </w:rPr>
        <w:t xml:space="preserve">iφ(x)</w:t>
      </w:r>
    </w:p>
    <w:p>
      <w:pPr>
        <w:spacing w:after="240" w:line="384" w:lineRule="auto"/>
      </w:pPr>
      <w:r>
        <w:rPr>
          <w:rFonts w:ascii="Constantia" w:cs="Constantia" w:eastAsia="Constantia" w:hAnsi="Constantia"/>
          <w:b w:val="false"/>
          <w:bCs w:val="false"/>
          <w:i w:val="false"/>
          <w:iCs w:val="false"/>
          <w:strike w:val="false"/>
          <w:color w:val="444444"/>
          <w:sz w:val="20"/>
          <w:szCs w:val="20"/>
        </w:rPr>
        <w:t xml:space="preserve">(11)</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with an additional internal polarization vector u(x) ∈ S² ⊂ ℝ³ encoding the orientation in the internal space of SU(2). The full substrate field L(x) is a section of a fiber bundle ℂ × M</w:t>
      </w:r>
      <w:r>
        <w:rPr>
          <w:rFonts w:ascii="Constantia" w:cs="Constantia" w:eastAsia="Constantia" w:hAnsi="Constantia"/>
          <w:b w:val="false"/>
          <w:bCs w:val="false"/>
          <w:i w:val="false"/>
          <w:iCs w:val="false"/>
          <w:strike w:val="false"/>
          <w:color w:val="000000"/>
          <w:sz w:val="24"/>
          <w:szCs w:val="24"/>
          <w:vertAlign w:val="subscript"/>
        </w:rPr>
        <w:t xml:space="preserve">int</w:t>
      </w:r>
      <w:r>
        <w:rPr>
          <w:rFonts w:ascii="Constantia" w:cs="Constantia" w:eastAsia="Constantia" w:hAnsi="Constantia"/>
          <w:b w:val="false"/>
          <w:bCs w:val="false"/>
          <w:i w:val="false"/>
          <w:iCs w:val="false"/>
          <w:strike w:val="false"/>
          <w:color w:val="000000"/>
          <w:sz w:val="24"/>
          <w:szCs w:val="24"/>
        </w:rPr>
        <w:t xml:space="preserve"> over the label space, where M</w:t>
      </w:r>
      <w:r>
        <w:rPr>
          <w:rFonts w:ascii="Constantia" w:cs="Constantia" w:eastAsia="Constantia" w:hAnsi="Constantia"/>
          <w:b w:val="false"/>
          <w:bCs w:val="false"/>
          <w:i w:val="false"/>
          <w:iCs w:val="false"/>
          <w:strike w:val="false"/>
          <w:color w:val="000000"/>
          <w:sz w:val="24"/>
          <w:szCs w:val="24"/>
          <w:vertAlign w:val="subscript"/>
        </w:rPr>
        <w:t xml:space="preserve">int</w:t>
      </w:r>
      <w:r>
        <w:rPr>
          <w:rFonts w:ascii="Constantia" w:cs="Constantia" w:eastAsia="Constantia" w:hAnsi="Constantia"/>
          <w:b w:val="false"/>
          <w:bCs w:val="false"/>
          <w:i w:val="false"/>
          <w:iCs w:val="false"/>
          <w:strike w:val="false"/>
          <w:color w:val="000000"/>
          <w:sz w:val="24"/>
          <w:szCs w:val="24"/>
        </w:rPr>
        <w:t xml:space="preserve"> is the internal manifold. Here A(x) ≥ 0 is the phase amplitude (real-valued, the "brightness" of the substrate), φ(x) ∈ ℝ/(2πℤ) is the scalar phase, and u(x) ∈ S² encodes the direction in the isospin-like internal space.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LPST action is:</w:t>
      </w:r>
    </w:p>
    <w:p>
      <w:pPr>
        <w:spacing w:after="240" w:line="408" w:lineRule="auto"/>
        <w:jc w:val="center"/>
      </w:pPr>
      <w:r>
        <w:rPr>
          <w:rFonts w:ascii="Cambria Math" w:cs="Cambria Math" w:eastAsia="Cambria Math" w:hAnsi="Cambria Math"/>
          <w:b w:val="false"/>
          <w:bCs w:val="false"/>
          <w:i w:val="false"/>
          <w:iCs w:val="false"/>
          <w:strike w:val="false"/>
          <w:color w:val="000000"/>
          <w:sz w:val="23"/>
          <w:szCs w:val="23"/>
        </w:rPr>
        <w:t xml:space="preserve">S = ∫ d⁴x √(−g) [α g</w:t>
      </w:r>
      <w:r>
        <w:rPr>
          <w:rFonts w:ascii="Constantia" w:cs="Constantia" w:eastAsia="Constantia" w:hAnsi="Constantia"/>
          <w:b w:val="false"/>
          <w:bCs w:val="false"/>
          <w:i w:val="false"/>
          <w:iCs w:val="false"/>
          <w:strike w:val="false"/>
          <w:color w:val="000000"/>
          <w:sz w:val="24"/>
          <w:szCs w:val="24"/>
          <w:vertAlign w:val="superscript"/>
        </w:rPr>
        <w:t xml:space="preserve">μν</w:t>
      </w:r>
      <w:r>
        <w:rPr>
          <w:rFonts w:ascii="Cambria Math" w:cs="Cambria Math" w:eastAsia="Cambria Math" w:hAnsi="Cambria Math"/>
          <w:b w:val="false"/>
          <w:bCs w:val="false"/>
          <w:i w:val="false"/>
          <w:iCs w:val="false"/>
          <w:strike w:val="false"/>
          <w:color w:val="000000"/>
          <w:sz w:val="23"/>
          <w:szCs w:val="23"/>
        </w:rPr>
        <w:t xml:space="preserve"> ∂</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ambria Math" w:cs="Cambria Math" w:eastAsia="Cambria Math" w:hAnsi="Cambria Math"/>
          <w:b w:val="false"/>
          <w:bCs w:val="false"/>
          <w:i w:val="false"/>
          <w:iCs w:val="false"/>
          <w:strike w:val="false"/>
          <w:color w:val="000000"/>
          <w:sz w:val="23"/>
          <w:szCs w:val="23"/>
        </w:rPr>
        <w:t xml:space="preserve">L* ∂</w:t>
      </w:r>
      <w:r>
        <w:rPr>
          <w:rFonts w:ascii="Constantia" w:cs="Constantia" w:eastAsia="Constantia" w:hAnsi="Constantia"/>
          <w:b w:val="false"/>
          <w:bCs w:val="false"/>
          <w:i w:val="false"/>
          <w:iCs w:val="false"/>
          <w:strike w:val="false"/>
          <w:color w:val="000000"/>
          <w:sz w:val="24"/>
          <w:szCs w:val="24"/>
          <w:vertAlign w:val="subscript"/>
        </w:rPr>
        <w:t xml:space="preserve">ν</w:t>
      </w:r>
      <w:r>
        <w:rPr>
          <w:rFonts w:ascii="Cambria Math" w:cs="Cambria Math" w:eastAsia="Cambria Math" w:hAnsi="Cambria Math"/>
          <w:b w:val="false"/>
          <w:bCs w:val="false"/>
          <w:i w:val="false"/>
          <w:iCs w:val="false"/>
          <w:strike w:val="false"/>
          <w:color w:val="000000"/>
          <w:sz w:val="23"/>
          <w:szCs w:val="23"/>
        </w:rPr>
        <w:t xml:space="preserve">L − V(|L|) + β |L|² g</w:t>
      </w:r>
      <w:r>
        <w:rPr>
          <w:rFonts w:ascii="Constantia" w:cs="Constantia" w:eastAsia="Constantia" w:hAnsi="Constantia"/>
          <w:b w:val="false"/>
          <w:bCs w:val="false"/>
          <w:i w:val="false"/>
          <w:iCs w:val="false"/>
          <w:strike w:val="false"/>
          <w:color w:val="000000"/>
          <w:sz w:val="24"/>
          <w:szCs w:val="24"/>
          <w:vertAlign w:val="superscript"/>
        </w:rPr>
        <w:t xml:space="preserve">μν</w:t>
      </w:r>
      <w:r>
        <w:rPr>
          <w:rFonts w:ascii="Cambria Math" w:cs="Cambria Math" w:eastAsia="Cambria Math" w:hAnsi="Cambria Math"/>
          <w:b w:val="false"/>
          <w:bCs w:val="false"/>
          <w:i w:val="false"/>
          <w:iCs w:val="false"/>
          <w:strike w:val="false"/>
          <w:color w:val="000000"/>
          <w:sz w:val="23"/>
          <w:szCs w:val="23"/>
        </w:rPr>
        <w:t xml:space="preserve"> ∂</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ambria Math" w:cs="Cambria Math" w:eastAsia="Cambria Math" w:hAnsi="Cambria Math"/>
          <w:b w:val="false"/>
          <w:bCs w:val="false"/>
          <w:i w:val="false"/>
          <w:iCs w:val="false"/>
          <w:strike w:val="false"/>
          <w:color w:val="000000"/>
          <w:sz w:val="23"/>
          <w:szCs w:val="23"/>
        </w:rPr>
        <w:t xml:space="preserve">u · ∂</w:t>
      </w:r>
      <w:r>
        <w:rPr>
          <w:rFonts w:ascii="Constantia" w:cs="Constantia" w:eastAsia="Constantia" w:hAnsi="Constantia"/>
          <w:b w:val="false"/>
          <w:bCs w:val="false"/>
          <w:i w:val="false"/>
          <w:iCs w:val="false"/>
          <w:strike w:val="false"/>
          <w:color w:val="000000"/>
          <w:sz w:val="24"/>
          <w:szCs w:val="24"/>
          <w:vertAlign w:val="subscript"/>
        </w:rPr>
        <w:t xml:space="preserve">ν</w:t>
      </w:r>
      <w:r>
        <w:rPr>
          <w:rFonts w:ascii="Cambria Math" w:cs="Cambria Math" w:eastAsia="Cambria Math" w:hAnsi="Cambria Math"/>
          <w:b w:val="false"/>
          <w:bCs w:val="false"/>
          <w:i w:val="false"/>
          <w:iCs w:val="false"/>
          <w:strike w:val="false"/>
          <w:color w:val="000000"/>
          <w:sz w:val="23"/>
          <w:szCs w:val="23"/>
        </w:rPr>
        <w:t xml:space="preserve">u + γ K(φ, u)]</w:t>
      </w:r>
    </w:p>
    <w:p>
      <w:pPr>
        <w:spacing w:after="240" w:line="384" w:lineRule="auto"/>
      </w:pPr>
      <w:r>
        <w:rPr>
          <w:rFonts w:ascii="Constantia" w:cs="Constantia" w:eastAsia="Constantia" w:hAnsi="Constantia"/>
          <w:b w:val="false"/>
          <w:bCs w:val="false"/>
          <w:i w:val="false"/>
          <w:iCs w:val="false"/>
          <w:strike w:val="false"/>
          <w:color w:val="444444"/>
          <w:sz w:val="20"/>
          <w:szCs w:val="20"/>
        </w:rPr>
        <w:t xml:space="preserve">(12)</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After phase-amplitude decomposition L = A e</w:t>
      </w:r>
      <w:r>
        <w:rPr>
          <w:rFonts w:ascii="Constantia" w:cs="Constantia" w:eastAsia="Constantia" w:hAnsi="Constantia"/>
          <w:b w:val="false"/>
          <w:bCs w:val="false"/>
          <w:i w:val="false"/>
          <w:iCs w:val="false"/>
          <w:strike w:val="false"/>
          <w:color w:val="000000"/>
          <w:sz w:val="24"/>
          <w:szCs w:val="24"/>
          <w:vertAlign w:val="superscript"/>
        </w:rPr>
        <w:t xml:space="preserve">iφ</w:t>
      </w:r>
      <w:r>
        <w:rPr>
          <w:rFonts w:ascii="Constantia" w:cs="Constantia" w:eastAsia="Constantia" w:hAnsi="Constantia"/>
          <w:b w:val="false"/>
          <w:bCs w:val="false"/>
          <w:i w:val="false"/>
          <w:iCs w:val="false"/>
          <w:strike w:val="false"/>
          <w:color w:val="000000"/>
          <w:sz w:val="24"/>
          <w:szCs w:val="24"/>
        </w:rPr>
        <w:t xml:space="preserve">:</w:t>
      </w:r>
    </w:p>
    <w:p>
      <w:pPr>
        <w:spacing w:after="240" w:line="408" w:lineRule="auto"/>
        <w:jc w:val="center"/>
      </w:pPr>
      <w:r>
        <w:rPr>
          <w:rFonts w:ascii="Cambria Math" w:cs="Cambria Math" w:eastAsia="Cambria Math" w:hAnsi="Cambria Math"/>
          <w:b w:val="false"/>
          <w:bCs w:val="false"/>
          <w:i w:val="false"/>
          <w:iCs w:val="false"/>
          <w:strike w:val="false"/>
          <w:color w:val="000000"/>
          <w:sz w:val="23"/>
          <w:szCs w:val="23"/>
        </w:rPr>
        <w:t xml:space="preserve">∂</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ambria Math" w:cs="Cambria Math" w:eastAsia="Cambria Math" w:hAnsi="Cambria Math"/>
          <w:b w:val="false"/>
          <w:bCs w:val="false"/>
          <w:i w:val="false"/>
          <w:iCs w:val="false"/>
          <w:strike w:val="false"/>
          <w:color w:val="000000"/>
          <w:sz w:val="23"/>
          <w:szCs w:val="23"/>
        </w:rPr>
        <w:t xml:space="preserve">L* ∂</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ambria Math" w:cs="Cambria Math" w:eastAsia="Cambria Math" w:hAnsi="Cambria Math"/>
          <w:b w:val="false"/>
          <w:bCs w:val="false"/>
          <w:i w:val="false"/>
          <w:iCs w:val="false"/>
          <w:strike w:val="false"/>
          <w:color w:val="000000"/>
          <w:sz w:val="23"/>
          <w:szCs w:val="23"/>
        </w:rPr>
        <w:t xml:space="preserve">L = (∂</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ambria Math" w:cs="Cambria Math" w:eastAsia="Cambria Math" w:hAnsi="Cambria Math"/>
          <w:b w:val="false"/>
          <w:bCs w:val="false"/>
          <w:i w:val="false"/>
          <w:iCs w:val="false"/>
          <w:strike w:val="false"/>
          <w:color w:val="000000"/>
          <w:sz w:val="23"/>
          <w:szCs w:val="23"/>
        </w:rPr>
        <w:t xml:space="preserve">A)² + A²(∂</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ambria Math" w:cs="Cambria Math" w:eastAsia="Cambria Math" w:hAnsi="Cambria Math"/>
          <w:b w:val="false"/>
          <w:bCs w:val="false"/>
          <w:i w:val="false"/>
          <w:iCs w:val="false"/>
          <w:strike w:val="false"/>
          <w:color w:val="000000"/>
          <w:sz w:val="23"/>
          <w:szCs w:val="23"/>
        </w:rPr>
        <w:t xml:space="preserve">φ)²</w:t>
      </w:r>
    </w:p>
    <w:p>
      <w:pPr>
        <w:spacing w:after="240" w:line="384" w:lineRule="auto"/>
      </w:pPr>
      <w:r>
        <w:rPr>
          <w:rFonts w:ascii="Constantia" w:cs="Constantia" w:eastAsia="Constantia" w:hAnsi="Constantia"/>
          <w:b w:val="false"/>
          <w:bCs w:val="false"/>
          <w:i w:val="false"/>
          <w:iCs w:val="false"/>
          <w:strike w:val="false"/>
          <w:color w:val="444444"/>
          <w:sz w:val="20"/>
          <w:szCs w:val="20"/>
        </w:rPr>
        <w:t xml:space="preserve">(13)</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so the full Lagrangian density becomes:</w:t>
      </w:r>
    </w:p>
    <w:p>
      <w:pPr>
        <w:spacing w:after="240" w:line="408" w:lineRule="auto"/>
        <w:jc w:val="center"/>
      </w:pPr>
      <w:r>
        <w:rPr>
          <w:rFonts w:ascii="Cambria Math" w:cs="Cambria Math" w:eastAsia="Cambria Math" w:hAnsi="Cambria Math"/>
          <w:b w:val="false"/>
          <w:bCs w:val="false"/>
          <w:i w:val="false"/>
          <w:iCs w:val="false"/>
          <w:strike w:val="false"/>
          <w:color w:val="000000"/>
          <w:sz w:val="23"/>
          <w:szCs w:val="23"/>
        </w:rPr>
        <w:t xml:space="preserve">ℒ = α[(∂</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ambria Math" w:cs="Cambria Math" w:eastAsia="Cambria Math" w:hAnsi="Cambria Math"/>
          <w:b w:val="false"/>
          <w:bCs w:val="false"/>
          <w:i w:val="false"/>
          <w:iCs w:val="false"/>
          <w:strike w:val="false"/>
          <w:color w:val="000000"/>
          <w:sz w:val="23"/>
          <w:szCs w:val="23"/>
        </w:rPr>
        <w:t xml:space="preserve">A)² + A²(∂</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ambria Math" w:cs="Cambria Math" w:eastAsia="Cambria Math" w:hAnsi="Cambria Math"/>
          <w:b w:val="false"/>
          <w:bCs w:val="false"/>
          <w:i w:val="false"/>
          <w:iCs w:val="false"/>
          <w:strike w:val="false"/>
          <w:color w:val="000000"/>
          <w:sz w:val="23"/>
          <w:szCs w:val="23"/>
        </w:rPr>
        <w:t xml:space="preserve">φ)²] − λ(A² − A</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ambria Math" w:cs="Cambria Math" w:eastAsia="Cambria Math" w:hAnsi="Cambria Math"/>
          <w:b w:val="false"/>
          <w:bCs w:val="false"/>
          <w:i w:val="false"/>
          <w:iCs w:val="false"/>
          <w:strike w:val="false"/>
          <w:color w:val="000000"/>
          <w:sz w:val="23"/>
          <w:szCs w:val="23"/>
        </w:rPr>
        <w:t xml:space="preserve">²)² + β A²(∂</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ambria Math" w:cs="Cambria Math" w:eastAsia="Cambria Math" w:hAnsi="Cambria Math"/>
          <w:b w:val="false"/>
          <w:bCs w:val="false"/>
          <w:i w:val="false"/>
          <w:iCs w:val="false"/>
          <w:strike w:val="false"/>
          <w:color w:val="000000"/>
          <w:sz w:val="23"/>
          <w:szCs w:val="23"/>
        </w:rPr>
        <w:t xml:space="preserve">u)² + γ K(φ, u)</w:t>
      </w:r>
    </w:p>
    <w:p>
      <w:pPr>
        <w:spacing w:after="240" w:line="384" w:lineRule="auto"/>
      </w:pPr>
      <w:r>
        <w:rPr>
          <w:rFonts w:ascii="Constantia" w:cs="Constantia" w:eastAsia="Constantia" w:hAnsi="Constantia"/>
          <w:b w:val="false"/>
          <w:bCs w:val="false"/>
          <w:i w:val="false"/>
          <w:iCs w:val="false"/>
          <w:strike w:val="false"/>
          <w:color w:val="444444"/>
          <w:sz w:val="20"/>
          <w:szCs w:val="20"/>
        </w:rPr>
        <w:t xml:space="preserve">(14)</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K(φ, u) is the Skyrme-Hopf term:</w:t>
      </w:r>
    </w:p>
    <w:p>
      <w:pPr>
        <w:spacing w:after="240" w:line="408" w:lineRule="auto"/>
        <w:jc w:val="center"/>
      </w:pPr>
      <w:r>
        <w:rPr>
          <w:rFonts w:ascii="Cambria Math" w:cs="Cambria Math" w:eastAsia="Cambria Math" w:hAnsi="Cambria Math"/>
          <w:b w:val="false"/>
          <w:bCs w:val="false"/>
          <w:i w:val="false"/>
          <w:iCs w:val="false"/>
          <w:strike w:val="false"/>
          <w:color w:val="000000"/>
          <w:sz w:val="23"/>
          <w:szCs w:val="23"/>
        </w:rPr>
        <w:t xml:space="preserve">K(φ, u) = ε</w:t>
      </w:r>
      <w:r>
        <w:rPr>
          <w:rFonts w:ascii="Constantia" w:cs="Constantia" w:eastAsia="Constantia" w:hAnsi="Constantia"/>
          <w:b w:val="false"/>
          <w:bCs w:val="false"/>
          <w:i w:val="false"/>
          <w:iCs w:val="false"/>
          <w:strike w:val="false"/>
          <w:color w:val="000000"/>
          <w:sz w:val="24"/>
          <w:szCs w:val="24"/>
          <w:vertAlign w:val="superscript"/>
        </w:rPr>
        <w:t xml:space="preserve">μνρσ</w:t>
      </w:r>
      <w:r>
        <w:rPr>
          <w:rFonts w:ascii="Cambria Math" w:cs="Cambria Math" w:eastAsia="Cambria Math" w:hAnsi="Cambria Math"/>
          <w:b w:val="false"/>
          <w:bCs w:val="false"/>
          <w:i w:val="false"/>
          <w:iCs w:val="false"/>
          <w:strike w:val="false"/>
          <w:color w:val="000000"/>
          <w:sz w:val="23"/>
          <w:szCs w:val="23"/>
        </w:rPr>
        <w:t xml:space="preserve"> ε</w:t>
      </w:r>
      <w:r>
        <w:rPr>
          <w:rFonts w:ascii="Constantia" w:cs="Constantia" w:eastAsia="Constantia" w:hAnsi="Constantia"/>
          <w:b w:val="false"/>
          <w:bCs w:val="false"/>
          <w:i w:val="false"/>
          <w:iCs w:val="false"/>
          <w:strike w:val="false"/>
          <w:color w:val="000000"/>
          <w:sz w:val="24"/>
          <w:szCs w:val="24"/>
          <w:vertAlign w:val="subscript"/>
        </w:rPr>
        <w:t xml:space="preserve">abc</w:t>
      </w:r>
      <w:r>
        <w:rPr>
          <w:rFonts w:ascii="Cambria Math" w:cs="Cambria Math" w:eastAsia="Cambria Math" w:hAnsi="Cambria Math"/>
          <w:b w:val="false"/>
          <w:bCs w:val="false"/>
          <w:i w:val="false"/>
          <w:iCs w:val="false"/>
          <w:strike w:val="false"/>
          <w:color w:val="000000"/>
          <w:sz w:val="23"/>
          <w:szCs w:val="23"/>
        </w:rPr>
        <w:t xml:space="preserve"> u</w:t>
      </w:r>
      <w:r>
        <w:rPr>
          <w:rFonts w:ascii="Constantia" w:cs="Constantia" w:eastAsia="Constantia" w:hAnsi="Constantia"/>
          <w:b w:val="false"/>
          <w:bCs w:val="false"/>
          <w:i w:val="false"/>
          <w:iCs w:val="false"/>
          <w:strike w:val="false"/>
          <w:color w:val="000000"/>
          <w:sz w:val="24"/>
          <w:szCs w:val="24"/>
          <w:vertAlign w:val="superscript"/>
        </w:rPr>
        <w:t xml:space="preserve">a</w:t>
      </w:r>
      <w:r>
        <w:rPr>
          <w:rFonts w:ascii="Cambria Math" w:cs="Cambria Math" w:eastAsia="Cambria Math" w:hAnsi="Cambria Math"/>
          <w:b w:val="false"/>
          <w:bCs w:val="false"/>
          <w:i w:val="false"/>
          <w:iCs w:val="false"/>
          <w:strike w:val="false"/>
          <w:color w:val="000000"/>
          <w:sz w:val="23"/>
          <w:szCs w:val="23"/>
        </w:rPr>
        <w:t xml:space="preserve"> ∂</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ambria Math" w:cs="Cambria Math" w:eastAsia="Cambria Math" w:hAnsi="Cambria Math"/>
          <w:b w:val="false"/>
          <w:bCs w:val="false"/>
          <w:i w:val="false"/>
          <w:iCs w:val="false"/>
          <w:strike w:val="false"/>
          <w:color w:val="000000"/>
          <w:sz w:val="23"/>
          <w:szCs w:val="23"/>
        </w:rPr>
        <w:t xml:space="preserve">u</w:t>
      </w:r>
      <w:r>
        <w:rPr>
          <w:rFonts w:ascii="Constantia" w:cs="Constantia" w:eastAsia="Constantia" w:hAnsi="Constantia"/>
          <w:b w:val="false"/>
          <w:bCs w:val="false"/>
          <w:i w:val="false"/>
          <w:iCs w:val="false"/>
          <w:strike w:val="false"/>
          <w:color w:val="000000"/>
          <w:sz w:val="24"/>
          <w:szCs w:val="24"/>
          <w:vertAlign w:val="superscript"/>
        </w:rPr>
        <w:t xml:space="preserve">b</w:t>
      </w:r>
      <w:r>
        <w:rPr>
          <w:rFonts w:ascii="Cambria Math" w:cs="Cambria Math" w:eastAsia="Cambria Math" w:hAnsi="Cambria Math"/>
          <w:b w:val="false"/>
          <w:bCs w:val="false"/>
          <w:i w:val="false"/>
          <w:iCs w:val="false"/>
          <w:strike w:val="false"/>
          <w:color w:val="000000"/>
          <w:sz w:val="23"/>
          <w:szCs w:val="23"/>
        </w:rPr>
        <w:t xml:space="preserve"> ∂</w:t>
      </w:r>
      <w:r>
        <w:rPr>
          <w:rFonts w:ascii="Constantia" w:cs="Constantia" w:eastAsia="Constantia" w:hAnsi="Constantia"/>
          <w:b w:val="false"/>
          <w:bCs w:val="false"/>
          <w:i w:val="false"/>
          <w:iCs w:val="false"/>
          <w:strike w:val="false"/>
          <w:color w:val="000000"/>
          <w:sz w:val="24"/>
          <w:szCs w:val="24"/>
          <w:vertAlign w:val="subscript"/>
        </w:rPr>
        <w:t xml:space="preserve">ν</w:t>
      </w:r>
      <w:r>
        <w:rPr>
          <w:rFonts w:ascii="Cambria Math" w:cs="Cambria Math" w:eastAsia="Cambria Math" w:hAnsi="Cambria Math"/>
          <w:b w:val="false"/>
          <w:bCs w:val="false"/>
          <w:i w:val="false"/>
          <w:iCs w:val="false"/>
          <w:strike w:val="false"/>
          <w:color w:val="000000"/>
          <w:sz w:val="23"/>
          <w:szCs w:val="23"/>
        </w:rPr>
        <w:t xml:space="preserve">u</w:t>
      </w:r>
      <w:r>
        <w:rPr>
          <w:rFonts w:ascii="Constantia" w:cs="Constantia" w:eastAsia="Constantia" w:hAnsi="Constantia"/>
          <w:b w:val="false"/>
          <w:bCs w:val="false"/>
          <w:i w:val="false"/>
          <w:iCs w:val="false"/>
          <w:strike w:val="false"/>
          <w:color w:val="000000"/>
          <w:sz w:val="24"/>
          <w:szCs w:val="24"/>
          <w:vertAlign w:val="superscript"/>
        </w:rPr>
        <w:t xml:space="preserve">c</w:t>
      </w:r>
      <w:r>
        <w:rPr>
          <w:rFonts w:ascii="Cambria Math" w:cs="Cambria Math" w:eastAsia="Cambria Math" w:hAnsi="Cambria Math"/>
          <w:b w:val="false"/>
          <w:bCs w:val="false"/>
          <w:i w:val="false"/>
          <w:iCs w:val="false"/>
          <w:strike w:val="false"/>
          <w:color w:val="000000"/>
          <w:sz w:val="23"/>
          <w:szCs w:val="23"/>
        </w:rPr>
        <w:t xml:space="preserve"> ∂</w:t>
      </w:r>
      <w:r>
        <w:rPr>
          <w:rFonts w:ascii="Constantia" w:cs="Constantia" w:eastAsia="Constantia" w:hAnsi="Constantia"/>
          <w:b w:val="false"/>
          <w:bCs w:val="false"/>
          <w:i w:val="false"/>
          <w:iCs w:val="false"/>
          <w:strike w:val="false"/>
          <w:color w:val="000000"/>
          <w:sz w:val="24"/>
          <w:szCs w:val="24"/>
          <w:vertAlign w:val="subscript"/>
        </w:rPr>
        <w:t xml:space="preserve">ρ</w:t>
      </w:r>
      <w:r>
        <w:rPr>
          <w:rFonts w:ascii="Cambria Math" w:cs="Cambria Math" w:eastAsia="Cambria Math" w:hAnsi="Cambria Math"/>
          <w:b w:val="false"/>
          <w:bCs w:val="false"/>
          <w:i w:val="false"/>
          <w:iCs w:val="false"/>
          <w:strike w:val="false"/>
          <w:color w:val="000000"/>
          <w:sz w:val="23"/>
          <w:szCs w:val="23"/>
        </w:rPr>
        <w:t xml:space="preserve">φ ∂</w:t>
      </w:r>
      <w:r>
        <w:rPr>
          <w:rFonts w:ascii="Constantia" w:cs="Constantia" w:eastAsia="Constantia" w:hAnsi="Constantia"/>
          <w:b w:val="false"/>
          <w:bCs w:val="false"/>
          <w:i w:val="false"/>
          <w:iCs w:val="false"/>
          <w:strike w:val="false"/>
          <w:color w:val="000000"/>
          <w:sz w:val="24"/>
          <w:szCs w:val="24"/>
          <w:vertAlign w:val="subscript"/>
        </w:rPr>
        <w:t xml:space="preserve">σ</w:t>
      </w:r>
      <w:r>
        <w:rPr>
          <w:rFonts w:ascii="Cambria Math" w:cs="Cambria Math" w:eastAsia="Cambria Math" w:hAnsi="Cambria Math"/>
          <w:b w:val="false"/>
          <w:bCs w:val="false"/>
          <w:i w:val="false"/>
          <w:iCs w:val="false"/>
          <w:strike w:val="false"/>
          <w:color w:val="000000"/>
          <w:sz w:val="23"/>
          <w:szCs w:val="23"/>
        </w:rPr>
        <w:t xml:space="preserve">φ</w:t>
      </w:r>
    </w:p>
    <w:p>
      <w:pPr>
        <w:spacing w:after="240" w:line="384" w:lineRule="auto"/>
      </w:pPr>
      <w:r>
        <w:rPr>
          <w:rFonts w:ascii="Constantia" w:cs="Constantia" w:eastAsia="Constantia" w:hAnsi="Constantia"/>
          <w:b w:val="false"/>
          <w:bCs w:val="false"/>
          <w:i w:val="false"/>
          <w:iCs w:val="false"/>
          <w:strike w:val="false"/>
          <w:color w:val="444444"/>
          <w:sz w:val="20"/>
          <w:szCs w:val="20"/>
        </w:rPr>
        <w:t xml:space="preserve">(15)</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four parameters α, β, γ, λ are substrate constants. Their values, combined with A</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and the coherence length ξ, determine all fundamental constants — the fine structure constant α</w:t>
      </w:r>
      <w:r>
        <w:rPr>
          <w:rFonts w:ascii="Constantia" w:cs="Constantia" w:eastAsia="Constantia" w:hAnsi="Constantia"/>
          <w:b w:val="false"/>
          <w:bCs w:val="false"/>
          <w:i w:val="false"/>
          <w:iCs w:val="false"/>
          <w:strike w:val="false"/>
          <w:color w:val="000000"/>
          <w:sz w:val="24"/>
          <w:szCs w:val="24"/>
          <w:vertAlign w:val="subscript"/>
        </w:rPr>
        <w:t xml:space="preserve">em</w:t>
      </w:r>
      <w:r>
        <w:rPr>
          <w:rFonts w:ascii="Constantia" w:cs="Constantia" w:eastAsia="Constantia" w:hAnsi="Constantia"/>
          <w:b w:val="false"/>
          <w:bCs w:val="false"/>
          <w:i w:val="false"/>
          <w:iCs w:val="false"/>
          <w:strike w:val="false"/>
          <w:color w:val="000000"/>
          <w:sz w:val="24"/>
          <w:szCs w:val="24"/>
        </w:rPr>
        <w:t xml:space="preserve">, Newton's constant G, and Planck's constant ℏ — as derived quantities (see Section XI.2 for open questions regarding their derivation from first principles).</w:t>
      </w:r>
    </w:p>
    <w:p>
      <w:pPr>
        <w:pStyle w:val="Heading3"/>
        <w:spacing w:after="80" w:before="280" w:line="312" w:lineRule="auto"/>
      </w:pPr>
      <w:r>
        <w:rPr>
          <w:rFonts w:ascii="Cambria" w:cs="Cambria" w:eastAsia="Cambria" w:hAnsi="Cambria"/>
          <w:color w:val="1A1A1A"/>
          <w:sz w:val="24"/>
          <w:szCs w:val="24"/>
        </w:rPr>
        <w:t xml:space="preserve">IV.3 The Topological Defect Taxonomy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homotopy groups of the target manifold T = U(1) × SU(2) × SU(3) classify the possible stable topological defects: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13%"/>
            <w:shd w:fill="F5E6D3"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Defect Type</w:t>
            </w:r>
          </w:p>
        </w:tc>
        <w:tc>
          <w:tcPr>
            <w:tcW w:type="pct" w:w="16%"/>
            <w:shd w:fill="F5E6D3"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Homotopy Group</w:t>
            </w:r>
          </w:p>
        </w:tc>
        <w:tc>
          <w:tcPr>
            <w:tcW w:type="pct" w:w="23%"/>
            <w:shd w:fill="F5E6D3"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Topological Charge</w:t>
            </w:r>
          </w:p>
        </w:tc>
        <w:tc>
          <w:tcPr>
            <w:tcW w:type="pct" w:w="19%"/>
            <w:shd w:fill="F5E6D3"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Physical Quantum Number</w:t>
            </w:r>
          </w:p>
        </w:tc>
        <w:tc>
          <w:tcPr>
            <w:tcW w:type="pct" w:w="29%"/>
            <w:shd w:fill="F5E6D3"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Stability Mechanism</w:t>
            </w:r>
          </w:p>
        </w:tc>
      </w:tr>
      <w:tr>
        <w:trPr>
          <w:tblHeader w:val="false"/>
        </w:trPr>
        <w:tc>
          <w:tcPr>
            <w:tcW w:type="pct" w:w="1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Phase vortex</w:t>
            </w:r>
          </w:p>
        </w:tc>
        <w:tc>
          <w:tcPr>
            <w:tcW w:type="pct" w:w="16%"/>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π₁(U(1)) = ℤ</w:t>
            </w:r>
          </w:p>
        </w:tc>
        <w:tc>
          <w:tcPr>
            <w:tcW w:type="pct" w:w="2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Winding number n = (1/2π) ∮ ∇φ · dl</w:t>
            </w:r>
          </w:p>
        </w:tc>
        <w:tc>
          <w:tcPr>
            <w:tcW w:type="pct" w:w="1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Electric charge Q = n·e</w:t>
            </w:r>
          </w:p>
        </w:tc>
        <w:tc>
          <w:tcPr>
            <w:tcW w:type="pct" w:w="2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Phase monodromy; Derrick evasion via φ gradient</w:t>
            </w:r>
          </w:p>
        </w:tc>
      </w:tr>
      <w:tr>
        <w:trPr>
          <w:tblHeader w:val="false"/>
        </w:trPr>
        <w:tc>
          <w:tcPr>
            <w:tcW w:type="pct" w:w="1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Skyrmion</w:t>
            </w:r>
          </w:p>
        </w:tc>
        <w:tc>
          <w:tcPr>
            <w:tcW w:type="pct" w:w="16%"/>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π₂(S²) = ℤ</w:t>
            </w:r>
          </w:p>
        </w:tc>
        <w:tc>
          <w:tcPr>
            <w:tcW w:type="pct" w:w="2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Degree B = (1/4π) ∫ u*(ω</w:t>
            </w:r>
            <w:r>
              <w:rPr>
                <w:rFonts w:ascii="Constantia" w:cs="Constantia" w:eastAsia="Constantia" w:hAnsi="Constantia"/>
                <w:b w:val="false"/>
                <w:bCs w:val="false"/>
                <w:i w:val="false"/>
                <w:iCs w:val="false"/>
                <w:strike w:val="false"/>
                <w:color w:val="000000"/>
                <w:sz w:val="24"/>
                <w:szCs w:val="24"/>
                <w:vertAlign w:val="subscript"/>
              </w:rPr>
              <w:t xml:space="preserve">S²</w:t>
            </w:r>
            <w:r>
              <w:rPr>
                <w:rFonts w:ascii="Constantia" w:cs="Constantia" w:eastAsia="Constantia" w:hAnsi="Constantia"/>
                <w:b w:val="false"/>
                <w:bCs w:val="false"/>
                <w:i w:val="false"/>
                <w:iCs w:val="false"/>
                <w:strike w:val="false"/>
                <w:color w:val="000000"/>
                <w:sz w:val="24"/>
                <w:szCs w:val="24"/>
              </w:rPr>
              <w:t xml:space="preserve">)</w:t>
            </w:r>
          </w:p>
        </w:tc>
        <w:tc>
          <w:tcPr>
            <w:tcW w:type="pct" w:w="1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Baryon number B</w:t>
            </w:r>
          </w:p>
        </w:tc>
        <w:tc>
          <w:tcPr>
            <w:tcW w:type="pct" w:w="2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Topological lower bound on energy; Skyrme term</w:t>
            </w:r>
          </w:p>
        </w:tc>
      </w:tr>
      <w:tr>
        <w:trPr>
          <w:tblHeader w:val="false"/>
        </w:trPr>
        <w:tc>
          <w:tcPr>
            <w:tcW w:type="pct" w:w="1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Hopfion</w:t>
            </w:r>
          </w:p>
        </w:tc>
        <w:tc>
          <w:tcPr>
            <w:tcW w:type="pct" w:w="16%"/>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π₃(S²) = ℤ</w:t>
            </w:r>
          </w:p>
        </w:tc>
        <w:tc>
          <w:tcPr>
            <w:tcW w:type="pct" w:w="2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Hopf invariant H ∈ ℤ</w:t>
            </w:r>
          </w:p>
        </w:tc>
        <w:tc>
          <w:tcPr>
            <w:tcW w:type="pct" w:w="1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Baryonic stability / spin</w:t>
            </w:r>
          </w:p>
        </w:tc>
        <w:tc>
          <w:tcPr>
            <w:tcW w:type="pct" w:w="2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Knotted field lines; Hopf charge conservation</w:t>
            </w:r>
          </w:p>
        </w:tc>
      </w:tr>
      <w:tr>
        <w:trPr>
          <w:tblHeader w:val="false"/>
        </w:trPr>
        <w:tc>
          <w:tcPr>
            <w:tcW w:type="pct" w:w="1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Braid</w:t>
            </w:r>
          </w:p>
        </w:tc>
        <w:tc>
          <w:tcPr>
            <w:tcW w:type="pct" w:w="16%"/>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π₁(Conf</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(ℝ³))</w:t>
            </w:r>
          </w:p>
        </w:tc>
        <w:tc>
          <w:tcPr>
            <w:tcW w:type="pct" w:w="2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Braid word ∈ B</w:t>
            </w:r>
            <w:r>
              <w:rPr>
                <w:rFonts w:ascii="Constantia" w:cs="Constantia" w:eastAsia="Constantia" w:hAnsi="Constantia"/>
                <w:b w:val="false"/>
                <w:bCs w:val="false"/>
                <w:i w:val="false"/>
                <w:iCs w:val="false"/>
                <w:strike w:val="false"/>
                <w:color w:val="000000"/>
                <w:sz w:val="24"/>
                <w:szCs w:val="24"/>
                <w:vertAlign w:val="subscript"/>
              </w:rPr>
              <w:t xml:space="preserve">n</w:t>
            </w:r>
          </w:p>
        </w:tc>
        <w:tc>
          <w:tcPr>
            <w:tcW w:type="pct" w:w="1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Color confinement</w:t>
            </w:r>
          </w:p>
        </w:tc>
        <w:tc>
          <w:tcPr>
            <w:tcW w:type="pct" w:w="2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Linear energy cost for separation; flux tube</w:t>
            </w:r>
          </w:p>
        </w:tc>
      </w:tr>
      <w:tr>
        <w:trPr>
          <w:tblHeader w:val="false"/>
        </w:trPr>
        <w:tc>
          <w:tcPr>
            <w:tcW w:type="pct" w:w="1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Color vortex</w:t>
            </w:r>
          </w:p>
        </w:tc>
        <w:tc>
          <w:tcPr>
            <w:tcW w:type="pct" w:w="16%"/>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π₁(SU(3)/ℤ₃) = ℤ₃</w:t>
            </w:r>
          </w:p>
        </w:tc>
        <w:tc>
          <w:tcPr>
            <w:tcW w:type="pct" w:w="2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Color flux n ∈ {0,1,2}</w:t>
            </w:r>
          </w:p>
        </w:tc>
        <w:tc>
          <w:tcPr>
            <w:tcW w:type="pct" w:w="1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Color charge</w:t>
            </w:r>
          </w:p>
        </w:tc>
        <w:tc>
          <w:tcPr>
            <w:tcW w:type="pct" w:w="2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ℤ₃ topology prevents unwinding</w:t>
            </w:r>
          </w:p>
        </w:tc>
      </w:tr>
    </w:tbl>
    <w:p>
      <w:pP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Each defect type is characterized by five quantum numbers: (k, Q</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4"/>
          <w:szCs w:val="24"/>
        </w:rPr>
        <w:t xml:space="preserve">, t, χ, R) — winding number, Hopf charge, topological twist, chirality index, and gauge representation — that together uniquely identify any stable LPST defect and hence any Standard Model particle or predicted new species.</w:t>
      </w:r>
    </w:p>
    <w:p>
      <w:pPr>
        <w:pStyle w:val="Heading3"/>
        <w:spacing w:after="80" w:before="280" w:line="312" w:lineRule="auto"/>
      </w:pPr>
      <w:r>
        <w:rPr>
          <w:rFonts w:ascii="Cambria" w:cs="Cambria" w:eastAsia="Cambria" w:hAnsi="Cambria"/>
          <w:color w:val="1A1A1A"/>
          <w:sz w:val="24"/>
          <w:szCs w:val="24"/>
        </w:rPr>
        <w:t xml:space="preserve">IV.4 Mass as Trapped Phase Energy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At the LPST level, mass is not a primitive property but a derived quantity: it is the energy stored in the phase gradients and topological structure of a localized defect. For a defect configuration Φ</w:t>
      </w:r>
      <w:r>
        <w:rPr>
          <w:rFonts w:ascii="Constantia" w:cs="Constantia" w:eastAsia="Constantia" w:hAnsi="Constantia"/>
          <w:b w:val="false"/>
          <w:bCs w:val="false"/>
          <w:i w:val="false"/>
          <w:iCs w:val="false"/>
          <w:strike w:val="false"/>
          <w:color w:val="000000"/>
          <w:sz w:val="24"/>
          <w:szCs w:val="24"/>
          <w:vertAlign w:val="subscript"/>
        </w:rPr>
        <w:t xml:space="preserve">defect</w:t>
      </w:r>
      <w:r>
        <w:rPr>
          <w:rFonts w:ascii="Constantia" w:cs="Constantia" w:eastAsia="Constantia" w:hAnsi="Constantia"/>
          <w:b w:val="false"/>
          <w:bCs w:val="false"/>
          <w:i w:val="false"/>
          <w:iCs w:val="false"/>
          <w:strike w:val="false"/>
          <w:color w:val="000000"/>
          <w:sz w:val="24"/>
          <w:szCs w:val="24"/>
        </w:rPr>
        <w:t xml:space="preserve">, the mass is:</w:t>
      </w:r>
    </w:p>
    <w:p>
      <w:pPr>
        <w:spacing w:after="240" w:line="408" w:lineRule="auto"/>
        <w:jc w:val="center"/>
      </w:pPr>
      <w:r>
        <w:rPr>
          <w:rFonts w:ascii="Cambria Math" w:cs="Cambria Math" w:eastAsia="Cambria Math" w:hAnsi="Cambria Math"/>
          <w:b w:val="false"/>
          <w:bCs w:val="false"/>
          <w:i w:val="false"/>
          <w:iCs w:val="false"/>
          <w:strike w:val="false"/>
          <w:color w:val="000000"/>
          <w:sz w:val="23"/>
          <w:szCs w:val="23"/>
        </w:rPr>
        <w:t xml:space="preserve">M = ∫ d³x [α A</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ambria Math" w:cs="Cambria Math" w:eastAsia="Cambria Math" w:hAnsi="Cambria Math"/>
          <w:b w:val="false"/>
          <w:bCs w:val="false"/>
          <w:i w:val="false"/>
          <w:iCs w:val="false"/>
          <w:strike w:val="false"/>
          <w:color w:val="000000"/>
          <w:sz w:val="23"/>
          <w:szCs w:val="23"/>
        </w:rPr>
        <w:t xml:space="preserve">² (∇φ)² + β A</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ambria Math" w:cs="Cambria Math" w:eastAsia="Cambria Math" w:hAnsi="Cambria Math"/>
          <w:b w:val="false"/>
          <w:bCs w:val="false"/>
          <w:i w:val="false"/>
          <w:iCs w:val="false"/>
          <w:strike w:val="false"/>
          <w:color w:val="000000"/>
          <w:sz w:val="23"/>
          <w:szCs w:val="23"/>
        </w:rPr>
        <w:t xml:space="preserve">² (∇u)² + γ K + λ(A² − A</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ambria Math" w:cs="Cambria Math" w:eastAsia="Cambria Math" w:hAnsi="Cambria Math"/>
          <w:b w:val="false"/>
          <w:bCs w:val="false"/>
          <w:i w:val="false"/>
          <w:iCs w:val="false"/>
          <w:strike w:val="false"/>
          <w:color w:val="000000"/>
          <w:sz w:val="23"/>
          <w:szCs w:val="23"/>
        </w:rPr>
        <w:t xml:space="preserve">²)²]</w:t>
      </w:r>
    </w:p>
    <w:p>
      <w:pPr>
        <w:spacing w:after="240" w:line="384" w:lineRule="auto"/>
      </w:pPr>
      <w:r>
        <w:rPr>
          <w:rFonts w:ascii="Constantia" w:cs="Constantia" w:eastAsia="Constantia" w:hAnsi="Constantia"/>
          <w:b w:val="false"/>
          <w:bCs w:val="false"/>
          <w:i w:val="false"/>
          <w:iCs w:val="false"/>
          <w:strike w:val="false"/>
          <w:color w:val="444444"/>
          <w:sz w:val="20"/>
          <w:szCs w:val="20"/>
        </w:rPr>
        <w:t xml:space="preserve">(16)</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integral is taken over all space; the integrand is concentrated near the defect core where A ≠ A</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and the phase gradients are large. Far from the core (|x| &gt;&gt; ξ), each term decays rapidly.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equivalence E = mc² is not postulated but derived. A defect at rest has energy E</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 Mc². When the defect is boosted to velocity v, the phase gradient in the boosted frame transforms as ∂</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φ → Λ</w:t>
      </w:r>
      <w:r>
        <w:rPr>
          <w:rFonts w:ascii="Constantia" w:cs="Constantia" w:eastAsia="Constantia" w:hAnsi="Constantia"/>
          <w:b w:val="false"/>
          <w:bCs w:val="false"/>
          <w:i w:val="false"/>
          <w:iCs w:val="false"/>
          <w:strike w:val="false"/>
          <w:color w:val="000000"/>
          <w:sz w:val="24"/>
          <w:szCs w:val="24"/>
          <w:vertAlign w:val="superscript"/>
        </w:rPr>
        <w:t xml:space="preserve">ν</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000000"/>
          <w:sz w:val="24"/>
          <w:szCs w:val="24"/>
          <w:vertAlign w:val="subscript"/>
        </w:rPr>
        <w:t xml:space="preserve">ν</w:t>
      </w:r>
      <w:r>
        <w:rPr>
          <w:rFonts w:ascii="Constantia" w:cs="Constantia" w:eastAsia="Constantia" w:hAnsi="Constantia"/>
          <w:b w:val="false"/>
          <w:bCs w:val="false"/>
          <w:i w:val="false"/>
          <w:iCs w:val="false"/>
          <w:strike w:val="false"/>
          <w:color w:val="000000"/>
          <w:sz w:val="24"/>
          <w:szCs w:val="24"/>
        </w:rPr>
        <w:t xml:space="preserve">φ under a Lorentz boost Λ, giving total energy:</w:t>
      </w:r>
    </w:p>
    <w:p>
      <w:pPr>
        <w:spacing w:after="240" w:line="408" w:lineRule="auto"/>
        <w:jc w:val="center"/>
      </w:pPr>
      <w:r>
        <w:rPr>
          <w:rFonts w:ascii="Cambria Math" w:cs="Cambria Math" w:eastAsia="Cambria Math" w:hAnsi="Cambria Math"/>
          <w:b w:val="false"/>
          <w:bCs w:val="false"/>
          <w:i w:val="false"/>
          <w:iCs w:val="false"/>
          <w:strike w:val="false"/>
          <w:color w:val="000000"/>
          <w:sz w:val="23"/>
          <w:szCs w:val="23"/>
        </w:rPr>
        <w:t xml:space="preserve">E = γ Mc² = Mc² / √(1 − v²/c²)</w:t>
      </w:r>
    </w:p>
    <w:p>
      <w:pPr>
        <w:spacing w:after="240" w:line="384" w:lineRule="auto"/>
      </w:pPr>
      <w:r>
        <w:rPr>
          <w:rFonts w:ascii="Constantia" w:cs="Constantia" w:eastAsia="Constantia" w:hAnsi="Constantia"/>
          <w:b w:val="false"/>
          <w:bCs w:val="false"/>
          <w:i w:val="false"/>
          <w:iCs w:val="false"/>
          <w:strike w:val="false"/>
          <w:color w:val="444444"/>
          <w:sz w:val="20"/>
          <w:szCs w:val="20"/>
        </w:rPr>
        <w:t xml:space="preserve">(17)</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Lorentz factor γ arises from the relativistic transformation of the phase gradient — it is a property of phase dynamics, not an independent postulate. The speed c is the propagation speed of small phase perturbations in the vacuum (A = A</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φ = const), which is determined by α and A</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c² = α A</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² / ρ</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where ρ</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is the substrate inertia density.</w:t>
      </w:r>
    </w:p>
    <w:p>
      <w:pPr>
        <w:pStyle w:val="Heading3"/>
        <w:spacing w:after="80" w:before="280" w:line="312" w:lineRule="auto"/>
      </w:pPr>
      <w:r>
        <w:rPr>
          <w:rFonts w:ascii="Cambria" w:cs="Cambria" w:eastAsia="Cambria" w:hAnsi="Cambria"/>
          <w:color w:val="1A1A1A"/>
          <w:sz w:val="24"/>
          <w:szCs w:val="24"/>
        </w:rPr>
        <w:t xml:space="preserve">IV.5 The Topological Current and Charge Conservation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conserved current associated with the topological charge of a skyrmion-type defect is:</w:t>
      </w:r>
    </w:p>
    <w:p>
      <w:pPr>
        <w:spacing w:after="240" w:line="408" w:lineRule="auto"/>
        <w:jc w:val="center"/>
      </w:pPr>
      <w:r>
        <w:rPr>
          <w:rFonts w:ascii="Cambria Math" w:cs="Cambria Math" w:eastAsia="Cambria Math" w:hAnsi="Cambria Math"/>
          <w:b w:val="false"/>
          <w:bCs w:val="false"/>
          <w:i w:val="false"/>
          <w:iCs w:val="false"/>
          <w:strike w:val="false"/>
          <w:color w:val="000000"/>
          <w:sz w:val="23"/>
          <w:szCs w:val="23"/>
        </w:rPr>
        <w:t xml:space="preserve">j</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ambria Math" w:cs="Cambria Math" w:eastAsia="Cambria Math" w:hAnsi="Cambria Math"/>
          <w:b w:val="false"/>
          <w:bCs w:val="false"/>
          <w:i w:val="false"/>
          <w:iCs w:val="false"/>
          <w:strike w:val="false"/>
          <w:color w:val="000000"/>
          <w:sz w:val="23"/>
          <w:szCs w:val="23"/>
        </w:rPr>
        <w:t xml:space="preserve"> = (1/(8π²)) ε</w:t>
      </w:r>
      <w:r>
        <w:rPr>
          <w:rFonts w:ascii="Constantia" w:cs="Constantia" w:eastAsia="Constantia" w:hAnsi="Constantia"/>
          <w:b w:val="false"/>
          <w:bCs w:val="false"/>
          <w:i w:val="false"/>
          <w:iCs w:val="false"/>
          <w:strike w:val="false"/>
          <w:color w:val="000000"/>
          <w:sz w:val="24"/>
          <w:szCs w:val="24"/>
          <w:vertAlign w:val="superscript"/>
        </w:rPr>
        <w:t xml:space="preserve">μνρσ</w:t>
      </w:r>
      <w:r>
        <w:rPr>
          <w:rFonts w:ascii="Cambria Math" w:cs="Cambria Math" w:eastAsia="Cambria Math" w:hAnsi="Cambria Math"/>
          <w:b w:val="false"/>
          <w:bCs w:val="false"/>
          <w:i w:val="false"/>
          <w:iCs w:val="false"/>
          <w:strike w:val="false"/>
          <w:color w:val="000000"/>
          <w:sz w:val="23"/>
          <w:szCs w:val="23"/>
        </w:rPr>
        <w:t xml:space="preserve"> ε</w:t>
      </w:r>
      <w:r>
        <w:rPr>
          <w:rFonts w:ascii="Constantia" w:cs="Constantia" w:eastAsia="Constantia" w:hAnsi="Constantia"/>
          <w:b w:val="false"/>
          <w:bCs w:val="false"/>
          <w:i w:val="false"/>
          <w:iCs w:val="false"/>
          <w:strike w:val="false"/>
          <w:color w:val="000000"/>
          <w:sz w:val="24"/>
          <w:szCs w:val="24"/>
          <w:vertAlign w:val="subscript"/>
        </w:rPr>
        <w:t xml:space="preserve">abc</w:t>
      </w:r>
      <w:r>
        <w:rPr>
          <w:rFonts w:ascii="Cambria Math" w:cs="Cambria Math" w:eastAsia="Cambria Math" w:hAnsi="Cambria Math"/>
          <w:b w:val="false"/>
          <w:bCs w:val="false"/>
          <w:i w:val="false"/>
          <w:iCs w:val="false"/>
          <w:strike w:val="false"/>
          <w:color w:val="000000"/>
          <w:sz w:val="23"/>
          <w:szCs w:val="23"/>
        </w:rPr>
        <w:t xml:space="preserve"> u</w:t>
      </w:r>
      <w:r>
        <w:rPr>
          <w:rFonts w:ascii="Constantia" w:cs="Constantia" w:eastAsia="Constantia" w:hAnsi="Constantia"/>
          <w:b w:val="false"/>
          <w:bCs w:val="false"/>
          <w:i w:val="false"/>
          <w:iCs w:val="false"/>
          <w:strike w:val="false"/>
          <w:color w:val="000000"/>
          <w:sz w:val="24"/>
          <w:szCs w:val="24"/>
          <w:vertAlign w:val="superscript"/>
        </w:rPr>
        <w:t xml:space="preserve">a</w:t>
      </w:r>
      <w:r>
        <w:rPr>
          <w:rFonts w:ascii="Cambria Math" w:cs="Cambria Math" w:eastAsia="Cambria Math" w:hAnsi="Cambria Math"/>
          <w:b w:val="false"/>
          <w:bCs w:val="false"/>
          <w:i w:val="false"/>
          <w:iCs w:val="false"/>
          <w:strike w:val="false"/>
          <w:color w:val="000000"/>
          <w:sz w:val="23"/>
          <w:szCs w:val="23"/>
        </w:rPr>
        <w:t xml:space="preserve"> ∂</w:t>
      </w:r>
      <w:r>
        <w:rPr>
          <w:rFonts w:ascii="Constantia" w:cs="Constantia" w:eastAsia="Constantia" w:hAnsi="Constantia"/>
          <w:b w:val="false"/>
          <w:bCs w:val="false"/>
          <w:i w:val="false"/>
          <w:iCs w:val="false"/>
          <w:strike w:val="false"/>
          <w:color w:val="000000"/>
          <w:sz w:val="24"/>
          <w:szCs w:val="24"/>
          <w:vertAlign w:val="subscript"/>
        </w:rPr>
        <w:t xml:space="preserve">ν</w:t>
      </w:r>
      <w:r>
        <w:rPr>
          <w:rFonts w:ascii="Cambria Math" w:cs="Cambria Math" w:eastAsia="Cambria Math" w:hAnsi="Cambria Math"/>
          <w:b w:val="false"/>
          <w:bCs w:val="false"/>
          <w:i w:val="false"/>
          <w:iCs w:val="false"/>
          <w:strike w:val="false"/>
          <w:color w:val="000000"/>
          <w:sz w:val="23"/>
          <w:szCs w:val="23"/>
        </w:rPr>
        <w:t xml:space="preserve">u</w:t>
      </w:r>
      <w:r>
        <w:rPr>
          <w:rFonts w:ascii="Constantia" w:cs="Constantia" w:eastAsia="Constantia" w:hAnsi="Constantia"/>
          <w:b w:val="false"/>
          <w:bCs w:val="false"/>
          <w:i w:val="false"/>
          <w:iCs w:val="false"/>
          <w:strike w:val="false"/>
          <w:color w:val="000000"/>
          <w:sz w:val="24"/>
          <w:szCs w:val="24"/>
          <w:vertAlign w:val="superscript"/>
        </w:rPr>
        <w:t xml:space="preserve">b</w:t>
      </w:r>
      <w:r>
        <w:rPr>
          <w:rFonts w:ascii="Cambria Math" w:cs="Cambria Math" w:eastAsia="Cambria Math" w:hAnsi="Cambria Math"/>
          <w:b w:val="false"/>
          <w:bCs w:val="false"/>
          <w:i w:val="false"/>
          <w:iCs w:val="false"/>
          <w:strike w:val="false"/>
          <w:color w:val="000000"/>
          <w:sz w:val="23"/>
          <w:szCs w:val="23"/>
        </w:rPr>
        <w:t xml:space="preserve"> ∂</w:t>
      </w:r>
      <w:r>
        <w:rPr>
          <w:rFonts w:ascii="Constantia" w:cs="Constantia" w:eastAsia="Constantia" w:hAnsi="Constantia"/>
          <w:b w:val="false"/>
          <w:bCs w:val="false"/>
          <w:i w:val="false"/>
          <w:iCs w:val="false"/>
          <w:strike w:val="false"/>
          <w:color w:val="000000"/>
          <w:sz w:val="24"/>
          <w:szCs w:val="24"/>
          <w:vertAlign w:val="subscript"/>
        </w:rPr>
        <w:t xml:space="preserve">ρ</w:t>
      </w:r>
      <w:r>
        <w:rPr>
          <w:rFonts w:ascii="Cambria Math" w:cs="Cambria Math" w:eastAsia="Cambria Math" w:hAnsi="Cambria Math"/>
          <w:b w:val="false"/>
          <w:bCs w:val="false"/>
          <w:i w:val="false"/>
          <w:iCs w:val="false"/>
          <w:strike w:val="false"/>
          <w:color w:val="000000"/>
          <w:sz w:val="23"/>
          <w:szCs w:val="23"/>
        </w:rPr>
        <w:t xml:space="preserve">u</w:t>
      </w:r>
      <w:r>
        <w:rPr>
          <w:rFonts w:ascii="Constantia" w:cs="Constantia" w:eastAsia="Constantia" w:hAnsi="Constantia"/>
          <w:b w:val="false"/>
          <w:bCs w:val="false"/>
          <w:i w:val="false"/>
          <w:iCs w:val="false"/>
          <w:strike w:val="false"/>
          <w:color w:val="000000"/>
          <w:sz w:val="24"/>
          <w:szCs w:val="24"/>
          <w:vertAlign w:val="superscript"/>
        </w:rPr>
        <w:t xml:space="preserve">c</w:t>
      </w:r>
      <w:r>
        <w:rPr>
          <w:rFonts w:ascii="Cambria Math" w:cs="Cambria Math" w:eastAsia="Cambria Math" w:hAnsi="Cambria Math"/>
          <w:b w:val="false"/>
          <w:bCs w:val="false"/>
          <w:i w:val="false"/>
          <w:iCs w:val="false"/>
          <w:strike w:val="false"/>
          <w:color w:val="000000"/>
          <w:sz w:val="23"/>
          <w:szCs w:val="23"/>
        </w:rPr>
        <w:t xml:space="preserve"> ∂</w:t>
      </w:r>
      <w:r>
        <w:rPr>
          <w:rFonts w:ascii="Constantia" w:cs="Constantia" w:eastAsia="Constantia" w:hAnsi="Constantia"/>
          <w:b w:val="false"/>
          <w:bCs w:val="false"/>
          <w:i w:val="false"/>
          <w:iCs w:val="false"/>
          <w:strike w:val="false"/>
          <w:color w:val="000000"/>
          <w:sz w:val="24"/>
          <w:szCs w:val="24"/>
          <w:vertAlign w:val="subscript"/>
        </w:rPr>
        <w:t xml:space="preserve">σ</w:t>
      </w:r>
      <w:r>
        <w:rPr>
          <w:rFonts w:ascii="Cambria Math" w:cs="Cambria Math" w:eastAsia="Cambria Math" w:hAnsi="Cambria Math"/>
          <w:b w:val="false"/>
          <w:bCs w:val="false"/>
          <w:i w:val="false"/>
          <w:iCs w:val="false"/>
          <w:strike w:val="false"/>
          <w:color w:val="000000"/>
          <w:sz w:val="23"/>
          <w:szCs w:val="23"/>
        </w:rPr>
        <w:t xml:space="preserve">φ</w:t>
      </w:r>
    </w:p>
    <w:p>
      <w:pPr>
        <w:spacing w:after="240" w:line="384" w:lineRule="auto"/>
      </w:pPr>
      <w:r>
        <w:rPr>
          <w:rFonts w:ascii="Constantia" w:cs="Constantia" w:eastAsia="Constantia" w:hAnsi="Constantia"/>
          <w:b w:val="false"/>
          <w:bCs w:val="false"/>
          <w:i w:val="false"/>
          <w:iCs w:val="false"/>
          <w:strike w:val="false"/>
          <w:color w:val="444444"/>
          <w:sz w:val="20"/>
          <w:szCs w:val="20"/>
        </w:rPr>
        <w:t xml:space="preserve">(18)</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topological charge is:</w:t>
      </w:r>
    </w:p>
    <w:p>
      <w:pPr>
        <w:spacing w:after="240" w:line="408" w:lineRule="auto"/>
        <w:jc w:val="center"/>
      </w:pPr>
      <w:r>
        <w:rPr>
          <w:rFonts w:ascii="Cambria Math" w:cs="Cambria Math" w:eastAsia="Cambria Math" w:hAnsi="Cambria Math"/>
          <w:b w:val="false"/>
          <w:bCs w:val="false"/>
          <w:i w:val="false"/>
          <w:iCs w:val="false"/>
          <w:strike w:val="false"/>
          <w:color w:val="000000"/>
          <w:sz w:val="23"/>
          <w:szCs w:val="23"/>
        </w:rPr>
        <w:t xml:space="preserve">Q = ∫ j⁰ d³x ∈ ℤ</w:t>
      </w:r>
    </w:p>
    <w:p>
      <w:pPr>
        <w:spacing w:after="240" w:line="384" w:lineRule="auto"/>
      </w:pPr>
      <w:r>
        <w:rPr>
          <w:rFonts w:ascii="Constantia" w:cs="Constantia" w:eastAsia="Constantia" w:hAnsi="Constantia"/>
          <w:b w:val="false"/>
          <w:bCs w:val="false"/>
          <w:i w:val="false"/>
          <w:iCs w:val="false"/>
          <w:strike w:val="false"/>
          <w:color w:val="444444"/>
          <w:sz w:val="20"/>
          <w:szCs w:val="20"/>
        </w:rPr>
        <w:t xml:space="preserve">(19)</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current satisfies ∂</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 j</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 = 0 identically — not as a consequence of the equations of motion (Noether's theorem), but as a mathematical identity: it is the total derivative of a topological density. This is the deepest sense in which charge is conserved in Phase Theory: it is not a symmetry consequence but a topological identity. A phase configuration in topological sector Q = n cannot continuously deform into one with Q ≠ n; the integer-valued topological charge is an absolute obstruction.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has a profound implication: charge conservation in Phase Theory is more fundamental than in the Standard Model, where it follows from Noether's theorem applied to the U(1) gauge symmetry. In Phase Theory, it holds even if the U(1) symmetry were explicitly broken, because it is topological rather than continuous-symmetry in origin.</w:t>
      </w:r>
    </w:p>
    <w:p>
      <w:pPr>
        <w:pStyle w:val="Heading3"/>
        <w:spacing w:after="80" w:before="280" w:line="312" w:lineRule="auto"/>
      </w:pPr>
      <w:r>
        <w:rPr>
          <w:rFonts w:ascii="Cambria" w:cs="Cambria" w:eastAsia="Cambria" w:hAnsi="Cambria"/>
          <w:color w:val="1A1A1A"/>
          <w:sz w:val="24"/>
          <w:szCs w:val="24"/>
        </w:rPr>
        <w:t xml:space="preserve">IV.6 Confinement from Topology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An isolated color-charged defect — a defect carrying non-trivial color flux n ∈ {1, 2} in the ℤ₃ sector — violates global phase consistency (Axiom 1) because the phase cannot be globally single-valued with an uncompensated color vortex in three dimensions. The energy cost of an isolated color-charged defect diverges logarithmically with system size.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Confinement is the LPST mechanism that resolves this: color-charged defects are always found in combinations (braided configurations) that carry zero net color charge. The potential energy between two separated color-charged defects is:</w:t>
      </w:r>
    </w:p>
    <w:p>
      <w:pPr>
        <w:spacing w:after="240" w:line="408" w:lineRule="auto"/>
        <w:jc w:val="center"/>
      </w:pPr>
      <w:r>
        <w:rPr>
          <w:rFonts w:ascii="Cambria Math" w:cs="Cambria Math" w:eastAsia="Cambria Math" w:hAnsi="Cambria Math"/>
          <w:b w:val="false"/>
          <w:bCs w:val="false"/>
          <w:i w:val="false"/>
          <w:iCs w:val="false"/>
          <w:strike w:val="false"/>
          <w:color w:val="000000"/>
          <w:sz w:val="23"/>
          <w:szCs w:val="23"/>
        </w:rPr>
        <w:t xml:space="preserve">V</w:t>
      </w:r>
      <w:r>
        <w:rPr>
          <w:rFonts w:ascii="Constantia" w:cs="Constantia" w:eastAsia="Constantia" w:hAnsi="Constantia"/>
          <w:b w:val="false"/>
          <w:bCs w:val="false"/>
          <w:i w:val="false"/>
          <w:iCs w:val="false"/>
          <w:strike w:val="false"/>
          <w:color w:val="000000"/>
          <w:sz w:val="24"/>
          <w:szCs w:val="24"/>
          <w:vertAlign w:val="subscript"/>
        </w:rPr>
        <w:t xml:space="preserve">conf</w:t>
      </w:r>
      <w:r>
        <w:rPr>
          <w:rFonts w:ascii="Cambria Math" w:cs="Cambria Math" w:eastAsia="Cambria Math" w:hAnsi="Cambria Math"/>
          <w:b w:val="false"/>
          <w:bCs w:val="false"/>
          <w:i w:val="false"/>
          <w:iCs w:val="false"/>
          <w:strike w:val="false"/>
          <w:color w:val="000000"/>
          <w:sz w:val="23"/>
          <w:szCs w:val="23"/>
        </w:rPr>
        <w:t xml:space="preserve">(r) = σ · r + const</w:t>
      </w:r>
    </w:p>
    <w:p>
      <w:pPr>
        <w:spacing w:after="240" w:line="384" w:lineRule="auto"/>
      </w:pPr>
      <w:r>
        <w:rPr>
          <w:rFonts w:ascii="Constantia" w:cs="Constantia" w:eastAsia="Constantia" w:hAnsi="Constantia"/>
          <w:b w:val="false"/>
          <w:bCs w:val="false"/>
          <w:i w:val="false"/>
          <w:iCs w:val="false"/>
          <w:strike w:val="false"/>
          <w:color w:val="444444"/>
          <w:sz w:val="20"/>
          <w:szCs w:val="20"/>
        </w:rPr>
        <w:t xml:space="preserve">(20)</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σ is the string tension:</w:t>
      </w:r>
    </w:p>
    <w:p>
      <w:pPr>
        <w:spacing w:after="240" w:line="408" w:lineRule="auto"/>
        <w:jc w:val="center"/>
      </w:pPr>
      <w:r>
        <w:rPr>
          <w:rFonts w:ascii="Cambria Math" w:cs="Cambria Math" w:eastAsia="Cambria Math" w:hAnsi="Cambria Math"/>
          <w:b w:val="false"/>
          <w:bCs w:val="false"/>
          <w:i w:val="false"/>
          <w:iCs w:val="false"/>
          <w:strike w:val="false"/>
          <w:color w:val="000000"/>
          <w:sz w:val="23"/>
          <w:szCs w:val="23"/>
        </w:rPr>
        <w:t xml:space="preserve">σ = β A</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ambria Math" w:cs="Cambria Math" w:eastAsia="Cambria Math" w:hAnsi="Cambria Math"/>
          <w:b w:val="false"/>
          <w:bCs w:val="false"/>
          <w:i w:val="false"/>
          <w:iCs w:val="false"/>
          <w:strike w:val="false"/>
          <w:color w:val="000000"/>
          <w:sz w:val="23"/>
          <w:szCs w:val="23"/>
        </w:rPr>
        <w:t xml:space="preserve">² · π ξ</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3"/>
          <w:szCs w:val="23"/>
        </w:rPr>
        <w:t xml:space="preserve"> · |n|²</w:t>
      </w:r>
    </w:p>
    <w:p>
      <w:pPr>
        <w:spacing w:after="240" w:line="384" w:lineRule="auto"/>
      </w:pPr>
      <w:r>
        <w:rPr>
          <w:rFonts w:ascii="Constantia" w:cs="Constantia" w:eastAsia="Constantia" w:hAnsi="Constantia"/>
          <w:b w:val="false"/>
          <w:bCs w:val="false"/>
          <w:i w:val="false"/>
          <w:iCs w:val="false"/>
          <w:strike w:val="false"/>
          <w:color w:val="444444"/>
          <w:sz w:val="20"/>
          <w:szCs w:val="20"/>
        </w:rPr>
        <w:t xml:space="preserve">(21)</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linear potential arises from the formation of a flux tube of phase between the two defects, with cross-sectional radius ~ ξ and energy density ~ β A</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². When the flux tube energy exceeds the energy of a new defect-antidefect pair (2Mc²), the tube breaks and a new pair is created — the mechanism of hadronization. The string tension σ is a computable quantity in LPST, given the substrate parameters β, A</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and ξ.</w:t>
      </w:r>
    </w:p>
    <w:p>
      <w:pPr>
        <w:pStyle w:val="Heading3"/>
        <w:spacing w:after="80" w:before="280" w:line="312" w:lineRule="auto"/>
      </w:pPr>
      <w:r>
        <w:rPr>
          <w:rFonts w:ascii="Cambria" w:cs="Cambria" w:eastAsia="Cambria" w:hAnsi="Cambria"/>
          <w:color w:val="1A1A1A"/>
          <w:sz w:val="24"/>
          <w:szCs w:val="24"/>
        </w:rPr>
        <w:t xml:space="preserve">IV.7 Spin-Statistics from Topology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 2π rotation of a skyrmion with baryon number B = 1 is equivalent to an exchange of two identical B = 1 skyrmions. By a theorem of topology, this rotation cannot be continuously deformed to the identity for half-integer skyrmions. The phase factor acquired is:</w:t>
      </w:r>
    </w:p>
    <w:p>
      <w:pPr>
        <w:spacing w:after="240" w:line="408" w:lineRule="auto"/>
        <w:jc w:val="center"/>
      </w:pPr>
      <w:r>
        <w:rPr>
          <w:rFonts w:ascii="Cambria Math" w:cs="Cambria Math" w:eastAsia="Cambria Math" w:hAnsi="Cambria Math"/>
          <w:b w:val="false"/>
          <w:bCs w:val="false"/>
          <w:i w:val="false"/>
          <w:iCs w:val="false"/>
          <w:strike w:val="false"/>
          <w:color w:val="000000"/>
          <w:sz w:val="23"/>
          <w:szCs w:val="23"/>
        </w:rPr>
        <w:t xml:space="preserve">Ψ → e</w:t>
      </w:r>
      <w:r>
        <w:rPr>
          <w:rFonts w:ascii="Constantia" w:cs="Constantia" w:eastAsia="Constantia" w:hAnsi="Constantia"/>
          <w:b w:val="false"/>
          <w:bCs w:val="false"/>
          <w:i w:val="false"/>
          <w:iCs w:val="false"/>
          <w:strike w:val="false"/>
          <w:color w:val="000000"/>
          <w:sz w:val="24"/>
          <w:szCs w:val="24"/>
          <w:vertAlign w:val="superscript"/>
        </w:rPr>
        <w:t xml:space="preserve">iπB</w:t>
      </w:r>
      <w:r>
        <w:rPr>
          <w:rFonts w:ascii="Cambria Math" w:cs="Cambria Math" w:eastAsia="Cambria Math" w:hAnsi="Cambria Math"/>
          <w:b w:val="false"/>
          <w:bCs w:val="false"/>
          <w:i w:val="false"/>
          <w:iCs w:val="false"/>
          <w:strike w:val="false"/>
          <w:color w:val="000000"/>
          <w:sz w:val="23"/>
          <w:szCs w:val="23"/>
        </w:rPr>
        <w:t xml:space="preserve"> Ψ = −Ψ     (B odd → fermionic statistics)</w:t>
      </w:r>
    </w:p>
    <w:p>
      <w:pPr>
        <w:spacing w:after="240" w:line="384" w:lineRule="auto"/>
      </w:pPr>
      <w:r>
        <w:rPr>
          <w:rFonts w:ascii="Constantia" w:cs="Constantia" w:eastAsia="Constantia" w:hAnsi="Constantia"/>
          <w:b w:val="false"/>
          <w:bCs w:val="false"/>
          <w:i w:val="false"/>
          <w:iCs w:val="false"/>
          <w:strike w:val="false"/>
          <w:color w:val="444444"/>
          <w:sz w:val="20"/>
          <w:szCs w:val="20"/>
        </w:rPr>
        <w:t xml:space="preserve">(22)</w:t>
      </w:r>
    </w:p>
    <w:p>
      <w:pPr>
        <w:spacing w:after="240" w:line="408" w:lineRule="auto"/>
        <w:jc w:val="center"/>
      </w:pPr>
      <w:r>
        <w:rPr>
          <w:rFonts w:ascii="Cambria Math" w:cs="Cambria Math" w:eastAsia="Cambria Math" w:hAnsi="Cambria Math"/>
          <w:b w:val="false"/>
          <w:bCs w:val="false"/>
          <w:i w:val="false"/>
          <w:iCs w:val="false"/>
          <w:strike w:val="false"/>
          <w:color w:val="000000"/>
          <w:sz w:val="23"/>
          <w:szCs w:val="23"/>
        </w:rPr>
        <w:t xml:space="preserve">Ψ → e</w:t>
      </w:r>
      <w:r>
        <w:rPr>
          <w:rFonts w:ascii="Constantia" w:cs="Constantia" w:eastAsia="Constantia" w:hAnsi="Constantia"/>
          <w:b w:val="false"/>
          <w:bCs w:val="false"/>
          <w:i w:val="false"/>
          <w:iCs w:val="false"/>
          <w:strike w:val="false"/>
          <w:color w:val="000000"/>
          <w:sz w:val="24"/>
          <w:szCs w:val="24"/>
          <w:vertAlign w:val="superscript"/>
        </w:rPr>
        <w:t xml:space="preserve">iπB</w:t>
      </w:r>
      <w:r>
        <w:rPr>
          <w:rFonts w:ascii="Cambria Math" w:cs="Cambria Math" w:eastAsia="Cambria Math" w:hAnsi="Cambria Math"/>
          <w:b w:val="false"/>
          <w:bCs w:val="false"/>
          <w:i w:val="false"/>
          <w:iCs w:val="false"/>
          <w:strike w:val="false"/>
          <w:color w:val="000000"/>
          <w:sz w:val="23"/>
          <w:szCs w:val="23"/>
        </w:rPr>
        <w:t xml:space="preserve"> Ψ = +Ψ     (B even → bosonic statistics)</w:t>
      </w:r>
    </w:p>
    <w:p>
      <w:pPr>
        <w:spacing w:after="240" w:line="384" w:lineRule="auto"/>
      </w:pPr>
      <w:r>
        <w:rPr>
          <w:rFonts w:ascii="Constantia" w:cs="Constantia" w:eastAsia="Constantia" w:hAnsi="Constantia"/>
          <w:b w:val="false"/>
          <w:bCs w:val="false"/>
          <w:i w:val="false"/>
          <w:iCs w:val="false"/>
          <w:strike w:val="false"/>
          <w:color w:val="444444"/>
          <w:sz w:val="20"/>
          <w:szCs w:val="20"/>
        </w:rPr>
        <w:t xml:space="preserve">(23)</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spin-statistics connection — that half-integer spin particles are fermions and integer spin particles are bosons — has a purely topological origin in LPST. It does not require the CPT theorem or the analyticity of the S-matrix (as in the standard proof). It is a consequence of the homotopy properties of the configuration space of topological defects in three spatial dimensions. This is a genuine deepening of the spin-statistics theorem: Phase Theory explains </w:t>
      </w:r>
      <w:r>
        <w:rPr>
          <w:rFonts w:ascii="Constantia" w:cs="Constantia" w:eastAsia="Constantia" w:hAnsi="Constantia"/>
          <w:b w:val="false"/>
          <w:bCs w:val="false"/>
          <w:i/>
          <w:iCs/>
          <w:strike w:val="false"/>
          <w:color w:val="000000"/>
          <w:sz w:val="24"/>
          <w:szCs w:val="24"/>
        </w:rPr>
        <w:t xml:space="preserve">why</w:t>
      </w:r>
      <w:r>
        <w:rPr>
          <w:rFonts w:ascii="Constantia" w:cs="Constantia" w:eastAsia="Constantia" w:hAnsi="Constantia"/>
          <w:b w:val="false"/>
          <w:bCs w:val="false"/>
          <w:i w:val="false"/>
          <w:iCs w:val="false"/>
          <w:strike w:val="false"/>
          <w:color w:val="000000"/>
          <w:sz w:val="24"/>
          <w:szCs w:val="24"/>
        </w:rPr>
        <w:t xml:space="preserve"> it holds, not merely that it does.</w:t>
      </w:r>
    </w:p>
    <w:p>
      <w:pPr>
        <w:pStyle w:val="Heading3"/>
        <w:spacing w:after="80" w:before="280" w:line="312" w:lineRule="auto"/>
      </w:pPr>
      <w:r>
        <w:rPr>
          <w:rFonts w:ascii="Cambria" w:cs="Cambria" w:eastAsia="Cambria" w:hAnsi="Cambria"/>
          <w:color w:val="1A1A1A"/>
          <w:sz w:val="24"/>
          <w:szCs w:val="24"/>
        </w:rPr>
        <w:t xml:space="preserve">IV.8 Gauge Symmetries from Internal Polarization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gauge symmetries of the Standard Model emerge in LPST as the isometry group of the internal manifold M</w:t>
      </w:r>
      <w:r>
        <w:rPr>
          <w:rFonts w:ascii="Constantia" w:cs="Constantia" w:eastAsia="Constantia" w:hAnsi="Constantia"/>
          <w:b w:val="false"/>
          <w:bCs w:val="false"/>
          <w:i w:val="false"/>
          <w:iCs w:val="false"/>
          <w:strike w:val="false"/>
          <w:color w:val="000000"/>
          <w:sz w:val="24"/>
          <w:szCs w:val="24"/>
          <w:vertAlign w:val="subscript"/>
        </w:rPr>
        <w:t xml:space="preserve">int</w:t>
      </w:r>
      <w:r>
        <w:rPr>
          <w:rFonts w:ascii="Constantia" w:cs="Constantia" w:eastAsia="Constantia" w:hAnsi="Constantia"/>
          <w:b w:val="false"/>
          <w:bCs w:val="false"/>
          <w:i w:val="false"/>
          <w:iCs w:val="false"/>
          <w:strike w:val="false"/>
          <w:color w:val="000000"/>
          <w:sz w:val="24"/>
          <w:szCs w:val="24"/>
        </w:rPr>
        <w:t xml:space="preserve">. For the polarization field u(x) ∈ S², the isometry group of S² is SO(3) ≅ SU(2)/ℤ₂, giving the SU(2) gauge symmetry of the weak interaction. The emergent gauge potential is:</w:t>
      </w:r>
    </w:p>
    <w:p>
      <w:pPr>
        <w:spacing w:after="240" w:line="408" w:lineRule="auto"/>
        <w:jc w:val="center"/>
      </w:pPr>
      <w:r>
        <w:rPr>
          <w:rFonts w:ascii="Cambria Math" w:cs="Cambria Math" w:eastAsia="Cambria Math" w:hAnsi="Cambria Math"/>
          <w:b w:val="false"/>
          <w:bCs w:val="false"/>
          <w:i w:val="false"/>
          <w:iCs w:val="false"/>
          <w:strike w:val="false"/>
          <w:color w:val="000000"/>
          <w:sz w:val="23"/>
          <w:szCs w:val="23"/>
        </w:rPr>
        <w:t xml:space="preserve">A</w:t>
      </w:r>
      <w:r>
        <w:rPr>
          <w:rFonts w:ascii="Constantia" w:cs="Constantia" w:eastAsia="Constantia" w:hAnsi="Constantia"/>
          <w:b w:val="false"/>
          <w:bCs w:val="false"/>
          <w:i w:val="false"/>
          <w:iCs w:val="false"/>
          <w:strike w:val="false"/>
          <w:color w:val="000000"/>
          <w:sz w:val="24"/>
          <w:szCs w:val="24"/>
          <w:vertAlign w:val="superscript"/>
        </w:rPr>
        <w:t xml:space="preserve">a</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ambria Math" w:cs="Cambria Math" w:eastAsia="Cambria Math" w:hAnsi="Cambria Math"/>
          <w:b w:val="false"/>
          <w:bCs w:val="false"/>
          <w:i w:val="false"/>
          <w:iCs w:val="false"/>
          <w:strike w:val="false"/>
          <w:color w:val="000000"/>
          <w:sz w:val="23"/>
          <w:szCs w:val="23"/>
        </w:rPr>
        <w:t xml:space="preserve"> = ε</w:t>
      </w:r>
      <w:r>
        <w:rPr>
          <w:rFonts w:ascii="Constantia" w:cs="Constantia" w:eastAsia="Constantia" w:hAnsi="Constantia"/>
          <w:b w:val="false"/>
          <w:bCs w:val="false"/>
          <w:i w:val="false"/>
          <w:iCs w:val="false"/>
          <w:strike w:val="false"/>
          <w:color w:val="000000"/>
          <w:sz w:val="24"/>
          <w:szCs w:val="24"/>
          <w:vertAlign w:val="superscript"/>
        </w:rPr>
        <w:t xml:space="preserve">abc</w:t>
      </w:r>
      <w:r>
        <w:rPr>
          <w:rFonts w:ascii="Cambria Math" w:cs="Cambria Math" w:eastAsia="Cambria Math" w:hAnsi="Cambria Math"/>
          <w:b w:val="false"/>
          <w:bCs w:val="false"/>
          <w:i w:val="false"/>
          <w:iCs w:val="false"/>
          <w:strike w:val="false"/>
          <w:color w:val="000000"/>
          <w:sz w:val="23"/>
          <w:szCs w:val="23"/>
        </w:rPr>
        <w:t xml:space="preserve"> u</w:t>
      </w:r>
      <w:r>
        <w:rPr>
          <w:rFonts w:ascii="Constantia" w:cs="Constantia" w:eastAsia="Constantia" w:hAnsi="Constantia"/>
          <w:b w:val="false"/>
          <w:bCs w:val="false"/>
          <w:i w:val="false"/>
          <w:iCs w:val="false"/>
          <w:strike w:val="false"/>
          <w:color w:val="000000"/>
          <w:sz w:val="24"/>
          <w:szCs w:val="24"/>
          <w:vertAlign w:val="superscript"/>
        </w:rPr>
        <w:t xml:space="preserve">b</w:t>
      </w:r>
      <w:r>
        <w:rPr>
          <w:rFonts w:ascii="Cambria Math" w:cs="Cambria Math" w:eastAsia="Cambria Math" w:hAnsi="Cambria Math"/>
          <w:b w:val="false"/>
          <w:bCs w:val="false"/>
          <w:i w:val="false"/>
          <w:iCs w:val="false"/>
          <w:strike w:val="false"/>
          <w:color w:val="000000"/>
          <w:sz w:val="23"/>
          <w:szCs w:val="23"/>
        </w:rPr>
        <w:t xml:space="preserve"> ∂</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ambria Math" w:cs="Cambria Math" w:eastAsia="Cambria Math" w:hAnsi="Cambria Math"/>
          <w:b w:val="false"/>
          <w:bCs w:val="false"/>
          <w:i w:val="false"/>
          <w:iCs w:val="false"/>
          <w:strike w:val="false"/>
          <w:color w:val="000000"/>
          <w:sz w:val="23"/>
          <w:szCs w:val="23"/>
        </w:rPr>
        <w:t xml:space="preserve">u</w:t>
      </w:r>
      <w:r>
        <w:rPr>
          <w:rFonts w:ascii="Constantia" w:cs="Constantia" w:eastAsia="Constantia" w:hAnsi="Constantia"/>
          <w:b w:val="false"/>
          <w:bCs w:val="false"/>
          <w:i w:val="false"/>
          <w:iCs w:val="false"/>
          <w:strike w:val="false"/>
          <w:color w:val="000000"/>
          <w:sz w:val="24"/>
          <w:szCs w:val="24"/>
          <w:vertAlign w:val="superscript"/>
        </w:rPr>
        <w:t xml:space="preserve">c</w:t>
      </w:r>
      <w:r>
        <w:rPr>
          <w:rFonts w:ascii="Cambria Math" w:cs="Cambria Math" w:eastAsia="Cambria Math" w:hAnsi="Cambria Math"/>
          <w:b w:val="false"/>
          <w:bCs w:val="false"/>
          <w:i w:val="false"/>
          <w:iCs w:val="false"/>
          <w:strike w:val="false"/>
          <w:color w:val="000000"/>
          <w:sz w:val="23"/>
          <w:szCs w:val="23"/>
        </w:rPr>
        <w:t xml:space="preserve"> / (1 + u · u</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ambria Math" w:cs="Cambria Math" w:eastAsia="Cambria Math" w:hAnsi="Cambria Math"/>
          <w:b w:val="false"/>
          <w:bCs w:val="false"/>
          <w:i w:val="false"/>
          <w:iCs w:val="false"/>
          <w:strike w:val="false"/>
          <w:color w:val="000000"/>
          <w:sz w:val="23"/>
          <w:szCs w:val="23"/>
        </w:rPr>
        <w:t xml:space="preserve">)</w:t>
      </w:r>
    </w:p>
    <w:p>
      <w:pPr>
        <w:spacing w:after="240" w:line="384" w:lineRule="auto"/>
      </w:pPr>
      <w:r>
        <w:rPr>
          <w:rFonts w:ascii="Constantia" w:cs="Constantia" w:eastAsia="Constantia" w:hAnsi="Constantia"/>
          <w:b w:val="false"/>
          <w:bCs w:val="false"/>
          <w:i w:val="false"/>
          <w:iCs w:val="false"/>
          <w:strike w:val="false"/>
          <w:color w:val="444444"/>
          <w:sz w:val="20"/>
          <w:szCs w:val="20"/>
        </w:rPr>
        <w:t xml:space="preserve">(24)</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u</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is the vacuum polarization direction. This is a stereographic projection formula: the gauge potential is the pullback of the round metric on S² along the map u : M → S². The gauge coupling is:</w:t>
      </w:r>
    </w:p>
    <w:p>
      <w:pPr>
        <w:spacing w:after="240" w:line="408" w:lineRule="auto"/>
        <w:jc w:val="center"/>
      </w:pPr>
      <w:r>
        <w:rPr>
          <w:rFonts w:ascii="Cambria Math" w:cs="Cambria Math" w:eastAsia="Cambria Math" w:hAnsi="Cambria Math"/>
          <w:b w:val="false"/>
          <w:bCs w:val="false"/>
          <w:i w:val="false"/>
          <w:iCs w:val="false"/>
          <w:strike w:val="false"/>
          <w:color w:val="000000"/>
          <w:sz w:val="23"/>
          <w:szCs w:val="23"/>
        </w:rPr>
        <w:t xml:space="preserve">g = 1/√(β A</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ambria Math" w:cs="Cambria Math" w:eastAsia="Cambria Math" w:hAnsi="Cambria Math"/>
          <w:b w:val="false"/>
          <w:bCs w:val="false"/>
          <w:i w:val="false"/>
          <w:iCs w:val="false"/>
          <w:strike w:val="false"/>
          <w:color w:val="000000"/>
          <w:sz w:val="23"/>
          <w:szCs w:val="23"/>
        </w:rPr>
        <w:t xml:space="preserve">²)</w:t>
      </w:r>
    </w:p>
    <w:p>
      <w:pPr>
        <w:spacing w:after="240" w:line="384" w:lineRule="auto"/>
      </w:pPr>
      <w:r>
        <w:rPr>
          <w:rFonts w:ascii="Constantia" w:cs="Constantia" w:eastAsia="Constantia" w:hAnsi="Constantia"/>
          <w:b w:val="false"/>
          <w:bCs w:val="false"/>
          <w:i w:val="false"/>
          <w:iCs w:val="false"/>
          <w:strike w:val="false"/>
          <w:color w:val="444444"/>
          <w:sz w:val="20"/>
          <w:szCs w:val="20"/>
        </w:rPr>
        <w:t xml:space="preserve">(25)</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fine structure constant is then:</w:t>
      </w:r>
    </w:p>
    <w:p>
      <w:pPr>
        <w:spacing w:after="240" w:line="408" w:lineRule="auto"/>
        <w:jc w:val="center"/>
      </w:pPr>
      <w:r>
        <w:rPr>
          <w:rFonts w:ascii="Cambria Math" w:cs="Cambria Math" w:eastAsia="Cambria Math" w:hAnsi="Cambria Math"/>
          <w:b w:val="false"/>
          <w:bCs w:val="false"/>
          <w:i w:val="false"/>
          <w:iCs w:val="false"/>
          <w:strike w:val="false"/>
          <w:color w:val="000000"/>
          <w:sz w:val="23"/>
          <w:szCs w:val="23"/>
        </w:rPr>
        <w:t xml:space="preserve">α</w:t>
      </w:r>
      <w:r>
        <w:rPr>
          <w:rFonts w:ascii="Constantia" w:cs="Constantia" w:eastAsia="Constantia" w:hAnsi="Constantia"/>
          <w:b w:val="false"/>
          <w:bCs w:val="false"/>
          <w:i w:val="false"/>
          <w:iCs w:val="false"/>
          <w:strike w:val="false"/>
          <w:color w:val="000000"/>
          <w:sz w:val="24"/>
          <w:szCs w:val="24"/>
          <w:vertAlign w:val="subscript"/>
        </w:rPr>
        <w:t xml:space="preserve">em</w:t>
      </w:r>
      <w:r>
        <w:rPr>
          <w:rFonts w:ascii="Cambria Math" w:cs="Cambria Math" w:eastAsia="Cambria Math" w:hAnsi="Cambria Math"/>
          <w:b w:val="false"/>
          <w:bCs w:val="false"/>
          <w:i w:val="false"/>
          <w:iCs w:val="false"/>
          <w:strike w:val="false"/>
          <w:color w:val="000000"/>
          <w:sz w:val="23"/>
          <w:szCs w:val="23"/>
        </w:rPr>
        <w:t xml:space="preserve"> = g²/(4π) = 1/(4π β A</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ambria Math" w:cs="Cambria Math" w:eastAsia="Cambria Math" w:hAnsi="Cambria Math"/>
          <w:b w:val="false"/>
          <w:bCs w:val="false"/>
          <w:i w:val="false"/>
          <w:iCs w:val="false"/>
          <w:strike w:val="false"/>
          <w:color w:val="000000"/>
          <w:sz w:val="23"/>
          <w:szCs w:val="23"/>
        </w:rPr>
        <w:t xml:space="preserve">²)</w:t>
      </w:r>
    </w:p>
    <w:p>
      <w:pPr>
        <w:spacing w:after="240" w:line="384" w:lineRule="auto"/>
      </w:pPr>
      <w:r>
        <w:rPr>
          <w:rFonts w:ascii="Constantia" w:cs="Constantia" w:eastAsia="Constantia" w:hAnsi="Constantia"/>
          <w:b w:val="false"/>
          <w:bCs w:val="false"/>
          <w:i w:val="false"/>
          <w:iCs w:val="false"/>
          <w:strike w:val="false"/>
          <w:color w:val="444444"/>
          <w:sz w:val="20"/>
          <w:szCs w:val="20"/>
        </w:rPr>
        <w:t xml:space="preserve">(26)</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is a derived quantity in LPST; α</w:t>
      </w:r>
      <w:r>
        <w:rPr>
          <w:rFonts w:ascii="Constantia" w:cs="Constantia" w:eastAsia="Constantia" w:hAnsi="Constantia"/>
          <w:b w:val="false"/>
          <w:bCs w:val="false"/>
          <w:i w:val="false"/>
          <w:iCs w:val="false"/>
          <w:strike w:val="false"/>
          <w:color w:val="000000"/>
          <w:sz w:val="24"/>
          <w:szCs w:val="24"/>
          <w:vertAlign w:val="subscript"/>
        </w:rPr>
        <w:t xml:space="preserve">em</w:t>
      </w:r>
      <w:r>
        <w:rPr>
          <w:rFonts w:ascii="Constantia" w:cs="Constantia" w:eastAsia="Constantia" w:hAnsi="Constantia"/>
          <w:b w:val="false"/>
          <w:bCs w:val="false"/>
          <w:i w:val="false"/>
          <w:iCs w:val="false"/>
          <w:strike w:val="false"/>
          <w:color w:val="000000"/>
          <w:sz w:val="24"/>
          <w:szCs w:val="24"/>
        </w:rPr>
        <w:t xml:space="preserve"> ≈ 1/137 constrains the combination β A</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². The SU(3) color gauge symmetry arises analogously from the isometry of the SU(3)/ℤ₃ factor in T, with the color flux quanta corresponding to the third roots of unity in the ℤ₃ center of SU(3). The U(1) gauge symmetry of electromagnetism arises from the phase rotation φ → φ + const, which is the global symmetry of the kinetic term A²(∂</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φ)².</w:t>
      </w:r>
    </w:p>
    <w:p>
      <w:pPr>
        <w:pStyle w:val="Heading3"/>
        <w:spacing w:after="80" w:before="280" w:line="312" w:lineRule="auto"/>
      </w:pPr>
      <w:r>
        <w:rPr>
          <w:rFonts w:ascii="Cambria" w:cs="Cambria" w:eastAsia="Cambria" w:hAnsi="Cambria"/>
          <w:color w:val="1A1A1A"/>
          <w:sz w:val="24"/>
          <w:szCs w:val="24"/>
        </w:rPr>
        <w:t xml:space="preserve">IV.9 The Emergence of Geometry from Correlations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LPST, spacetime geometry is not assumed but derived from the two-point correlation structure of the substrate field L(x). Define the correlation kernel:</w:t>
      </w:r>
    </w:p>
    <w:p>
      <w:pPr>
        <w:spacing w:after="240" w:line="408" w:lineRule="auto"/>
        <w:jc w:val="center"/>
      </w:pPr>
      <w:r>
        <w:rPr>
          <w:rFonts w:ascii="Cambria Math" w:cs="Cambria Math" w:eastAsia="Cambria Math" w:hAnsi="Cambria Math"/>
          <w:b w:val="false"/>
          <w:bCs w:val="false"/>
          <w:i w:val="false"/>
          <w:iCs w:val="false"/>
          <w:strike w:val="false"/>
          <w:color w:val="000000"/>
          <w:sz w:val="23"/>
          <w:szCs w:val="23"/>
        </w:rPr>
        <w:t xml:space="preserve">C(x,y) = ⟨L(x) L*(y)⟩</w:t>
      </w:r>
    </w:p>
    <w:p>
      <w:pPr>
        <w:spacing w:after="240" w:line="384" w:lineRule="auto"/>
      </w:pPr>
      <w:r>
        <w:rPr>
          <w:rFonts w:ascii="Constantia" w:cs="Constantia" w:eastAsia="Constantia" w:hAnsi="Constantia"/>
          <w:b w:val="false"/>
          <w:bCs w:val="false"/>
          <w:i w:val="false"/>
          <w:iCs w:val="false"/>
          <w:strike w:val="false"/>
          <w:color w:val="444444"/>
          <w:sz w:val="20"/>
          <w:szCs w:val="20"/>
        </w:rPr>
        <w:t xml:space="preserve">(27)</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 denotes an average over phase fluctuations consistent with the boundary conditions. The emergent squared distance between two points x and y is defined as:</w:t>
      </w:r>
    </w:p>
    <w:p>
      <w:pPr>
        <w:spacing w:after="240" w:line="408" w:lineRule="auto"/>
        <w:jc w:val="center"/>
      </w:pPr>
      <w:r>
        <w:rPr>
          <w:rFonts w:ascii="Cambria Math" w:cs="Cambria Math" w:eastAsia="Cambria Math" w:hAnsi="Cambria Math"/>
          <w:b w:val="false"/>
          <w:bCs w:val="false"/>
          <w:i w:val="false"/>
          <w:iCs w:val="false"/>
          <w:strike w:val="false"/>
          <w:color w:val="000000"/>
          <w:sz w:val="23"/>
          <w:szCs w:val="23"/>
        </w:rPr>
        <w:t xml:space="preserve">d²(x,y) = −ℓ² ln(|C(x,y)| / |C(x,x)|)</w:t>
      </w:r>
    </w:p>
    <w:p>
      <w:pPr>
        <w:spacing w:after="240" w:line="384" w:lineRule="auto"/>
      </w:pPr>
      <w:r>
        <w:rPr>
          <w:rFonts w:ascii="Constantia" w:cs="Constantia" w:eastAsia="Constantia" w:hAnsi="Constantia"/>
          <w:b w:val="false"/>
          <w:bCs w:val="false"/>
          <w:i w:val="false"/>
          <w:iCs w:val="false"/>
          <w:strike w:val="false"/>
          <w:color w:val="444444"/>
          <w:sz w:val="20"/>
          <w:szCs w:val="20"/>
        </w:rPr>
        <w:t xml:space="preserve">(28)</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ℓ is the coherence length ξ. This formula has a clear interpretation: the distance between x and y is proportional to the logarithm of the correlation suppression. Points between which the phase is perfectly correlated are at zero distance; points between which the correlation has decayed to 1/e are at distance ℓ.</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Expanding for small separations y = x + δx, the emergent metric tensor is:</w:t>
      </w:r>
    </w:p>
    <w:p>
      <w:pPr>
        <w:spacing w:after="240" w:line="408" w:lineRule="auto"/>
        <w:jc w:val="center"/>
      </w:pPr>
      <w:r>
        <w:rPr>
          <w:rFonts w:ascii="Cambria Math" w:cs="Cambria Math" w:eastAsia="Cambria Math" w:hAnsi="Cambria Math"/>
          <w:b w:val="false"/>
          <w:bCs w:val="false"/>
          <w:i w:val="false"/>
          <w:iCs w:val="false"/>
          <w:strike w:val="false"/>
          <w:color w:val="000000"/>
          <w:sz w:val="23"/>
          <w:szCs w:val="23"/>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ambria Math" w:cs="Cambria Math" w:eastAsia="Cambria Math" w:hAnsi="Cambria Math"/>
          <w:b w:val="false"/>
          <w:bCs w:val="false"/>
          <w:i w:val="false"/>
          <w:iCs w:val="false"/>
          <w:strike w:val="false"/>
          <w:color w:val="000000"/>
          <w:sz w:val="23"/>
          <w:szCs w:val="23"/>
        </w:rPr>
        <w:t xml:space="preserve">(x) = −(ℓ²/2) ∂</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ambria Math" w:cs="Cambria Math" w:eastAsia="Cambria Math" w:hAnsi="Cambria Math"/>
          <w:b w:val="false"/>
          <w:bCs w:val="false"/>
          <w:i w:val="false"/>
          <w:iCs w:val="false"/>
          <w:strike w:val="false"/>
          <w:color w:val="000000"/>
          <w:sz w:val="23"/>
          <w:szCs w:val="23"/>
        </w:rPr>
        <w:t xml:space="preserve">∂</w:t>
      </w:r>
      <w:r>
        <w:rPr>
          <w:rFonts w:ascii="Constantia" w:cs="Constantia" w:eastAsia="Constantia" w:hAnsi="Constantia"/>
          <w:b w:val="false"/>
          <w:bCs w:val="false"/>
          <w:i w:val="false"/>
          <w:iCs w:val="false"/>
          <w:strike w:val="false"/>
          <w:color w:val="000000"/>
          <w:sz w:val="24"/>
          <w:szCs w:val="24"/>
          <w:vertAlign w:val="subscript"/>
        </w:rPr>
        <w:t xml:space="preserve">ν</w:t>
      </w:r>
      <w:r>
        <w:rPr>
          <w:rFonts w:ascii="Cambria Math" w:cs="Cambria Math" w:eastAsia="Cambria Math" w:hAnsi="Cambria Math"/>
          <w:b w:val="false"/>
          <w:bCs w:val="false"/>
          <w:i w:val="false"/>
          <w:iCs w:val="false"/>
          <w:strike w:val="false"/>
          <w:color w:val="000000"/>
          <w:sz w:val="23"/>
          <w:szCs w:val="23"/>
        </w:rPr>
        <w:t xml:space="preserve"> ln|C(x,y)| |</w:t>
      </w:r>
      <w:r>
        <w:rPr>
          <w:rFonts w:ascii="Constantia" w:cs="Constantia" w:eastAsia="Constantia" w:hAnsi="Constantia"/>
          <w:b w:val="false"/>
          <w:bCs w:val="false"/>
          <w:i w:val="false"/>
          <w:iCs w:val="false"/>
          <w:strike w:val="false"/>
          <w:color w:val="000000"/>
          <w:sz w:val="24"/>
          <w:szCs w:val="24"/>
          <w:vertAlign w:val="subscript"/>
        </w:rPr>
        <w:t xml:space="preserve">y→x</w:t>
      </w:r>
    </w:p>
    <w:p>
      <w:pPr>
        <w:spacing w:after="240" w:line="384" w:lineRule="auto"/>
      </w:pPr>
      <w:r>
        <w:rPr>
          <w:rFonts w:ascii="Constantia" w:cs="Constantia" w:eastAsia="Constantia" w:hAnsi="Constantia"/>
          <w:b w:val="false"/>
          <w:bCs w:val="false"/>
          <w:i w:val="false"/>
          <w:iCs w:val="false"/>
          <w:strike w:val="false"/>
          <w:color w:val="444444"/>
          <w:sz w:val="20"/>
          <w:szCs w:val="20"/>
        </w:rPr>
        <w:t xml:space="preserve">(29)</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is a concrete realization of Axiom 5 at the LPST level. In the presence of a topological defect at position x</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the amplitude A(x) is suppressed near x</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(the defect core has reduced phase amplitude due to the Mexican-hat potential's energy cost), which suppresses |C(x, x')| for x, x' near x</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This suppression of correlation modifies 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near x</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 producing a curved emergent geometry. Matter (topological defects) generates geometry (correlation suppression). This is the LPST mechanism of gravity.</w:t>
      </w:r>
    </w:p>
    <w:p>
      <w:pPr>
        <w:pStyle w:val="Heading3"/>
        <w:spacing w:after="80" w:before="280" w:line="312" w:lineRule="auto"/>
      </w:pPr>
      <w:r>
        <w:rPr>
          <w:rFonts w:ascii="Cambria" w:cs="Cambria" w:eastAsia="Cambria" w:hAnsi="Cambria"/>
          <w:color w:val="1A1A1A"/>
          <w:sz w:val="24"/>
          <w:szCs w:val="24"/>
        </w:rPr>
        <w:t xml:space="preserve">IV.10 Gravity as Self-Induced Refraction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emergent gravity of LPST can be equivalently described as refraction. Define the local phase stiffness:</w:t>
      </w:r>
    </w:p>
    <w:p>
      <w:pPr>
        <w:spacing w:after="240" w:line="408" w:lineRule="auto"/>
        <w:jc w:val="center"/>
      </w:pPr>
      <w:r>
        <w:rPr>
          <w:rFonts w:ascii="Cambria Math" w:cs="Cambria Math" w:eastAsia="Cambria Math" w:hAnsi="Cambria Math"/>
          <w:b w:val="false"/>
          <w:bCs w:val="false"/>
          <w:i w:val="false"/>
          <w:iCs w:val="false"/>
          <w:strike w:val="false"/>
          <w:color w:val="000000"/>
          <w:sz w:val="23"/>
          <w:szCs w:val="23"/>
        </w:rPr>
        <w:t xml:space="preserve">κ(x) = α |L(x)|² = α A(x)²</w:t>
      </w:r>
    </w:p>
    <w:p>
      <w:pPr>
        <w:spacing w:after="240" w:line="384" w:lineRule="auto"/>
      </w:pPr>
      <w:r>
        <w:rPr>
          <w:rFonts w:ascii="Constantia" w:cs="Constantia" w:eastAsia="Constantia" w:hAnsi="Constantia"/>
          <w:b w:val="false"/>
          <w:bCs w:val="false"/>
          <w:i w:val="false"/>
          <w:iCs w:val="false"/>
          <w:strike w:val="false"/>
          <w:color w:val="444444"/>
          <w:sz w:val="20"/>
          <w:szCs w:val="20"/>
        </w:rPr>
        <w:t xml:space="preserve">(30)</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Near a mass distribution (a defect cluster), A(x) &lt; A</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 the substrate is "softened" by the defect structure. The effective refractive index of the substrate for phase perturbations is:</w:t>
      </w:r>
    </w:p>
    <w:p>
      <w:pPr>
        <w:spacing w:after="240" w:line="408" w:lineRule="auto"/>
        <w:jc w:val="center"/>
      </w:pPr>
      <w:r>
        <w:rPr>
          <w:rFonts w:ascii="Cambria Math" w:cs="Cambria Math" w:eastAsia="Cambria Math" w:hAnsi="Cambria Math"/>
          <w:b w:val="false"/>
          <w:bCs w:val="false"/>
          <w:i w:val="false"/>
          <w:iCs w:val="false"/>
          <w:strike w:val="false"/>
          <w:color w:val="000000"/>
          <w:sz w:val="23"/>
          <w:szCs w:val="23"/>
        </w:rPr>
        <w:t xml:space="preserve">n(x) = √(κ</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ambria Math" w:cs="Cambria Math" w:eastAsia="Cambria Math" w:hAnsi="Cambria Math"/>
          <w:b w:val="false"/>
          <w:bCs w:val="false"/>
          <w:i w:val="false"/>
          <w:iCs w:val="false"/>
          <w:strike w:val="false"/>
          <w:color w:val="000000"/>
          <w:sz w:val="23"/>
          <w:szCs w:val="23"/>
        </w:rPr>
        <w:t xml:space="preserve">/κ(x)) = A</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ambria Math" w:cs="Cambria Math" w:eastAsia="Cambria Math" w:hAnsi="Cambria Math"/>
          <w:b w:val="false"/>
          <w:bCs w:val="false"/>
          <w:i w:val="false"/>
          <w:iCs w:val="false"/>
          <w:strike w:val="false"/>
          <w:color w:val="000000"/>
          <w:sz w:val="23"/>
          <w:szCs w:val="23"/>
        </w:rPr>
        <w:t xml:space="preserve">/A(x)</w:t>
      </w:r>
    </w:p>
    <w:p>
      <w:pPr>
        <w:spacing w:after="240" w:line="384" w:lineRule="auto"/>
      </w:pPr>
      <w:r>
        <w:rPr>
          <w:rFonts w:ascii="Constantia" w:cs="Constantia" w:eastAsia="Constantia" w:hAnsi="Constantia"/>
          <w:b w:val="false"/>
          <w:bCs w:val="false"/>
          <w:i w:val="false"/>
          <w:iCs w:val="false"/>
          <w:strike w:val="false"/>
          <w:color w:val="444444"/>
          <w:sz w:val="20"/>
          <w:szCs w:val="20"/>
        </w:rPr>
        <w:t xml:space="preserve">(31)</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the weak-field regime, with Newtonian gravitational potential Φ</w:t>
      </w:r>
      <w:r>
        <w:rPr>
          <w:rFonts w:ascii="Constantia" w:cs="Constantia" w:eastAsia="Constantia" w:hAnsi="Constantia"/>
          <w:b w:val="false"/>
          <w:bCs w:val="false"/>
          <w:i w:val="false"/>
          <w:iCs w:val="false"/>
          <w:strike w:val="false"/>
          <w:color w:val="000000"/>
          <w:sz w:val="24"/>
          <w:szCs w:val="24"/>
          <w:vertAlign w:val="subscript"/>
        </w:rPr>
        <w:t xml:space="preserve">grav</w:t>
      </w:r>
      <w:r>
        <w:rPr>
          <w:rFonts w:ascii="Constantia" w:cs="Constantia" w:eastAsia="Constantia" w:hAnsi="Constantia"/>
          <w:b w:val="false"/>
          <w:bCs w:val="false"/>
          <w:i w:val="false"/>
          <w:iCs w:val="false"/>
          <w:strike w:val="false"/>
          <w:color w:val="000000"/>
          <w:sz w:val="24"/>
          <w:szCs w:val="24"/>
        </w:rPr>
        <w:t xml:space="preserve"> (using Φ</w:t>
      </w:r>
      <w:r>
        <w:rPr>
          <w:rFonts w:ascii="Constantia" w:cs="Constantia" w:eastAsia="Constantia" w:hAnsi="Constantia"/>
          <w:b w:val="false"/>
          <w:bCs w:val="false"/>
          <w:i w:val="false"/>
          <w:iCs w:val="false"/>
          <w:strike w:val="false"/>
          <w:color w:val="000000"/>
          <w:sz w:val="24"/>
          <w:szCs w:val="24"/>
          <w:vertAlign w:val="subscript"/>
        </w:rPr>
        <w:t xml:space="preserve">grav</w:t>
      </w:r>
      <w:r>
        <w:rPr>
          <w:rFonts w:ascii="Constantia" w:cs="Constantia" w:eastAsia="Constantia" w:hAnsi="Constantia"/>
          <w:b w:val="false"/>
          <w:bCs w:val="false"/>
          <w:i w:val="false"/>
          <w:iCs w:val="false"/>
          <w:strike w:val="false"/>
          <w:color w:val="000000"/>
          <w:sz w:val="24"/>
          <w:szCs w:val="24"/>
        </w:rPr>
        <w:t xml:space="preserve"> to distinguish from the phase field Φ):</w:t>
      </w:r>
    </w:p>
    <w:p>
      <w:pPr>
        <w:spacing w:after="240" w:line="408" w:lineRule="auto"/>
        <w:jc w:val="center"/>
      </w:pPr>
      <w:r>
        <w:rPr>
          <w:rFonts w:ascii="Cambria Math" w:cs="Cambria Math" w:eastAsia="Cambria Math" w:hAnsi="Cambria Math"/>
          <w:b w:val="false"/>
          <w:bCs w:val="false"/>
          <w:i w:val="false"/>
          <w:iCs w:val="false"/>
          <w:strike w:val="false"/>
          <w:color w:val="000000"/>
          <w:sz w:val="23"/>
          <w:szCs w:val="23"/>
        </w:rPr>
        <w:t xml:space="preserve">n(x) ≈ 1 + Φ</w:t>
      </w:r>
      <w:r>
        <w:rPr>
          <w:rFonts w:ascii="Constantia" w:cs="Constantia" w:eastAsia="Constantia" w:hAnsi="Constantia"/>
          <w:b w:val="false"/>
          <w:bCs w:val="false"/>
          <w:i w:val="false"/>
          <w:iCs w:val="false"/>
          <w:strike w:val="false"/>
          <w:color w:val="000000"/>
          <w:sz w:val="24"/>
          <w:szCs w:val="24"/>
          <w:vertAlign w:val="subscript"/>
        </w:rPr>
        <w:t xml:space="preserve">grav</w:t>
      </w:r>
      <w:r>
        <w:rPr>
          <w:rFonts w:ascii="Cambria Math" w:cs="Cambria Math" w:eastAsia="Cambria Math" w:hAnsi="Cambria Math"/>
          <w:b w:val="false"/>
          <w:bCs w:val="false"/>
          <w:i w:val="false"/>
          <w:iCs w:val="false"/>
          <w:strike w:val="false"/>
          <w:color w:val="000000"/>
          <w:sz w:val="23"/>
          <w:szCs w:val="23"/>
        </w:rPr>
        <w:t xml:space="preserve">(x)/c²</w:t>
      </w:r>
    </w:p>
    <w:p>
      <w:pPr>
        <w:spacing w:after="240" w:line="384" w:lineRule="auto"/>
      </w:pPr>
      <w:r>
        <w:rPr>
          <w:rFonts w:ascii="Constantia" w:cs="Constantia" w:eastAsia="Constantia" w:hAnsi="Constantia"/>
          <w:b w:val="false"/>
          <w:bCs w:val="false"/>
          <w:i w:val="false"/>
          <w:iCs w:val="false"/>
          <w:strike w:val="false"/>
          <w:color w:val="444444"/>
          <w:sz w:val="20"/>
          <w:szCs w:val="20"/>
        </w:rPr>
        <w:t xml:space="preserve">(32)</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is precisely Gordon's formula [21] for the effective refractive index of a gravitational field. The gravitational time dilation between two events at positions x</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and x</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follows from the local propagation speed:</w:t>
      </w:r>
    </w:p>
    <w:p>
      <w:pPr>
        <w:spacing w:after="240" w:line="408" w:lineRule="auto"/>
        <w:jc w:val="center"/>
      </w:pPr>
      <w:r>
        <w:rPr>
          <w:rFonts w:ascii="Cambria Math" w:cs="Cambria Math" w:eastAsia="Cambria Math" w:hAnsi="Cambria Math"/>
          <w:b w:val="false"/>
          <w:bCs w:val="false"/>
          <w:i w:val="false"/>
          <w:iCs w:val="false"/>
          <w:strike w:val="false"/>
          <w:color w:val="000000"/>
          <w:sz w:val="23"/>
          <w:szCs w:val="23"/>
        </w:rPr>
        <w:t xml:space="preserve">dτ</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ambria Math" w:cs="Cambria Math" w:eastAsia="Cambria Math" w:hAnsi="Cambria Math"/>
          <w:b w:val="false"/>
          <w:bCs w:val="false"/>
          <w:i w:val="false"/>
          <w:iCs w:val="false"/>
          <w:strike w:val="false"/>
          <w:color w:val="000000"/>
          <w:sz w:val="23"/>
          <w:szCs w:val="23"/>
        </w:rPr>
        <w:t xml:space="preserve">/dτ</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ambria Math" w:cs="Cambria Math" w:eastAsia="Cambria Math" w:hAnsi="Cambria Math"/>
          <w:b w:val="false"/>
          <w:bCs w:val="false"/>
          <w:i w:val="false"/>
          <w:iCs w:val="false"/>
          <w:strike w:val="false"/>
          <w:color w:val="000000"/>
          <w:sz w:val="23"/>
          <w:szCs w:val="23"/>
        </w:rPr>
        <w:t xml:space="preserve"> = √(κ(x</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ambria Math" w:cs="Cambria Math" w:eastAsia="Cambria Math" w:hAnsi="Cambria Math"/>
          <w:b w:val="false"/>
          <w:bCs w:val="false"/>
          <w:i w:val="false"/>
          <w:iCs w:val="false"/>
          <w:strike w:val="false"/>
          <w:color w:val="000000"/>
          <w:sz w:val="23"/>
          <w:szCs w:val="23"/>
        </w:rPr>
        <w:t xml:space="preserve">)/κ(x</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ambria Math" w:cs="Cambria Math" w:eastAsia="Cambria Math" w:hAnsi="Cambria Math"/>
          <w:b w:val="false"/>
          <w:bCs w:val="false"/>
          <w:i w:val="false"/>
          <w:iCs w:val="false"/>
          <w:strike w:val="false"/>
          <w:color w:val="000000"/>
          <w:sz w:val="23"/>
          <w:szCs w:val="23"/>
        </w:rPr>
        <w:t xml:space="preserve">)) = A(x</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ambria Math" w:cs="Cambria Math" w:eastAsia="Cambria Math" w:hAnsi="Cambria Math"/>
          <w:b w:val="false"/>
          <w:bCs w:val="false"/>
          <w:i w:val="false"/>
          <w:iCs w:val="false"/>
          <w:strike w:val="false"/>
          <w:color w:val="000000"/>
          <w:sz w:val="23"/>
          <w:szCs w:val="23"/>
        </w:rPr>
        <w:t xml:space="preserve">)/A(x</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ambria Math" w:cs="Cambria Math" w:eastAsia="Cambria Math" w:hAnsi="Cambria Math"/>
          <w:b w:val="false"/>
          <w:bCs w:val="false"/>
          <w:i w:val="false"/>
          <w:iCs w:val="false"/>
          <w:strike w:val="false"/>
          <w:color w:val="000000"/>
          <w:sz w:val="23"/>
          <w:szCs w:val="23"/>
        </w:rPr>
        <w:t xml:space="preserve">) ≈ √(1 − 2GM/r)</w:t>
      </w:r>
    </w:p>
    <w:p>
      <w:pPr>
        <w:spacing w:after="240" w:line="384" w:lineRule="auto"/>
      </w:pPr>
      <w:r>
        <w:rPr>
          <w:rFonts w:ascii="Constantia" w:cs="Constantia" w:eastAsia="Constantia" w:hAnsi="Constantia"/>
          <w:b w:val="false"/>
          <w:bCs w:val="false"/>
          <w:i w:val="false"/>
          <w:iCs w:val="false"/>
          <w:strike w:val="false"/>
          <w:color w:val="444444"/>
          <w:sz w:val="20"/>
          <w:szCs w:val="20"/>
        </w:rPr>
        <w:t xml:space="preserve">(33)</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Schwarzschild factor is derived, not postulated. The Schwarzschild radius r</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 2GM/c² corresponds to the radius at which A(r</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 0 — the defect core radius at which the substrate amplitude is fully suppressed, which is the LPST description of a black hole horizon.</w:t>
      </w:r>
    </w:p>
    <w:p>
      <w:pPr>
        <w:pStyle w:val="Heading3"/>
        <w:spacing w:after="80" w:before="280" w:line="312" w:lineRule="auto"/>
      </w:pPr>
      <w:r>
        <w:rPr>
          <w:rFonts w:ascii="Cambria" w:cs="Cambria" w:eastAsia="Cambria" w:hAnsi="Cambria"/>
          <w:color w:val="1A1A1A"/>
          <w:sz w:val="24"/>
          <w:szCs w:val="24"/>
        </w:rPr>
        <w:t xml:space="preserve">IV.11 What LPST Does and Does Not Contain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4" w:color="auto" w:val="clear"/>
            <w:tcMar>
              <w:top w:type="dxa" w:w="180"/>
              <w:left w:type="dxa" w:w="180"/>
              <w:bottom w:type="dxa" w:w="180"/>
              <w:right w:type="dxa" w:w="180"/>
            </w:tcMar>
          </w:tcPr>
          <w:p>
            <w:pPr>
              <w:spacing w:after="120" w:line="408" w:lineRule="auto"/>
            </w:pPr>
            <w:r>
              <w:rPr>
                <w:b/>
                <w:bCs/>
                <w:i w:val="false"/>
                <w:iCs w:val="false"/>
                <w:color w:val="000000"/>
              </w:rPr>
              <w:t xml:space="preserve">Layer 1 — Ontological Inventory</w:t>
            </w:r>
          </w:p>
          <w:p>
            <w:pPr>
              <w:spacing w:after="160" w:line="384" w:lineRule="auto"/>
              <w:jc w:val="both"/>
            </w:pPr>
            <w:r>
              <w:rPr>
                <w:rFonts w:ascii="Constantia" w:cs="Constantia" w:eastAsia="Constantia" w:hAnsi="Constantia"/>
                <w:b/>
                <w:bCs/>
                <w:i w:val="false"/>
                <w:iCs w:val="false"/>
                <w:strike w:val="false"/>
                <w:color w:val="000000"/>
                <w:sz w:val="24"/>
                <w:szCs w:val="24"/>
              </w:rPr>
              <w:t xml:space="preserve">CONTAINS:</w:t>
            </w:r>
            <w:r>
              <w:rPr>
                <w:rFonts w:ascii="Constantia" w:cs="Constantia" w:eastAsia="Constantia" w:hAnsi="Constantia"/>
                <w:b w:val="false"/>
                <w:bCs w:val="false"/>
                <w:i w:val="false"/>
                <w:iCs w:val="false"/>
                <w:strike w:val="false"/>
                <w:color w:val="000000"/>
                <w:sz w:val="24"/>
                <w:szCs w:val="24"/>
              </w:rPr>
              <w:t xml:space="preserve"> stable topological defects (particles), discrete conserved quantum numbers (charge, baryon number, spin), mass as trapped phase energy, emergent geometry from correlations, refractive gravity, confinement, emergent gauge symmetries, spin-statistics connection.</w:t>
            </w:r>
          </w:p>
          <w:p>
            <w:pPr>
              <w:spacing w:after="160" w:line="384" w:lineRule="auto"/>
              <w:jc w:val="both"/>
            </w:pPr>
            <w:r>
              <w:rPr>
                <w:rFonts w:ascii="Constantia" w:cs="Constantia" w:eastAsia="Constantia" w:hAnsi="Constantia"/>
                <w:b/>
                <w:bCs/>
                <w:i w:val="false"/>
                <w:iCs w:val="false"/>
                <w:strike w:val="false"/>
                <w:color w:val="000000"/>
                <w:sz w:val="24"/>
                <w:szCs w:val="24"/>
              </w:rPr>
              <w:t xml:space="preserve">DOES NOT CONTAIN:</w:t>
            </w:r>
            <w:r>
              <w:rPr>
                <w:rFonts w:ascii="Constantia" w:cs="Constantia" w:eastAsia="Constantia" w:hAnsi="Constantia"/>
                <w:b w:val="false"/>
                <w:bCs w:val="false"/>
                <w:i w:val="false"/>
                <w:iCs w:val="false"/>
                <w:strike w:val="false"/>
                <w:color w:val="000000"/>
                <w:sz w:val="24"/>
                <w:szCs w:val="24"/>
              </w:rPr>
              <w:t xml:space="preserve"> pre-existing spacetime (geometry is emergent), propagating light as a primitive (light is a coherent phase mode — it is fully treated in LST), classical continuum field theory.</w:t>
            </w:r>
          </w:p>
          <w:p>
            <w:pPr>
              <w:spacing w:after="160" w:line="384" w:lineRule="auto"/>
              <w:jc w:val="both"/>
            </w:pPr>
            <w:r>
              <w:rPr>
                <w:rFonts w:ascii="Constantia" w:cs="Constantia" w:eastAsia="Constantia" w:hAnsi="Constantia"/>
                <w:b/>
                <w:bCs/>
                <w:i w:val="false"/>
                <w:iCs w:val="false"/>
                <w:strike w:val="false"/>
                <w:color w:val="000000"/>
                <w:sz w:val="24"/>
                <w:szCs w:val="24"/>
              </w:rPr>
              <w:t xml:space="preserve">ANSWERS:</w:t>
            </w:r>
            <w:r>
              <w:rPr>
                <w:rFonts w:ascii="Constantia" w:cs="Constantia" w:eastAsia="Constantia" w:hAnsi="Constantia"/>
                <w:b w:val="false"/>
                <w:bCs w:val="false"/>
                <w:i w:val="false"/>
                <w:iCs w:val="false"/>
                <w:strike w:val="false"/>
                <w:color w:val="000000"/>
                <w:sz w:val="24"/>
                <w:szCs w:val="24"/>
              </w:rPr>
              <w:t xml:space="preserve"> How does phase organize into stable things?</w:t>
            </w:r>
          </w:p>
        </w:tc>
      </w:tr>
    </w:tbl>
    <w:p>
      <w:pPr>
        <w:spacing w:after="240" w:before="0"/>
      </w:pPr>
    </w:p>
    <w:p>
      <w:pPr>
        <w:pBdr>
          <w:bottom w:val="single" w:color="000000" w:sz="6"/>
        </w:pBdr>
        <w:spacing w:after="240" w:before="240"/>
      </w:pPr>
    </w:p>
    <w:p>
      <w:pPr>
        <w:pStyle w:val="Heading2"/>
        <w:spacing w:after="120" w:before="400" w:line="312" w:lineRule="auto"/>
      </w:pPr>
      <w:r>
        <w:rPr>
          <w:rFonts w:ascii="Cambria" w:cs="Cambria" w:eastAsia="Cambria" w:hAnsi="Cambria"/>
          <w:color w:val="1A1A1A"/>
          <w:sz w:val="28"/>
          <w:szCs w:val="28"/>
        </w:rPr>
        <w:t xml:space="preserve">V. Layer 2 — LST: The Effective Layer</w:t>
      </w:r>
    </w:p>
    <w:p>
      <w:pPr>
        <w:pStyle w:val="Heading3"/>
        <w:spacing w:after="80" w:before="280" w:line="312" w:lineRule="auto"/>
      </w:pPr>
      <w:r>
        <w:rPr>
          <w:rFonts w:ascii="Cambria" w:cs="Cambria" w:eastAsia="Cambria" w:hAnsi="Cambria"/>
          <w:color w:val="1A1A1A"/>
          <w:sz w:val="24"/>
          <w:szCs w:val="24"/>
        </w:rPr>
        <w:t xml:space="preserve">V.1 LST as the Coarse-Grained Effective Description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Luminous Substrate Theory (LST) is Phase Theory with a second physical condition activated: the dominance of coherent propagating phase modes over the dynamics. The activating condition for LST is: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4" w:color="auto" w:val="clear"/>
            <w:tcMar>
              <w:top w:type="dxa" w:w="180"/>
              <w:left w:type="dxa" w:w="180"/>
              <w:bottom w:type="dxa" w:w="180"/>
              <w:right w:type="dxa" w:w="180"/>
            </w:tcMar>
          </w:tcPr>
          <w:p>
            <w:pPr>
              <w:spacing w:after="120" w:line="408" w:lineRule="auto"/>
            </w:pPr>
            <w:r>
              <w:rPr>
                <w:b/>
                <w:bCs/>
                <w:i w:val="false"/>
                <w:iCs w:val="false"/>
                <w:color w:val="000000"/>
              </w:rPr>
              <w:t xml:space="preserve">LST Activating Condition</w:t>
            </w:r>
          </w:p>
          <w:p>
            <w:pPr>
              <w:spacing w:after="160" w:line="384" w:lineRule="auto"/>
              <w:jc w:val="both"/>
            </w:pPr>
            <w:r>
              <w:rPr>
                <w:rFonts w:ascii="Constantia" w:cs="Constantia" w:eastAsia="Constantia" w:hAnsi="Constantia"/>
                <w:b w:val="false"/>
                <w:bCs w:val="false"/>
                <w:i/>
                <w:iCs/>
                <w:strike w:val="false"/>
                <w:color w:val="000000"/>
                <w:sz w:val="24"/>
                <w:szCs w:val="24"/>
              </w:rPr>
              <w:t xml:space="preserve">"Coherent propagating phase modes dominate the dynamical description."</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More precisely, this regime is realized when:</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The substrate is far from defect cores: A(x) ≈ A</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throughout the region of interest (the phase is nearly in its vacuum state).</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Phase perturbations δΦ are small compared to the background: |δΦ|/A</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 1.</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The coherence length ξ is small compared to the scale of observation L: ξ/L ≪ 1.</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The description can be organized around propagating wavefronts — the phase dynamics is hyperbolic (wave-like) rather than elliptic (diffusive).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LST is the level at which Maxwell's equations, general relativity, quantum field theory in curved spacetime, and the Standard Model (in its field-theoretic formulation) all live. It is the description that a macroscopic observer naturally employs. None of these are primitives — they are all LST-level descriptions of phase dynamics, valid in the regime where coherent propagation dominates.</w:t>
      </w:r>
    </w:p>
    <w:p>
      <w:pPr>
        <w:pStyle w:val="Heading3"/>
        <w:spacing w:after="80" w:before="280" w:line="312" w:lineRule="auto"/>
      </w:pPr>
      <w:r>
        <w:rPr>
          <w:rFonts w:ascii="Cambria" w:cs="Cambria" w:eastAsia="Cambria" w:hAnsi="Cambria"/>
          <w:color w:val="1A1A1A"/>
          <w:sz w:val="24"/>
          <w:szCs w:val="24"/>
        </w:rPr>
        <w:t xml:space="preserve">V.2 What Appears in the LST Regime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the LST regime, the following entities appear as the "furniture of the world" for an LST-level observer:</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Spacetime:</w:t>
      </w:r>
      <w:r>
        <w:rPr>
          <w:rFonts w:ascii="Constantia" w:cs="Constantia" w:eastAsia="Constantia" w:hAnsi="Constantia"/>
          <w:b w:val="false"/>
          <w:bCs w:val="false"/>
          <w:i w:val="false"/>
          <w:iCs w:val="false"/>
          <w:strike w:val="false"/>
          <w:color w:val="000000"/>
          <w:sz w:val="24"/>
          <w:szCs w:val="24"/>
        </w:rPr>
        <w:t xml:space="preserve"> The arena of physics, with a smooth pseudo-Riemannian metric 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obeying Einstein's equations. But this is the emergent metric of LPST (Eq. 29), promoted to the status of a classical background in the coarse-grained description.</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Light:</w:t>
      </w:r>
      <w:r>
        <w:rPr>
          <w:rFonts w:ascii="Constantia" w:cs="Constantia" w:eastAsia="Constantia" w:hAnsi="Constantia"/>
          <w:b w:val="false"/>
          <w:bCs w:val="false"/>
          <w:i w:val="false"/>
          <w:iCs w:val="false"/>
          <w:strike w:val="false"/>
          <w:color w:val="000000"/>
          <w:sz w:val="24"/>
          <w:szCs w:val="24"/>
        </w:rPr>
        <w:t xml:space="preserve"> The dominant propagating mode of the phase field — coherent perturbations δφ propagating at speed c. At LST, light appears fundamental. At LPST, it is a coherent mode. At Phase Theory, it is a perturbation of the global consistency solution.</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Geometry:</w:t>
      </w:r>
      <w:r>
        <w:rPr>
          <w:rFonts w:ascii="Constantia" w:cs="Constantia" w:eastAsia="Constantia" w:hAnsi="Constantia"/>
          <w:b w:val="false"/>
          <w:bCs w:val="false"/>
          <w:i w:val="false"/>
          <w:iCs w:val="false"/>
          <w:strike w:val="false"/>
          <w:color w:val="000000"/>
          <w:sz w:val="24"/>
          <w:szCs w:val="24"/>
        </w:rPr>
        <w:t xml:space="preserve"> The Riemann curvature tensor R</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vertAlign w:val="subscript"/>
        </w:rPr>
        <w:t xml:space="preserve">νρσ</w:t>
      </w:r>
      <w:r>
        <w:rPr>
          <w:rFonts w:ascii="Constantia" w:cs="Constantia" w:eastAsia="Constantia" w:hAnsi="Constantia"/>
          <w:b w:val="false"/>
          <w:bCs w:val="false"/>
          <w:i w:val="false"/>
          <w:iCs w:val="false"/>
          <w:strike w:val="false"/>
          <w:color w:val="000000"/>
          <w:sz w:val="24"/>
          <w:szCs w:val="24"/>
        </w:rPr>
        <w:t xml:space="preserve"> of the emergent metric, appearing smooth and Einsteinian at scales &gt;&gt; ξ.</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Gravity:</w:t>
      </w:r>
      <w:r>
        <w:rPr>
          <w:rFonts w:ascii="Constantia" w:cs="Constantia" w:eastAsia="Constantia" w:hAnsi="Constantia"/>
          <w:b w:val="false"/>
          <w:bCs w:val="false"/>
          <w:i w:val="false"/>
          <w:iCs w:val="false"/>
          <w:strike w:val="false"/>
          <w:color w:val="000000"/>
          <w:sz w:val="24"/>
          <w:szCs w:val="24"/>
        </w:rPr>
        <w:t xml:space="preserve"> The curvature of spacetime sourced by matter. At LST, this is geometric (Einstein field equations). At LPST, it is refractive (phase stiffness gradient).</w:t>
      </w:r>
    </w:p>
    <w:p>
      <w:pPr>
        <w:pStyle w:val="Heading3"/>
        <w:spacing w:after="80" w:before="280" w:line="312" w:lineRule="auto"/>
      </w:pPr>
      <w:r>
        <w:rPr>
          <w:rFonts w:ascii="Cambria" w:cs="Cambria" w:eastAsia="Cambria" w:hAnsi="Cambria"/>
          <w:color w:val="1A1A1A"/>
          <w:sz w:val="24"/>
          <w:szCs w:val="24"/>
        </w:rPr>
        <w:t xml:space="preserve">V.3 Electromagnetic Waves in LST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Linearizing the polarization equation of motion derived from ℒ (Eq. 14) around the vacuum u = u</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 δu, where u</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is the vacuum polarization direction, yields:</w:t>
      </w:r>
    </w:p>
    <w:p>
      <w:pPr>
        <w:spacing w:after="240" w:line="408" w:lineRule="auto"/>
        <w:jc w:val="center"/>
      </w:pPr>
      <w:r>
        <w:rPr>
          <w:rFonts w:ascii="Cambria Math" w:cs="Cambria Math" w:eastAsia="Cambria Math" w:hAnsi="Cambria Math"/>
          <w:b w:val="false"/>
          <w:bCs w:val="false"/>
          <w:i w:val="false"/>
          <w:iCs w:val="false"/>
          <w:strike w:val="false"/>
          <w:color w:val="000000"/>
          <w:sz w:val="23"/>
          <w:szCs w:val="23"/>
        </w:rPr>
        <w:t xml:space="preserve">∇²(δu) = 0</w:t>
      </w:r>
    </w:p>
    <w:p>
      <w:pPr>
        <w:spacing w:after="240" w:line="384" w:lineRule="auto"/>
      </w:pPr>
      <w:r>
        <w:rPr>
          <w:rFonts w:ascii="Constantia" w:cs="Constantia" w:eastAsia="Constantia" w:hAnsi="Constantia"/>
          <w:b w:val="false"/>
          <w:bCs w:val="false"/>
          <w:i w:val="false"/>
          <w:iCs w:val="false"/>
          <w:strike w:val="false"/>
          <w:color w:val="444444"/>
          <w:sz w:val="20"/>
          <w:szCs w:val="20"/>
        </w:rPr>
        <w:t xml:space="preserve">(34)</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subject to the constraint δu · u</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 0 (transversality in internal space). This gives two independent transverse polarization modes — exactly two photon polarization states. The electromagnetic field strength tensor emerges as:</w:t>
      </w:r>
    </w:p>
    <w:p>
      <w:pPr>
        <w:spacing w:after="240" w:line="408" w:lineRule="auto"/>
        <w:jc w:val="center"/>
      </w:pPr>
      <w:r>
        <w:rPr>
          <w:rFonts w:ascii="Cambria Math" w:cs="Cambria Math" w:eastAsia="Cambria Math" w:hAnsi="Cambria Math"/>
          <w:b w:val="false"/>
          <w:bCs w:val="false"/>
          <w:i w:val="false"/>
          <w:iCs w:val="false"/>
          <w:strike w:val="false"/>
          <w:color w:val="000000"/>
          <w:sz w:val="23"/>
          <w:szCs w:val="23"/>
        </w:rPr>
        <w:t xml:space="preserve">F</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ambria Math" w:cs="Cambria Math" w:eastAsia="Cambria Math" w:hAnsi="Cambria Math"/>
          <w:b w:val="false"/>
          <w:bCs w:val="false"/>
          <w:i w:val="false"/>
          <w:iCs w:val="false"/>
          <w:strike w:val="false"/>
          <w:color w:val="000000"/>
          <w:sz w:val="23"/>
          <w:szCs w:val="23"/>
        </w:rPr>
        <w:t xml:space="preserve"> = ∂</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ambria Math" w:cs="Cambria Math" w:eastAsia="Cambria Math" w:hAnsi="Cambria Math"/>
          <w:b w:val="false"/>
          <w:bCs w:val="false"/>
          <w:i w:val="false"/>
          <w:iCs w:val="false"/>
          <w:strike w:val="false"/>
          <w:color w:val="000000"/>
          <w:sz w:val="23"/>
          <w:szCs w:val="23"/>
        </w:rPr>
        <w:t xml:space="preserve">A</w:t>
      </w:r>
      <w:r>
        <w:rPr>
          <w:rFonts w:ascii="Constantia" w:cs="Constantia" w:eastAsia="Constantia" w:hAnsi="Constantia"/>
          <w:b w:val="false"/>
          <w:bCs w:val="false"/>
          <w:i w:val="false"/>
          <w:iCs w:val="false"/>
          <w:strike w:val="false"/>
          <w:color w:val="000000"/>
          <w:sz w:val="24"/>
          <w:szCs w:val="24"/>
          <w:vertAlign w:val="subscript"/>
        </w:rPr>
        <w:t xml:space="preserve">ν</w:t>
      </w:r>
      <w:r>
        <w:rPr>
          <w:rFonts w:ascii="Cambria Math" w:cs="Cambria Math" w:eastAsia="Cambria Math" w:hAnsi="Cambria Math"/>
          <w:b w:val="false"/>
          <w:bCs w:val="false"/>
          <w:i w:val="false"/>
          <w:iCs w:val="false"/>
          <w:strike w:val="false"/>
          <w:color w:val="000000"/>
          <w:sz w:val="23"/>
          <w:szCs w:val="23"/>
        </w:rPr>
        <w:t xml:space="preserve"> − ∂</w:t>
      </w:r>
      <w:r>
        <w:rPr>
          <w:rFonts w:ascii="Constantia" w:cs="Constantia" w:eastAsia="Constantia" w:hAnsi="Constantia"/>
          <w:b w:val="false"/>
          <w:bCs w:val="false"/>
          <w:i w:val="false"/>
          <w:iCs w:val="false"/>
          <w:strike w:val="false"/>
          <w:color w:val="000000"/>
          <w:sz w:val="24"/>
          <w:szCs w:val="24"/>
          <w:vertAlign w:val="subscript"/>
        </w:rPr>
        <w:t xml:space="preserve">ν</w:t>
      </w:r>
      <w:r>
        <w:rPr>
          <w:rFonts w:ascii="Cambria Math" w:cs="Cambria Math" w:eastAsia="Cambria Math" w:hAnsi="Cambria Math"/>
          <w:b w:val="false"/>
          <w:bCs w:val="false"/>
          <w:i w:val="false"/>
          <w:iCs w:val="false"/>
          <w:strike w:val="false"/>
          <w:color w:val="000000"/>
          <w:sz w:val="23"/>
          <w:szCs w:val="23"/>
        </w:rPr>
        <w:t xml:space="preserve">A</w:t>
      </w:r>
      <w:r>
        <w:rPr>
          <w:rFonts w:ascii="Constantia" w:cs="Constantia" w:eastAsia="Constantia" w:hAnsi="Constantia"/>
          <w:b w:val="false"/>
          <w:bCs w:val="false"/>
          <w:i w:val="false"/>
          <w:iCs w:val="false"/>
          <w:strike w:val="false"/>
          <w:color w:val="000000"/>
          <w:sz w:val="24"/>
          <w:szCs w:val="24"/>
          <w:vertAlign w:val="subscript"/>
        </w:rPr>
        <w:t xml:space="preserve">μ</w:t>
      </w:r>
    </w:p>
    <w:p>
      <w:pPr>
        <w:spacing w:after="240" w:line="384" w:lineRule="auto"/>
      </w:pPr>
      <w:r>
        <w:rPr>
          <w:rFonts w:ascii="Constantia" w:cs="Constantia" w:eastAsia="Constantia" w:hAnsi="Constantia"/>
          <w:b w:val="false"/>
          <w:bCs w:val="false"/>
          <w:i w:val="false"/>
          <w:iCs w:val="false"/>
          <w:strike w:val="false"/>
          <w:color w:val="444444"/>
          <w:sz w:val="20"/>
          <w:szCs w:val="20"/>
        </w:rPr>
        <w:t xml:space="preserve">(35)</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A</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 is the U(1) gauge potential derived in Eq. (24). Maxwell's equations follow from the phase field equation of motion:</w:t>
      </w:r>
    </w:p>
    <w:p>
      <w:pPr>
        <w:spacing w:after="240" w:line="408" w:lineRule="auto"/>
        <w:jc w:val="center"/>
      </w:pPr>
      <w:r>
        <w:rPr>
          <w:rFonts w:ascii="Cambria Math" w:cs="Cambria Math" w:eastAsia="Cambria Math" w:hAnsi="Cambria Math"/>
          <w:b w:val="false"/>
          <w:bCs w:val="false"/>
          <w:i w:val="false"/>
          <w:iCs w:val="false"/>
          <w:strike w:val="false"/>
          <w:color w:val="000000"/>
          <w:sz w:val="23"/>
          <w:szCs w:val="23"/>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ambria Math" w:cs="Cambria Math" w:eastAsia="Cambria Math" w:hAnsi="Cambria Math"/>
          <w:b w:val="false"/>
          <w:bCs w:val="false"/>
          <w:i w:val="false"/>
          <w:iCs w:val="false"/>
          <w:strike w:val="false"/>
          <w:color w:val="000000"/>
          <w:sz w:val="23"/>
          <w:szCs w:val="23"/>
        </w:rPr>
        <w:t xml:space="preserve">F</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ambria Math" w:cs="Cambria Math" w:eastAsia="Cambria Math" w:hAnsi="Cambria Math"/>
          <w:b w:val="false"/>
          <w:bCs w:val="false"/>
          <w:i w:val="false"/>
          <w:iCs w:val="false"/>
          <w:strike w:val="false"/>
          <w:color w:val="000000"/>
          <w:sz w:val="23"/>
          <w:szCs w:val="23"/>
        </w:rPr>
        <w:t xml:space="preserve"> = J</w:t>
      </w:r>
      <w:r>
        <w:rPr>
          <w:rFonts w:ascii="Constantia" w:cs="Constantia" w:eastAsia="Constantia" w:hAnsi="Constantia"/>
          <w:b w:val="false"/>
          <w:bCs w:val="false"/>
          <w:i w:val="false"/>
          <w:iCs w:val="false"/>
          <w:strike w:val="false"/>
          <w:color w:val="000000"/>
          <w:sz w:val="24"/>
          <w:szCs w:val="24"/>
          <w:vertAlign w:val="subscript"/>
        </w:rPr>
        <w:t xml:space="preserve">ν</w:t>
      </w:r>
    </w:p>
    <w:p>
      <w:pPr>
        <w:spacing w:after="240" w:line="384" w:lineRule="auto"/>
      </w:pPr>
      <w:r>
        <w:rPr>
          <w:rFonts w:ascii="Constantia" w:cs="Constantia" w:eastAsia="Constantia" w:hAnsi="Constantia"/>
          <w:b w:val="false"/>
          <w:bCs w:val="false"/>
          <w:i w:val="false"/>
          <w:iCs w:val="false"/>
          <w:strike w:val="false"/>
          <w:color w:val="444444"/>
          <w:sz w:val="20"/>
          <w:szCs w:val="20"/>
        </w:rPr>
        <w:t xml:space="preserve">(36)</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J</w:t>
      </w:r>
      <w:r>
        <w:rPr>
          <w:rFonts w:ascii="Constantia" w:cs="Constantia" w:eastAsia="Constantia" w:hAnsi="Constantia"/>
          <w:b w:val="false"/>
          <w:bCs w:val="false"/>
          <w:i w:val="false"/>
          <w:iCs w:val="false"/>
          <w:strike w:val="false"/>
          <w:color w:val="000000"/>
          <w:sz w:val="24"/>
          <w:szCs w:val="24"/>
          <w:vertAlign w:val="subscript"/>
        </w:rPr>
        <w:t xml:space="preserve">ν</w:t>
      </w:r>
      <w:r>
        <w:rPr>
          <w:rFonts w:ascii="Constantia" w:cs="Constantia" w:eastAsia="Constantia" w:hAnsi="Constantia"/>
          <w:b w:val="false"/>
          <w:bCs w:val="false"/>
          <w:i w:val="false"/>
          <w:iCs w:val="false"/>
          <w:strike w:val="false"/>
          <w:color w:val="000000"/>
          <w:sz w:val="24"/>
          <w:szCs w:val="24"/>
        </w:rPr>
        <w:t xml:space="preserve"> is the charge current arising from the vortex current j</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 of Eq. (18). The Bianchi identity ∂</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vertAlign w:val="subscript"/>
        </w:rPr>
        <w:t xml:space="preserve">νρ]</w:t>
      </w:r>
      <w:r>
        <w:rPr>
          <w:rFonts w:ascii="Constantia" w:cs="Constantia" w:eastAsia="Constantia" w:hAnsi="Constantia"/>
          <w:b w:val="false"/>
          <w:bCs w:val="false"/>
          <w:i w:val="false"/>
          <w:iCs w:val="false"/>
          <w:strike w:val="false"/>
          <w:color w:val="000000"/>
          <w:sz w:val="24"/>
          <w:szCs w:val="24"/>
        </w:rPr>
        <w:t xml:space="preserve"> = 0 follows automatically from the definition of F</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as a commutator of covariant derivatives. In LST, Maxwell's equations look like electromagnetism acting on spacetime. In LPST, they are vortex phase dynamics. In Phase Theory proper, they are local fluctuations of the global consistency enforcement.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speed of light c in LST is:</w:t>
      </w:r>
    </w:p>
    <w:p>
      <w:pPr>
        <w:spacing w:after="240" w:line="408" w:lineRule="auto"/>
        <w:jc w:val="center"/>
      </w:pPr>
      <w:r>
        <w:rPr>
          <w:rFonts w:ascii="Cambria Math" w:cs="Cambria Math" w:eastAsia="Cambria Math" w:hAnsi="Cambria Math"/>
          <w:b w:val="false"/>
          <w:bCs w:val="false"/>
          <w:i w:val="false"/>
          <w:iCs w:val="false"/>
          <w:strike w:val="false"/>
          <w:color w:val="000000"/>
          <w:sz w:val="23"/>
          <w:szCs w:val="23"/>
        </w:rPr>
        <w:t xml:space="preserve">c = √(α A</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ambria Math" w:cs="Cambria Math" w:eastAsia="Cambria Math" w:hAnsi="Cambria Math"/>
          <w:b w:val="false"/>
          <w:bCs w:val="false"/>
          <w:i w:val="false"/>
          <w:iCs w:val="false"/>
          <w:strike w:val="false"/>
          <w:color w:val="000000"/>
          <w:sz w:val="23"/>
          <w:szCs w:val="23"/>
        </w:rPr>
        <w:t xml:space="preserve">² / ρ</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ambria Math" w:cs="Cambria Math" w:eastAsia="Cambria Math" w:hAnsi="Cambria Math"/>
          <w:b w:val="false"/>
          <w:bCs w:val="false"/>
          <w:i w:val="false"/>
          <w:iCs w:val="false"/>
          <w:strike w:val="false"/>
          <w:color w:val="000000"/>
          <w:sz w:val="23"/>
          <w:szCs w:val="23"/>
        </w:rPr>
        <w:t xml:space="preserve">)</w:t>
      </w:r>
    </w:p>
    <w:p>
      <w:pPr>
        <w:spacing w:after="240" w:line="384" w:lineRule="auto"/>
      </w:pPr>
      <w:r>
        <w:rPr>
          <w:rFonts w:ascii="Constantia" w:cs="Constantia" w:eastAsia="Constantia" w:hAnsi="Constantia"/>
          <w:b w:val="false"/>
          <w:bCs w:val="false"/>
          <w:i w:val="false"/>
          <w:iCs w:val="false"/>
          <w:strike w:val="false"/>
          <w:color w:val="444444"/>
          <w:sz w:val="20"/>
          <w:szCs w:val="20"/>
        </w:rPr>
        <w:t xml:space="preserve">(37)</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ρ</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is the vacuum phase inertia density. In the vacuum (A = A</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uniform φ), all coherent modes propagate at exactly c. Deviations from this speed arise only near defect cores (where A ≠ A</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or at energies approaching the substrate scale 1/ξ — the origin of the Lorentz invariance violation prediction of Section IX.</w:t>
      </w:r>
    </w:p>
    <w:p>
      <w:pPr>
        <w:pStyle w:val="Heading3"/>
        <w:spacing w:after="80" w:before="280" w:line="312" w:lineRule="auto"/>
      </w:pPr>
      <w:r>
        <w:rPr>
          <w:rFonts w:ascii="Cambria" w:cs="Cambria" w:eastAsia="Cambria" w:hAnsi="Cambria"/>
          <w:color w:val="1A1A1A"/>
          <w:sz w:val="24"/>
          <w:szCs w:val="24"/>
        </w:rPr>
        <w:t xml:space="preserve">V.4 Spacetime and the Effective Metric in LST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the LST regime, the full metric machinery of general relativity applies. The Einstein field equations:</w:t>
      </w:r>
    </w:p>
    <w:p>
      <w:pPr>
        <w:spacing w:after="240" w:line="408" w:lineRule="auto"/>
        <w:jc w:val="center"/>
      </w:pPr>
      <w:r>
        <w:rPr>
          <w:rFonts w:ascii="Cambria Math" w:cs="Cambria Math" w:eastAsia="Cambria Math" w:hAnsi="Cambria Math"/>
          <w:b w:val="false"/>
          <w:bCs w:val="false"/>
          <w:i w:val="false"/>
          <w:iCs w:val="false"/>
          <w:strike w:val="false"/>
          <w:color w:val="000000"/>
          <w:sz w:val="23"/>
          <w:szCs w:val="23"/>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ambria Math" w:cs="Cambria Math" w:eastAsia="Cambria Math" w:hAnsi="Cambria Math"/>
          <w:b w:val="false"/>
          <w:bCs w:val="false"/>
          <w:i w:val="false"/>
          <w:iCs w:val="false"/>
          <w:strike w:val="false"/>
          <w:color w:val="000000"/>
          <w:sz w:val="23"/>
          <w:szCs w:val="23"/>
        </w:rPr>
        <w:t xml:space="preserve"> + Λ 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ambria Math" w:cs="Cambria Math" w:eastAsia="Cambria Math" w:hAnsi="Cambria Math"/>
          <w:b w:val="false"/>
          <w:bCs w:val="false"/>
          <w:i w:val="false"/>
          <w:iCs w:val="false"/>
          <w:strike w:val="false"/>
          <w:color w:val="000000"/>
          <w:sz w:val="23"/>
          <w:szCs w:val="23"/>
        </w:rPr>
        <w:t xml:space="preserve"> = 8πG T</w:t>
      </w:r>
      <w:r>
        <w:rPr>
          <w:rFonts w:ascii="Constantia" w:cs="Constantia" w:eastAsia="Constantia" w:hAnsi="Constantia"/>
          <w:b w:val="false"/>
          <w:bCs w:val="false"/>
          <w:i w:val="false"/>
          <w:iCs w:val="false"/>
          <w:strike w:val="false"/>
          <w:color w:val="000000"/>
          <w:sz w:val="24"/>
          <w:szCs w:val="24"/>
          <w:vertAlign w:val="subscript"/>
        </w:rPr>
        <w:t xml:space="preserve">μν</w:t>
      </w:r>
    </w:p>
    <w:p>
      <w:pPr>
        <w:spacing w:after="240" w:line="384" w:lineRule="auto"/>
      </w:pPr>
      <w:r>
        <w:rPr>
          <w:rFonts w:ascii="Constantia" w:cs="Constantia" w:eastAsia="Constantia" w:hAnsi="Constantia"/>
          <w:b w:val="false"/>
          <w:bCs w:val="false"/>
          <w:i w:val="false"/>
          <w:iCs w:val="false"/>
          <w:strike w:val="false"/>
          <w:color w:val="444444"/>
          <w:sz w:val="20"/>
          <w:szCs w:val="20"/>
        </w:rPr>
        <w:t xml:space="preserve">(38)</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hold to leading order in the ratio ξ/L (coherence length over observation scale). The cosmological constant at tree level satisfies Λ</w:t>
      </w:r>
      <w:r>
        <w:rPr>
          <w:rFonts w:ascii="Constantia" w:cs="Constantia" w:eastAsia="Constantia" w:hAnsi="Constantia"/>
          <w:b w:val="false"/>
          <w:bCs w:val="false"/>
          <w:i w:val="false"/>
          <w:iCs w:val="false"/>
          <w:strike w:val="false"/>
          <w:color w:val="000000"/>
          <w:sz w:val="24"/>
          <w:szCs w:val="24"/>
          <w:vertAlign w:val="subscript"/>
        </w:rPr>
        <w:t xml:space="preserve">tree</w:t>
      </w:r>
      <w:r>
        <w:rPr>
          <w:rFonts w:ascii="Constantia" w:cs="Constantia" w:eastAsia="Constantia" w:hAnsi="Constantia"/>
          <w:b w:val="false"/>
          <w:bCs w:val="false"/>
          <w:i w:val="false"/>
          <w:iCs w:val="false"/>
          <w:strike w:val="false"/>
          <w:color w:val="000000"/>
          <w:sz w:val="24"/>
          <w:szCs w:val="24"/>
        </w:rPr>
        <w:t xml:space="preserve"> = V(A</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 0, because A</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is by definition the Mexican-hat minimum of V. Quantum corrections from fluctuations around A</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generate a non-zero Λ; the observed smallness of Λ is attributed to near-cancellation among contributions from different topological sectors (see Section XI.1, open question 5).</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Corrections to general relativity appear at curvature scales approaching ξ. The effective gravitational action is:</w:t>
      </w:r>
    </w:p>
    <w:p>
      <w:pPr>
        <w:spacing w:after="240" w:line="408" w:lineRule="auto"/>
        <w:jc w:val="center"/>
      </w:pPr>
      <w:r>
        <w:rPr>
          <w:rFonts w:ascii="Cambria Math" w:cs="Cambria Math" w:eastAsia="Cambria Math" w:hAnsi="Cambria Math"/>
          <w:b w:val="false"/>
          <w:bCs w:val="false"/>
          <w:i w:val="false"/>
          <w:iCs w:val="false"/>
          <w:strike w:val="false"/>
          <w:color w:val="000000"/>
          <w:sz w:val="23"/>
          <w:szCs w:val="23"/>
        </w:rPr>
        <w:t xml:space="preserve">S</w:t>
      </w:r>
      <w:r>
        <w:rPr>
          <w:rFonts w:ascii="Constantia" w:cs="Constantia" w:eastAsia="Constantia" w:hAnsi="Constantia"/>
          <w:b w:val="false"/>
          <w:bCs w:val="false"/>
          <w:i w:val="false"/>
          <w:iCs w:val="false"/>
          <w:strike w:val="false"/>
          <w:color w:val="000000"/>
          <w:sz w:val="24"/>
          <w:szCs w:val="24"/>
          <w:vertAlign w:val="subscript"/>
        </w:rPr>
        <w:t xml:space="preserve">grav</w:t>
      </w:r>
      <w:r>
        <w:rPr>
          <w:rFonts w:ascii="Cambria Math" w:cs="Cambria Math" w:eastAsia="Cambria Math" w:hAnsi="Cambria Math"/>
          <w:b w:val="false"/>
          <w:bCs w:val="false"/>
          <w:i w:val="false"/>
          <w:iCs w:val="false"/>
          <w:strike w:val="false"/>
          <w:color w:val="000000"/>
          <w:sz w:val="23"/>
          <w:szCs w:val="23"/>
        </w:rPr>
        <w:t xml:space="preserve"> = ∫ d⁴x √(−g) [R/(16πG) + c</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ambria Math" w:cs="Cambria Math" w:eastAsia="Cambria Math" w:hAnsi="Cambria Math"/>
          <w:b w:val="false"/>
          <w:bCs w:val="false"/>
          <w:i w:val="false"/>
          <w:iCs w:val="false"/>
          <w:strike w:val="false"/>
          <w:color w:val="000000"/>
          <w:sz w:val="23"/>
          <w:szCs w:val="23"/>
        </w:rPr>
        <w:t xml:space="preserve">R² + c</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ambria Math" w:cs="Cambria Math" w:eastAsia="Cambria Math" w:hAnsi="Cambria Math"/>
          <w:b w:val="false"/>
          <w:bCs w:val="false"/>
          <w:i w:val="false"/>
          <w:iCs w:val="false"/>
          <w:strike w:val="false"/>
          <w:color w:val="000000"/>
          <w:sz w:val="23"/>
          <w:szCs w:val="23"/>
        </w:rPr>
        <w:t xml:space="preserve">R</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ambria Math" w:cs="Cambria Math" w:eastAsia="Cambria Math" w:hAnsi="Cambria Math"/>
          <w:b w:val="false"/>
          <w:bCs w:val="false"/>
          <w:i w:val="false"/>
          <w:iCs w:val="false"/>
          <w:strike w:val="false"/>
          <w:color w:val="000000"/>
          <w:sz w:val="23"/>
          <w:szCs w:val="23"/>
        </w:rPr>
        <w:t xml:space="preserve">R</w:t>
      </w:r>
      <w:r>
        <w:rPr>
          <w:rFonts w:ascii="Constantia" w:cs="Constantia" w:eastAsia="Constantia" w:hAnsi="Constantia"/>
          <w:b w:val="false"/>
          <w:bCs w:val="false"/>
          <w:i w:val="false"/>
          <w:iCs w:val="false"/>
          <w:strike w:val="false"/>
          <w:color w:val="000000"/>
          <w:sz w:val="24"/>
          <w:szCs w:val="24"/>
          <w:vertAlign w:val="superscript"/>
        </w:rPr>
        <w:t xml:space="preserve">μν</w:t>
      </w:r>
      <w:r>
        <w:rPr>
          <w:rFonts w:ascii="Cambria Math" w:cs="Cambria Math" w:eastAsia="Cambria Math" w:hAnsi="Cambria Math"/>
          <w:b w:val="false"/>
          <w:bCs w:val="false"/>
          <w:i w:val="false"/>
          <w:iCs w:val="false"/>
          <w:strike w:val="false"/>
          <w:color w:val="000000"/>
          <w:sz w:val="23"/>
          <w:szCs w:val="23"/>
        </w:rPr>
        <w:t xml:space="preserve"> + c</w:t>
      </w:r>
      <w:r>
        <w:rPr>
          <w:rFonts w:ascii="Constantia" w:cs="Constantia" w:eastAsia="Constantia" w:hAnsi="Constantia"/>
          <w:b w:val="false"/>
          <w:bCs w:val="false"/>
          <w:i w:val="false"/>
          <w:iCs w:val="false"/>
          <w:strike w:val="false"/>
          <w:color w:val="000000"/>
          <w:sz w:val="24"/>
          <w:szCs w:val="24"/>
          <w:vertAlign w:val="subscript"/>
        </w:rPr>
        <w:t xml:space="preserve">3</w:t>
      </w:r>
      <w:r>
        <w:rPr>
          <w:rFonts w:ascii="Cambria Math" w:cs="Cambria Math" w:eastAsia="Cambria Math" w:hAnsi="Cambria Math"/>
          <w:b w:val="false"/>
          <w:bCs w:val="false"/>
          <w:i w:val="false"/>
          <w:iCs w:val="false"/>
          <w:strike w:val="false"/>
          <w:color w:val="000000"/>
          <w:sz w:val="23"/>
          <w:szCs w:val="23"/>
        </w:rPr>
        <w:t xml:space="preserve">R</w:t>
      </w:r>
      <w:r>
        <w:rPr>
          <w:rFonts w:ascii="Constantia" w:cs="Constantia" w:eastAsia="Constantia" w:hAnsi="Constantia"/>
          <w:b w:val="false"/>
          <w:bCs w:val="false"/>
          <w:i w:val="false"/>
          <w:iCs w:val="false"/>
          <w:strike w:val="false"/>
          <w:color w:val="000000"/>
          <w:sz w:val="24"/>
          <w:szCs w:val="24"/>
          <w:vertAlign w:val="subscript"/>
        </w:rPr>
        <w:t xml:space="preserve">μνρσ</w:t>
      </w:r>
      <w:r>
        <w:rPr>
          <w:rFonts w:ascii="Cambria Math" w:cs="Cambria Math" w:eastAsia="Cambria Math" w:hAnsi="Cambria Math"/>
          <w:b w:val="false"/>
          <w:bCs w:val="false"/>
          <w:i w:val="false"/>
          <w:iCs w:val="false"/>
          <w:strike w:val="false"/>
          <w:color w:val="000000"/>
          <w:sz w:val="23"/>
          <w:szCs w:val="23"/>
        </w:rPr>
        <w:t xml:space="preserve">R</w:t>
      </w:r>
      <w:r>
        <w:rPr>
          <w:rFonts w:ascii="Constantia" w:cs="Constantia" w:eastAsia="Constantia" w:hAnsi="Constantia"/>
          <w:b w:val="false"/>
          <w:bCs w:val="false"/>
          <w:i w:val="false"/>
          <w:iCs w:val="false"/>
          <w:strike w:val="false"/>
          <w:color w:val="000000"/>
          <w:sz w:val="24"/>
          <w:szCs w:val="24"/>
          <w:vertAlign w:val="superscript"/>
        </w:rPr>
        <w:t xml:space="preserve">μνρσ</w:t>
      </w:r>
      <w:r>
        <w:rPr>
          <w:rFonts w:ascii="Cambria Math" w:cs="Cambria Math" w:eastAsia="Cambria Math" w:hAnsi="Cambria Math"/>
          <w:b w:val="false"/>
          <w:bCs w:val="false"/>
          <w:i w:val="false"/>
          <w:iCs w:val="false"/>
          <w:strike w:val="false"/>
          <w:color w:val="000000"/>
          <w:sz w:val="23"/>
          <w:szCs w:val="23"/>
        </w:rPr>
        <w:t xml:space="preserve"> + ...]</w:t>
      </w:r>
    </w:p>
    <w:p>
      <w:pPr>
        <w:spacing w:after="240" w:line="384" w:lineRule="auto"/>
      </w:pPr>
      <w:r>
        <w:rPr>
          <w:rFonts w:ascii="Constantia" w:cs="Constantia" w:eastAsia="Constantia" w:hAnsi="Constantia"/>
          <w:b w:val="false"/>
          <w:bCs w:val="false"/>
          <w:i w:val="false"/>
          <w:iCs w:val="false"/>
          <w:strike w:val="false"/>
          <w:color w:val="444444"/>
          <w:sz w:val="20"/>
          <w:szCs w:val="20"/>
        </w:rPr>
        <w:t xml:space="preserve">(39)</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c</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c</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c</w:t>
      </w:r>
      <w:r>
        <w:rPr>
          <w:rFonts w:ascii="Constantia" w:cs="Constantia" w:eastAsia="Constantia" w:hAnsi="Constantia"/>
          <w:b w:val="false"/>
          <w:bCs w:val="false"/>
          <w:i w:val="false"/>
          <w:iCs w:val="false"/>
          <w:strike w:val="false"/>
          <w:color w:val="000000"/>
          <w:sz w:val="24"/>
          <w:szCs w:val="24"/>
          <w:vertAlign w:val="subscript"/>
        </w:rPr>
        <w:t xml:space="preserve">3</w:t>
      </w:r>
      <w:r>
        <w:rPr>
          <w:rFonts w:ascii="Constantia" w:cs="Constantia" w:eastAsia="Constantia" w:hAnsi="Constantia"/>
          <w:b w:val="false"/>
          <w:bCs w:val="false"/>
          <w:i w:val="false"/>
          <w:iCs w:val="false"/>
          <w:strike w:val="false"/>
          <w:color w:val="000000"/>
          <w:sz w:val="24"/>
          <w:szCs w:val="24"/>
        </w:rPr>
        <w:t xml:space="preserve"> ~ ξ² are computable from the substrate parameters. These corrections are negligible at solar system scales but become observable in the strong-field regime near black hole horizons and neutron star mergers — precisely where gravitational wave detectors operate (see Section IX, Prediction 2).</w:t>
      </w:r>
    </w:p>
    <w:p>
      <w:pPr>
        <w:pStyle w:val="Heading3"/>
        <w:spacing w:after="80" w:before="280" w:line="312" w:lineRule="auto"/>
      </w:pPr>
      <w:r>
        <w:rPr>
          <w:rFonts w:ascii="Cambria" w:cs="Cambria" w:eastAsia="Cambria" w:hAnsi="Cambria"/>
          <w:color w:val="1A1A1A"/>
          <w:sz w:val="24"/>
          <w:szCs w:val="24"/>
        </w:rPr>
        <w:t xml:space="preserve">V.5 Time as Propagation Rate in LST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LST, proper time is understood as the integrated rate of phase propagation along a worldline:</w:t>
      </w:r>
    </w:p>
    <w:p>
      <w:pPr>
        <w:spacing w:after="240" w:line="408" w:lineRule="auto"/>
        <w:jc w:val="center"/>
      </w:pPr>
      <w:r>
        <w:rPr>
          <w:rFonts w:ascii="Cambria Math" w:cs="Cambria Math" w:eastAsia="Cambria Math" w:hAnsi="Cambria Math"/>
          <w:b w:val="false"/>
          <w:bCs w:val="false"/>
          <w:i w:val="false"/>
          <w:iCs w:val="false"/>
          <w:strike w:val="false"/>
          <w:color w:val="000000"/>
          <w:sz w:val="23"/>
          <w:szCs w:val="23"/>
        </w:rPr>
        <w:t xml:space="preserve">dτ ∝ √κ(x) · |∂φ|</w:t>
      </w:r>
    </w:p>
    <w:p>
      <w:pPr>
        <w:spacing w:after="240" w:line="384" w:lineRule="auto"/>
      </w:pPr>
      <w:r>
        <w:rPr>
          <w:rFonts w:ascii="Constantia" w:cs="Constantia" w:eastAsia="Constantia" w:hAnsi="Constantia"/>
          <w:b w:val="false"/>
          <w:bCs w:val="false"/>
          <w:i w:val="false"/>
          <w:iCs w:val="false"/>
          <w:strike w:val="false"/>
          <w:color w:val="444444"/>
          <w:sz w:val="20"/>
          <w:szCs w:val="20"/>
        </w:rPr>
        <w:t xml:space="preserve">(40)</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κ(x) = α A(x)² is the local phase stiffness (Eq. 30). In a region of reduced phase stiffness (near a gravitating body), phase propagates more slowly — time runs slow. This is gravitational time dilation, derived from substrate dynamics, not postulated from the equivalence principle. The arrow of time is the monotonic direction along the DAG of phase updates (Axiom 2): time flows in the direction of increasing update index, which is the direction of decreasing I[Φ] (decreasing inconsistency).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provides a novel perspective on the thermodynamic arrow of time: it is not merely the direction of entropy increase in a statistical sense, but the structural direction of the consistency-minimization process. The second law of thermodynamics — the increase of entropy — is the large-scale statistical manifestation of the microscopic acyclicity of phase updates (Axiom 2).</w:t>
      </w:r>
    </w:p>
    <w:p>
      <w:pPr>
        <w:pStyle w:val="Heading3"/>
        <w:spacing w:after="80" w:before="280" w:line="312" w:lineRule="auto"/>
      </w:pPr>
      <w:r>
        <w:rPr>
          <w:rFonts w:ascii="Cambria" w:cs="Cambria" w:eastAsia="Cambria" w:hAnsi="Cambria"/>
          <w:color w:val="1A1A1A"/>
          <w:sz w:val="24"/>
          <w:szCs w:val="24"/>
        </w:rPr>
        <w:t xml:space="preserve">V.6 Quantum Mechanics as a Sub-Regime of LST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Quantum mechanics emerges in LST as the description of phase perturbations at scales approaching ξ, where the discrete topological structure of LPST becomes relevant to the propagation of coherent modes. The path integral for the substrate field L in the coherent regime:</w:t>
      </w:r>
    </w:p>
    <w:p>
      <w:pPr>
        <w:spacing w:after="240" w:line="408" w:lineRule="auto"/>
        <w:jc w:val="center"/>
      </w:pPr>
      <w:r>
        <w:rPr>
          <w:rFonts w:ascii="Cambria Math" w:cs="Cambria Math" w:eastAsia="Cambria Math" w:hAnsi="Cambria Math"/>
          <w:b w:val="false"/>
          <w:bCs w:val="false"/>
          <w:i w:val="false"/>
          <w:iCs w:val="false"/>
          <w:strike w:val="false"/>
          <w:color w:val="000000"/>
          <w:sz w:val="23"/>
          <w:szCs w:val="23"/>
        </w:rPr>
        <w:t xml:space="preserve">⟨final|initial⟩ = ∫ [DL] exp(iS[L]/ℏ)</w:t>
      </w:r>
    </w:p>
    <w:p>
      <w:pPr>
        <w:spacing w:after="240" w:line="384" w:lineRule="auto"/>
      </w:pPr>
      <w:r>
        <w:rPr>
          <w:rFonts w:ascii="Constantia" w:cs="Constantia" w:eastAsia="Constantia" w:hAnsi="Constantia"/>
          <w:b w:val="false"/>
          <w:bCs w:val="false"/>
          <w:i w:val="false"/>
          <w:iCs w:val="false"/>
          <w:strike w:val="false"/>
          <w:color w:val="444444"/>
          <w:sz w:val="20"/>
          <w:szCs w:val="20"/>
        </w:rPr>
        <w:t xml:space="preserve">(41)</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Planck's constant is the minimum quantum of topological action:</w:t>
      </w:r>
    </w:p>
    <w:p>
      <w:pPr>
        <w:spacing w:after="240" w:line="408" w:lineRule="auto"/>
        <w:jc w:val="center"/>
      </w:pPr>
      <w:r>
        <w:rPr>
          <w:rFonts w:ascii="Cambria Math" w:cs="Cambria Math" w:eastAsia="Cambria Math" w:hAnsi="Cambria Math"/>
          <w:b w:val="false"/>
          <w:bCs w:val="false"/>
          <w:i w:val="false"/>
          <w:iCs w:val="false"/>
          <w:strike w:val="false"/>
          <w:color w:val="000000"/>
          <w:sz w:val="23"/>
          <w:szCs w:val="23"/>
        </w:rPr>
        <w:t xml:space="preserve">ℏ ~ α A</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ambria Math" w:cs="Cambria Math" w:eastAsia="Cambria Math" w:hAnsi="Cambria Math"/>
          <w:b w:val="false"/>
          <w:bCs w:val="false"/>
          <w:i w:val="false"/>
          <w:iCs w:val="false"/>
          <w:strike w:val="false"/>
          <w:color w:val="000000"/>
          <w:sz w:val="23"/>
          <w:szCs w:val="23"/>
        </w:rPr>
        <w:t xml:space="preserve">² ξ²</w:t>
      </w:r>
    </w:p>
    <w:p>
      <w:pPr>
        <w:spacing w:after="240" w:line="384" w:lineRule="auto"/>
      </w:pPr>
      <w:r>
        <w:rPr>
          <w:rFonts w:ascii="Constantia" w:cs="Constantia" w:eastAsia="Constantia" w:hAnsi="Constantia"/>
          <w:b w:val="false"/>
          <w:bCs w:val="false"/>
          <w:i w:val="false"/>
          <w:iCs w:val="false"/>
          <w:strike w:val="false"/>
          <w:color w:val="444444"/>
          <w:sz w:val="20"/>
          <w:szCs w:val="20"/>
        </w:rPr>
        <w:t xml:space="preserve">(42)</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is a dimensionally correct expression: α A</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² has dimensions of energy/length², and ξ² has dimensions of length², giving energy × 1 = action. The Born rule follows from phase-space volume arguments: the probability amplitude for a transition is the overlap of phase configurations in the space of maps M → T, and the probability is the squared modulus of the amplitude — a consequence of the Pythagorean structure of the phase-stiffness inner product.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Schrödinger equation emerges in the non-relativistic limit of topological defect propagation through a slowly varying phase background V(x):</w:t>
      </w:r>
    </w:p>
    <w:p>
      <w:pPr>
        <w:spacing w:after="240" w:line="408" w:lineRule="auto"/>
        <w:jc w:val="center"/>
      </w:pPr>
      <w:r>
        <w:rPr>
          <w:rFonts w:ascii="Cambria Math" w:cs="Cambria Math" w:eastAsia="Cambria Math" w:hAnsi="Cambria Math"/>
          <w:b w:val="false"/>
          <w:bCs w:val="false"/>
          <w:i w:val="false"/>
          <w:iCs w:val="false"/>
          <w:strike w:val="false"/>
          <w:color w:val="000000"/>
          <w:sz w:val="23"/>
          <w:szCs w:val="23"/>
        </w:rPr>
        <w:t xml:space="preserve">iℏ ∂ψ/∂t = −(ℏ²/2M)∇²ψ + V(x)ψ</w:t>
      </w:r>
    </w:p>
    <w:p>
      <w:pPr>
        <w:spacing w:after="240" w:line="384" w:lineRule="auto"/>
      </w:pPr>
      <w:r>
        <w:rPr>
          <w:rFonts w:ascii="Constantia" w:cs="Constantia" w:eastAsia="Constantia" w:hAnsi="Constantia"/>
          <w:b w:val="false"/>
          <w:bCs w:val="false"/>
          <w:i w:val="false"/>
          <w:iCs w:val="false"/>
          <w:strike w:val="false"/>
          <w:color w:val="444444"/>
          <w:sz w:val="20"/>
          <w:szCs w:val="20"/>
        </w:rPr>
        <w:t xml:space="preserve">(43)</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ψ(x,t) is the wavefunction of the defect — the coherent phase amplitude of the LPST defect wavepacket at position x and time t. The mass M is the defect's trapped phase energy (Eq. 16) divided by c². Decoherence — the apparent "collapse" of the wavefunction — is the process by which phase coherence between a defect wavepacket and the rest of the substrate is lost due to entanglement with environmental degrees of freedom. There is no collapse postulate in Phase Theory; decoherence replaces it.</w:t>
      </w:r>
    </w:p>
    <w:p>
      <w:pPr>
        <w:pStyle w:val="Heading3"/>
        <w:spacing w:after="80" w:before="280" w:line="312" w:lineRule="auto"/>
      </w:pPr>
      <w:r>
        <w:rPr>
          <w:rFonts w:ascii="Cambria" w:cs="Cambria" w:eastAsia="Cambria" w:hAnsi="Cambria"/>
          <w:color w:val="1A1A1A"/>
          <w:sz w:val="24"/>
          <w:szCs w:val="24"/>
        </w:rPr>
        <w:t xml:space="preserve">V.7 What LST Does and Does Not Answer</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4" w:color="auto" w:val="clear"/>
            <w:tcMar>
              <w:top w:type="dxa" w:w="180"/>
              <w:left w:type="dxa" w:w="180"/>
              <w:bottom w:type="dxa" w:w="180"/>
              <w:right w:type="dxa" w:w="180"/>
            </w:tcMar>
          </w:tcPr>
          <w:p>
            <w:pPr>
              <w:spacing w:after="120" w:line="408" w:lineRule="auto"/>
            </w:pPr>
            <w:r>
              <w:rPr>
                <w:b/>
                <w:bCs/>
                <w:i w:val="false"/>
                <w:iCs w:val="false"/>
                <w:color w:val="000000"/>
              </w:rPr>
              <w:t xml:space="preserve">Layer 2 — Ontological Inventory</w:t>
            </w:r>
          </w:p>
          <w:p>
            <w:pPr>
              <w:spacing w:after="160" w:line="384" w:lineRule="auto"/>
              <w:jc w:val="both"/>
            </w:pPr>
            <w:r>
              <w:rPr>
                <w:rFonts w:ascii="Constantia" w:cs="Constantia" w:eastAsia="Constantia" w:hAnsi="Constantia"/>
                <w:b/>
                <w:bCs/>
                <w:i w:val="false"/>
                <w:iCs w:val="false"/>
                <w:strike w:val="false"/>
                <w:color w:val="000000"/>
                <w:sz w:val="24"/>
                <w:szCs w:val="24"/>
              </w:rPr>
              <w:t xml:space="preserve">CONTAINS:</w:t>
            </w:r>
            <w:r>
              <w:rPr>
                <w:rFonts w:ascii="Constantia" w:cs="Constantia" w:eastAsia="Constantia" w:hAnsi="Constantia"/>
                <w:b w:val="false"/>
                <w:bCs w:val="false"/>
                <w:i w:val="false"/>
                <w:iCs w:val="false"/>
                <w:strike w:val="false"/>
                <w:color w:val="000000"/>
                <w:sz w:val="24"/>
                <w:szCs w:val="24"/>
              </w:rPr>
              <w:t xml:space="preserve"> spacetime arena (emergent metric promoted to background), propagating light (coherent modes), classical geometry, Einsteinian gravity, Maxwell's equations, quantum field theory in curved spacetime, the Standard Model as an effective field theory.</w:t>
            </w:r>
          </w:p>
          <w:p>
            <w:pPr>
              <w:spacing w:after="160" w:line="384" w:lineRule="auto"/>
              <w:jc w:val="both"/>
            </w:pPr>
            <w:r>
              <w:rPr>
                <w:rFonts w:ascii="Constantia" w:cs="Constantia" w:eastAsia="Constantia" w:hAnsi="Constantia"/>
                <w:b/>
                <w:bCs/>
                <w:i w:val="false"/>
                <w:iCs w:val="false"/>
                <w:strike w:val="false"/>
                <w:color w:val="000000"/>
                <w:sz w:val="24"/>
                <w:szCs w:val="24"/>
              </w:rPr>
              <w:t xml:space="preserve">DOES NOT ANSWER:</w:t>
            </w:r>
            <w:r>
              <w:rPr>
                <w:rFonts w:ascii="Constantia" w:cs="Constantia" w:eastAsia="Constantia" w:hAnsi="Constantia"/>
                <w:b w:val="false"/>
                <w:bCs w:val="false"/>
                <w:i w:val="false"/>
                <w:iCs w:val="false"/>
                <w:strike w:val="false"/>
                <w:color w:val="000000"/>
                <w:sz w:val="24"/>
                <w:szCs w:val="24"/>
              </w:rPr>
              <w:t xml:space="preserve"> Why is there matter? Why is charge quantized? Why is gravity attractive? (These require LPST.) What is phase? Why does consistency minimize? (These require Layer 0.)</w:t>
            </w:r>
          </w:p>
          <w:p>
            <w:pPr>
              <w:spacing w:after="160" w:line="384" w:lineRule="auto"/>
              <w:jc w:val="both"/>
            </w:pPr>
            <w:r>
              <w:rPr>
                <w:rFonts w:ascii="Constantia" w:cs="Constantia" w:eastAsia="Constantia" w:hAnsi="Constantia"/>
                <w:b/>
                <w:bCs/>
                <w:i w:val="false"/>
                <w:iCs w:val="false"/>
                <w:strike w:val="false"/>
                <w:color w:val="000000"/>
                <w:sz w:val="24"/>
                <w:szCs w:val="24"/>
              </w:rPr>
              <w:t xml:space="preserve">ANSWERS:</w:t>
            </w:r>
            <w:r>
              <w:rPr>
                <w:rFonts w:ascii="Constantia" w:cs="Constantia" w:eastAsia="Constantia" w:hAnsi="Constantia"/>
                <w:b w:val="false"/>
                <w:bCs w:val="false"/>
                <w:i w:val="false"/>
                <w:iCs w:val="false"/>
                <w:strike w:val="false"/>
                <w:color w:val="000000"/>
                <w:sz w:val="24"/>
                <w:szCs w:val="24"/>
              </w:rPr>
              <w:t xml:space="preserve"> How does the universe behave when coherent propagation dominates?</w:t>
            </w:r>
          </w:p>
        </w:tc>
      </w:tr>
    </w:tbl>
    <w:p>
      <w:pPr>
        <w:spacing w:after="240" w:before="0"/>
      </w:pPr>
    </w:p>
    <w:p>
      <w:pPr>
        <w:pBdr>
          <w:bottom w:val="single" w:color="000000" w:sz="6"/>
        </w:pBdr>
        <w:spacing w:after="240" w:before="240"/>
      </w:pPr>
    </w:p>
    <w:p>
      <w:pPr>
        <w:pStyle w:val="Heading2"/>
        <w:spacing w:after="120" w:before="400" w:line="312" w:lineRule="auto"/>
      </w:pPr>
      <w:r>
        <w:rPr>
          <w:rFonts w:ascii="Cambria" w:cs="Cambria" w:eastAsia="Cambria" w:hAnsi="Cambria"/>
          <w:color w:val="1A1A1A"/>
          <w:sz w:val="28"/>
          <w:szCs w:val="28"/>
        </w:rPr>
        <w:t xml:space="preserve">VI. The Layering is Not Arbitrary: Physical Necessity</w:t>
      </w:r>
    </w:p>
    <w:p>
      <w:pPr>
        <w:pStyle w:val="Heading3"/>
        <w:spacing w:after="80" w:before="280" w:line="312" w:lineRule="auto"/>
      </w:pPr>
      <w:r>
        <w:rPr>
          <w:rFonts w:ascii="Cambria" w:cs="Cambria" w:eastAsia="Cambria" w:hAnsi="Cambria"/>
          <w:color w:val="1A1A1A"/>
          <w:sz w:val="24"/>
          <w:szCs w:val="24"/>
        </w:rPr>
        <w:t xml:space="preserve">VI.1 Activating Conditions: Summary Table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8%"/>
            <w:shd w:fill="F5E6D3"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Layer</w:t>
            </w:r>
          </w:p>
        </w:tc>
        <w:tc>
          <w:tcPr>
            <w:tcW w:type="pct" w:w="12%"/>
            <w:shd w:fill="F5E6D3"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Name</w:t>
            </w:r>
          </w:p>
        </w:tc>
        <w:tc>
          <w:tcPr>
            <w:tcW w:type="pct" w:w="36%"/>
            <w:shd w:fill="F5E6D3"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Activating Condition</w:t>
            </w:r>
          </w:p>
        </w:tc>
        <w:tc>
          <w:tcPr>
            <w:tcW w:type="pct" w:w="27%"/>
            <w:shd w:fill="F5E6D3"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Physical Regime</w:t>
            </w:r>
          </w:p>
        </w:tc>
        <w:tc>
          <w:tcPr>
            <w:tcW w:type="pct" w:w="17%"/>
            <w:shd w:fill="F5E6D3"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Characteristic Scale</w:t>
            </w:r>
          </w:p>
        </w:tc>
      </w:tr>
      <w:tr>
        <w:trPr>
          <w:tblHeader w:val="false"/>
        </w:trPr>
        <w:tc>
          <w:tcPr>
            <w:tcW w:type="pct" w:w="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0</w:t>
            </w:r>
          </w:p>
        </w:tc>
        <w:tc>
          <w:tcPr>
            <w:tcW w:type="pct" w:w="1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Phase Theory</w:t>
            </w:r>
          </w:p>
        </w:tc>
        <w:tc>
          <w:tcPr>
            <w:tcW w:type="pct" w:w="36%"/>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Existence of global phase Φ and consistency functional I[Φ]</w:t>
            </w:r>
          </w:p>
        </w:tc>
        <w:tc>
          <w:tcPr>
            <w:tcW w:type="pct" w:w="2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Pre-structural, pre-material; always active</w:t>
            </w:r>
          </w:p>
        </w:tc>
        <w:tc>
          <w:tcPr>
            <w:tcW w:type="pct" w:w="1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No scale (pre-metric)</w:t>
            </w:r>
          </w:p>
        </w:tc>
      </w:tr>
      <w:tr>
        <w:trPr>
          <w:tblHeader w:val="false"/>
        </w:trPr>
        <w:tc>
          <w:tcPr>
            <w:tcW w:type="pct" w:w="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1</w:t>
            </w:r>
          </w:p>
        </w:tc>
        <w:tc>
          <w:tcPr>
            <w:tcW w:type="pct" w:w="1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LPST</w:t>
            </w:r>
          </w:p>
        </w:tc>
        <w:tc>
          <w:tcPr>
            <w:tcW w:type="pct" w:w="36%"/>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Stable topological minima in non-trivial homotopy sectors; γ/α &gt; (R</w:t>
            </w:r>
            <w:r>
              <w:rPr>
                <w:rFonts w:ascii="Constantia" w:cs="Constantia" w:eastAsia="Constantia" w:hAnsi="Constantia"/>
                <w:b w:val="false"/>
                <w:bCs w:val="false"/>
                <w:i w:val="false"/>
                <w:iCs w:val="false"/>
                <w:strike w:val="false"/>
                <w:color w:val="000000"/>
                <w:sz w:val="24"/>
                <w:szCs w:val="24"/>
                <w:vertAlign w:val="subscript"/>
              </w:rPr>
              <w:t xml:space="preserve">def</w:t>
            </w:r>
            <w:r>
              <w:rPr>
                <w:rFonts w:ascii="Constantia" w:cs="Constantia" w:eastAsia="Constantia" w:hAnsi="Constantia"/>
                <w:b w:val="false"/>
                <w:bCs w:val="false"/>
                <w:i w:val="false"/>
                <w:iCs w:val="false"/>
                <w:strike w:val="false"/>
                <w:color w:val="000000"/>
                <w:sz w:val="24"/>
                <w:szCs w:val="24"/>
              </w:rPr>
              <w:t xml:space="preserve">/ξ)²</w:t>
            </w:r>
            <w:r>
              <w:rPr>
                <w:rFonts w:ascii="Constantia" w:cs="Constantia" w:eastAsia="Constantia" w:hAnsi="Constantia"/>
                <w:b w:val="false"/>
                <w:bCs w:val="false"/>
                <w:i w:val="false"/>
                <w:iCs w:val="false"/>
                <w:strike w:val="false"/>
                <w:color w:val="000000"/>
                <w:sz w:val="24"/>
                <w:szCs w:val="24"/>
                <w:vertAlign w:val="subscript"/>
              </w:rPr>
              <w:t xml:space="preserve">crit</w:t>
            </w:r>
          </w:p>
        </w:tc>
        <w:tc>
          <w:tcPr>
            <w:tcW w:type="pct" w:w="2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Meso-scale; discrete matter; discrete quantum numbers</w:t>
            </w:r>
          </w:p>
        </w:tc>
        <w:tc>
          <w:tcPr>
            <w:tcW w:type="pct" w:w="1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ξ ~ ℓ</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 to ℓ</w:t>
            </w:r>
            <w:r>
              <w:rPr>
                <w:rFonts w:ascii="Constantia" w:cs="Constantia" w:eastAsia="Constantia" w:hAnsi="Constantia"/>
                <w:b w:val="false"/>
                <w:bCs w:val="false"/>
                <w:i w:val="false"/>
                <w:iCs w:val="false"/>
                <w:strike w:val="false"/>
                <w:color w:val="000000"/>
                <w:sz w:val="24"/>
                <w:szCs w:val="24"/>
                <w:vertAlign w:val="subscript"/>
              </w:rPr>
              <w:t xml:space="preserve">QCD</w:t>
            </w:r>
          </w:p>
        </w:tc>
      </w:tr>
      <w:tr>
        <w:trPr>
          <w:tblHeader w:val="false"/>
        </w:trPr>
        <w:tc>
          <w:tcPr>
            <w:tcW w:type="pct" w:w="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2</w:t>
            </w:r>
          </w:p>
        </w:tc>
        <w:tc>
          <w:tcPr>
            <w:tcW w:type="pct" w:w="1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LST</w:t>
            </w:r>
          </w:p>
        </w:tc>
        <w:tc>
          <w:tcPr>
            <w:tcW w:type="pct" w:w="36%"/>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Coherent propagating modes dominate; A ≈ A</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L &gt;&gt; ξ</w:t>
            </w:r>
          </w:p>
        </w:tc>
        <w:tc>
          <w:tcPr>
            <w:tcW w:type="pct" w:w="2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Macro-scale; continuum physics; spacetime arena</w:t>
            </w:r>
          </w:p>
        </w:tc>
        <w:tc>
          <w:tcPr>
            <w:tcW w:type="pct" w:w="1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L &gt;&gt; ξ</w:t>
            </w:r>
          </w:p>
        </w:tc>
      </w:tr>
    </w:tbl>
    <w:p>
      <w:pPr>
        <w:spacing w:after="200" w:before="0"/>
      </w:pPr>
    </w:p>
    <w:p>
      <w:pPr>
        <w:pStyle w:val="Heading3"/>
        <w:spacing w:after="80" w:before="280" w:line="312" w:lineRule="auto"/>
      </w:pPr>
      <w:r>
        <w:rPr>
          <w:rFonts w:ascii="Cambria" w:cs="Cambria" w:eastAsia="Cambria" w:hAnsi="Cambria"/>
          <w:color w:val="1A1A1A"/>
          <w:sz w:val="24"/>
          <w:szCs w:val="24"/>
        </w:rPr>
        <w:t xml:space="preserve">VI.2 Why Layers Cannot Be Skipped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now prove that each layer depends on the layer below it in a physically essential way — that the layers cannot be reordered, bypassed, or combined without loss of physical content.</w:t>
      </w:r>
    </w:p>
    <w:p>
      <w:pPr>
        <w:pStyle w:val="Heading4"/>
        <w:spacing w:after="80" w:before="200" w:line="384" w:lineRule="auto"/>
      </w:pPr>
      <w:r>
        <w:rPr>
          <w:rFonts w:ascii="Cambria" w:cs="Cambria" w:eastAsia="Cambria" w:hAnsi="Cambria"/>
          <w:color w:val="1A1A1A"/>
          <w:sz w:val="22"/>
          <w:szCs w:val="22"/>
        </w:rPr>
        <w:t xml:space="preserve">(a) LST without LPST has no matter</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effective spacetime of LST is populated by two types of objects: coherent propagating modes (photons, gravitons) and matter sources (particles). If LPST is absent — if the topology-activation condition is not met — then there are no topological defects, hence no particles, hence no sources for Maxwell's equations (the right-hand side J</w:t>
      </w:r>
      <w:r>
        <w:rPr>
          <w:rFonts w:ascii="Constantia" w:cs="Constantia" w:eastAsia="Constantia" w:hAnsi="Constantia"/>
          <w:b w:val="false"/>
          <w:bCs w:val="false"/>
          <w:i w:val="false"/>
          <w:iCs w:val="false"/>
          <w:strike w:val="false"/>
          <w:color w:val="000000"/>
          <w:sz w:val="24"/>
          <w:szCs w:val="24"/>
          <w:vertAlign w:val="subscript"/>
        </w:rPr>
        <w:t xml:space="preserve">ν</w:t>
      </w:r>
      <w:r>
        <w:rPr>
          <w:rFonts w:ascii="Constantia" w:cs="Constantia" w:eastAsia="Constantia" w:hAnsi="Constantia"/>
          <w:b w:val="false"/>
          <w:bCs w:val="false"/>
          <w:i w:val="false"/>
          <w:iCs w:val="false"/>
          <w:strike w:val="false"/>
          <w:color w:val="000000"/>
          <w:sz w:val="24"/>
          <w:szCs w:val="24"/>
        </w:rPr>
        <w:t xml:space="preserve"> = 0) and no sources for the Einstein field equations (T</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 0). The LST description of a universe with no LPST layer would be pure radiation in a Ricci-flat spacetime — a mathematical possibility (Minkowski space or a gravitational wave spacetime) but physically inert: no observers, no structure, no complexity.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More precisely: the Standard Model fermions (electrons, quarks, neutrinos) are LPST topological defects. Their masses, charges, and interactions are LPST-level phenomena. If one attempts to write LST without LPST, one must postulate the existence of fermions with their masses and charges as free parameters — which is precisely the situation of the Standard Model today. LPST provides the derivation that LST cannot provide for itself.</w:t>
      </w:r>
    </w:p>
    <w:p>
      <w:pPr>
        <w:pStyle w:val="Heading4"/>
        <w:spacing w:after="80" w:before="200" w:line="384" w:lineRule="auto"/>
      </w:pPr>
      <w:r>
        <w:rPr>
          <w:rFonts w:ascii="Cambria" w:cs="Cambria" w:eastAsia="Cambria" w:hAnsi="Cambria"/>
          <w:color w:val="1A1A1A"/>
          <w:sz w:val="22"/>
          <w:szCs w:val="22"/>
        </w:rPr>
        <w:t xml:space="preserve">(b) LPST without Phase Theory has no consistency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LPST's topological defects are stable because the underlying Phase Theory (Axiom 1) forbids continuous deformation between topological sectors. The impossibility of unwinding a vortex (n = 1 → n = 0) rests on the requirement of global phase single-valuedness, which is itself the consistency principle: a phase configuration that is multi-valued at a point contributes infinite inconsistency to I[Φ]. Without the foundational consistency principle, there is no principle preventing continuous deformation of topological charges — no mechanism enforcing charge conservation, no stability for any defect.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can be stated precisely: the homotopy groups π</w:t>
      </w:r>
      <w:r>
        <w:rPr>
          <w:rFonts w:ascii="Constantia" w:cs="Constantia" w:eastAsia="Constantia" w:hAnsi="Constantia"/>
          <w:b w:val="false"/>
          <w:bCs w:val="false"/>
          <w:i w:val="false"/>
          <w:iCs w:val="false"/>
          <w:strike w:val="false"/>
          <w:color w:val="000000"/>
          <w:sz w:val="24"/>
          <w:szCs w:val="24"/>
          <w:vertAlign w:val="subscript"/>
        </w:rPr>
        <w:t xml:space="preserve">k</w:t>
      </w:r>
      <w:r>
        <w:rPr>
          <w:rFonts w:ascii="Constantia" w:cs="Constantia" w:eastAsia="Constantia" w:hAnsi="Constantia"/>
          <w:b w:val="false"/>
          <w:bCs w:val="false"/>
          <w:i w:val="false"/>
          <w:iCs w:val="false"/>
          <w:strike w:val="false"/>
          <w:color w:val="000000"/>
          <w:sz w:val="24"/>
          <w:szCs w:val="24"/>
        </w:rPr>
        <w:t xml:space="preserve">(T) that classify LPST defects are topological invariants of the target manifold T. But for these invariants to be physically relevant — to correspond to genuinely stable configurations — we need a dynamics that assigns infinite cost to processes that change topological sector. That is precisely what the consistency functional I[Φ] provides: the inconsistency cost of "cutting" a vortex to unwind it is infinite (it requires a discontinuity in Φ, which has infinite kinetic energy cost). Without Phase Theory, this infinite cost has no origin, and the topological classification is a mathematical curiosity rather than a physical stability mechanism.</w:t>
      </w:r>
    </w:p>
    <w:p>
      <w:pPr>
        <w:pStyle w:val="Heading4"/>
        <w:spacing w:after="80" w:before="200" w:line="384" w:lineRule="auto"/>
      </w:pPr>
      <w:r>
        <w:rPr>
          <w:rFonts w:ascii="Cambria" w:cs="Cambria" w:eastAsia="Cambria" w:hAnsi="Cambria"/>
          <w:color w:val="1A1A1A"/>
          <w:sz w:val="22"/>
          <w:szCs w:val="22"/>
        </w:rPr>
        <w:t xml:space="preserve">(c) Phase Theory without emergence has no observers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fundamental description (Phase Theory) is, in a precise sense, timeless: the DAG of updates (Axiom 2) provides an ordering, but this ordering is internal to the structure — there is no external time parameter with respect to which Φ evolves. Local time, local space, and local observers emerge through LPST and LST: time is the propagation rate of phase (Eq. 40), space is the distance derived from correlations (Eq. 28), and observers are stable defect configurations of sufficient topological complexity. Without LPST and LST emergence, the theory is a consistent mathematical object but has no physical interpretation — there are no observers to interpret it, no clocks to measure it, no rulers to locate events.</w:t>
      </w:r>
    </w:p>
    <w:p>
      <w:pPr>
        <w:pStyle w:val="Heading3"/>
        <w:spacing w:after="80" w:before="280" w:line="312" w:lineRule="auto"/>
      </w:pPr>
      <w:r>
        <w:rPr>
          <w:rFonts w:ascii="Cambria" w:cs="Cambria" w:eastAsia="Cambria" w:hAnsi="Cambria"/>
          <w:color w:val="1A1A1A"/>
          <w:sz w:val="24"/>
          <w:szCs w:val="24"/>
        </w:rPr>
        <w:t xml:space="preserve">VI.3 Each Layer Has a Distinct Notion of "Real"</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 crucial conceptual point: each layer supports its own ontology, and a statement that is true at one layer may be false at another. This is not inconsistency — it is scale dependence, and it is the normal situation in physics wherever effective theories apply.</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Layer 0 reality:</w:t>
      </w:r>
      <w:r>
        <w:rPr>
          <w:rFonts w:ascii="Constantia" w:cs="Constantia" w:eastAsia="Constantia" w:hAnsi="Constantia"/>
          <w:b w:val="false"/>
          <w:bCs w:val="false"/>
          <w:i w:val="false"/>
          <w:iCs w:val="false"/>
          <w:strike w:val="false"/>
          <w:color w:val="000000"/>
          <w:sz w:val="24"/>
          <w:szCs w:val="24"/>
        </w:rPr>
        <w:t xml:space="preserve"> Only Φ, I[Φ], topology, and constraints are real. Spacetime, particles, and geometry are not.</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Layer 1 reality:</w:t>
      </w:r>
      <w:r>
        <w:rPr>
          <w:rFonts w:ascii="Constantia" w:cs="Constantia" w:eastAsia="Constantia" w:hAnsi="Constantia"/>
          <w:b w:val="false"/>
          <w:bCs w:val="false"/>
          <w:i w:val="false"/>
          <w:iCs w:val="false"/>
          <w:strike w:val="false"/>
          <w:color w:val="000000"/>
          <w:sz w:val="24"/>
          <w:szCs w:val="24"/>
        </w:rPr>
        <w:t xml:space="preserve"> Additionally, discrete localized defects with conserved integer charges are real. Continuous spacetime is emergent, not fundamental.</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Layer 2 reality:</w:t>
      </w:r>
      <w:r>
        <w:rPr>
          <w:rFonts w:ascii="Constantia" w:cs="Constantia" w:eastAsia="Constantia" w:hAnsi="Constantia"/>
          <w:b w:val="false"/>
          <w:bCs w:val="false"/>
          <w:i w:val="false"/>
          <w:iCs w:val="false"/>
          <w:strike w:val="false"/>
          <w:color w:val="000000"/>
          <w:sz w:val="24"/>
          <w:szCs w:val="24"/>
        </w:rPr>
        <w:t xml:space="preserve"> Additionally, the emergent metric, propagating modes, and the spacetime arena are real — as effective descriptions valid at scales L &gt;&gt; ξ.</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introduce formal notation for layer-relative truth: let [P]</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 denote "proposition P evaluated at Layer n." Then: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9F9F9" w:color="auto" w:val="clear"/>
            <w:tcMar>
              <w:top w:type="dxa" w:w="150"/>
              <w:left w:type="dxa" w:w="210"/>
              <w:bottom w:type="dxa" w:w="150"/>
              <w:right w:type="dxa" w:w="210"/>
            </w:tcMar>
          </w:tcPr>
          <w:p>
            <w:pPr>
              <w:spacing w:after="120" w:line="408" w:lineRule="auto"/>
            </w:pPr>
            <w:r>
              <w:t xml:space="preserve">["spacetime is fundamental"]₀ = FALSE</w:t>
            </w:r>
          </w:p>
          <w:p>
            <w:pPr>
              <w:spacing w:after="120" w:line="408" w:lineRule="auto"/>
            </w:pPr>
            <w:r>
              <w:t xml:space="preserve">["spacetime is fundamental"]₂ = TRUE (within Layer 2 ontology)</w:t>
            </w:r>
          </w:p>
          <w:p>
            <w:pPr>
              <w:spacing w:after="120" w:line="408" w:lineRule="auto"/>
            </w:pPr>
            <w:r>
              <w:t xml:space="preserve">["charge is a conserved quantum number from Noether's theorem"]₂ = TRUE</w:t>
            </w:r>
          </w:p>
          <w:p>
            <w:pPr>
              <w:spacing w:after="120" w:line="408" w:lineRule="auto"/>
            </w:pPr>
            <w:r>
              <w:t xml:space="preserve">["charge is a topological invariant independent of symmetry"]₁ = TRUE</w:t>
            </w:r>
          </w:p>
          <w:p>
            <w:pPr>
              <w:spacing w:after="120" w:line="408" w:lineRule="auto"/>
            </w:pPr>
            <w:r>
              <w:t xml:space="preserve">["the vacuum is empty"]₂ = TRUE (no particles, no radiation)</w:t>
            </w:r>
          </w:p>
          <w:p>
            <w:pPr>
              <w:spacing w:after="120" w:line="408" w:lineRule="auto"/>
            </w:pPr>
            <w:r>
              <w:t xml:space="preserve">["the vacuum is empty"]₁ = FALSE (vacuum = A₀ e^{iφ₀}, full of phase stiffness)</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layer subscript is mandatory for any proposition about fundamental status. Omitting it is the source of philosophical confusion in interpretations of quantum mechanics, the measurement problem, the nature of spacetime, and the reality of the wavefunction.</w:t>
      </w:r>
    </w:p>
    <w:p>
      <w:pPr>
        <w:pBdr>
          <w:bottom w:val="single" w:color="000000" w:sz="6"/>
        </w:pBdr>
        <w:spacing w:after="240" w:before="240"/>
      </w:pPr>
    </w:p>
    <w:p>
      <w:pPr>
        <w:pStyle w:val="Heading2"/>
        <w:spacing w:after="120" w:before="400" w:line="312" w:lineRule="auto"/>
      </w:pPr>
      <w:r>
        <w:rPr>
          <w:rFonts w:ascii="Cambria" w:cs="Cambria" w:eastAsia="Cambria" w:hAnsi="Cambria"/>
          <w:color w:val="1A1A1A"/>
          <w:sz w:val="28"/>
          <w:szCs w:val="28"/>
        </w:rPr>
        <w:t xml:space="preserve">VII. Paradox Resolution Through Layer Identification</w:t>
      </w:r>
    </w:p>
    <w:p>
      <w:pPr>
        <w:pStyle w:val="Heading3"/>
        <w:spacing w:after="80" w:before="280" w:line="312" w:lineRule="auto"/>
      </w:pPr>
      <w:r>
        <w:rPr>
          <w:rFonts w:ascii="Cambria" w:cs="Cambria" w:eastAsia="Cambria" w:hAnsi="Cambria"/>
          <w:color w:val="1A1A1A"/>
          <w:sz w:val="24"/>
          <w:szCs w:val="24"/>
        </w:rPr>
        <w:t xml:space="preserve">VII.1 Apparent Paradoxes as Layer Confusions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now demonstrate that the most persistent apparent paradoxes in theoretical and experimental physics are artifacts of layer confusion — of applying a proposition true at one layer to the ontology of another layer. Layer identification dissolves each paradox without modification of any physics.</w:t>
      </w:r>
    </w:p>
    <w:p>
      <w:pPr>
        <w:pStyle w:val="Heading4"/>
        <w:spacing w:after="80" w:before="200" w:line="384" w:lineRule="auto"/>
      </w:pPr>
      <w:r>
        <w:rPr>
          <w:rFonts w:ascii="Cambria" w:cs="Cambria" w:eastAsia="Cambria" w:hAnsi="Cambria"/>
          <w:color w:val="1A1A1A"/>
          <w:sz w:val="22"/>
          <w:szCs w:val="22"/>
        </w:rPr>
        <w:t xml:space="preserve">Paradox 1: "Light is the substrate"</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Origin:</w:t>
      </w:r>
      <w:r>
        <w:rPr>
          <w:rFonts w:ascii="Constantia" w:cs="Constantia" w:eastAsia="Constantia" w:hAnsi="Constantia"/>
          <w:b w:val="false"/>
          <w:bCs w:val="false"/>
          <w:i w:val="false"/>
          <w:iCs w:val="false"/>
          <w:strike w:val="false"/>
          <w:color w:val="000000"/>
          <w:sz w:val="24"/>
          <w:szCs w:val="24"/>
        </w:rPr>
        <w:t xml:space="preserve"> At LST, coherent propagating modes (light) are the most pervasive and fundamental-seeming feature of the universe. It is tempting to identify the substrate with light itself.</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Resolution:</w:t>
      </w:r>
      <w:r>
        <w:rPr>
          <w:rFonts w:ascii="Constantia" w:cs="Constantia" w:eastAsia="Constantia" w:hAnsi="Constantia"/>
          <w:b w:val="false"/>
          <w:bCs w:val="false"/>
          <w:i w:val="false"/>
          <w:iCs w:val="false"/>
          <w:strike w:val="false"/>
          <w:color w:val="000000"/>
          <w:sz w:val="24"/>
          <w:szCs w:val="24"/>
        </w:rPr>
        <w:t xml:space="preserve"> [Light is the substrate]</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is approximately TRUE in the sense that LST is organized around coherent propagating modes. But [Light is the substrate]</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 FALSE: at LPST, light is a specific type of coherent mode of the phase field — a perturbation, not the ground state. And [Light is the substrate]</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 FALSE: at Phase Theory level, the substrate is Φ itself; light is how phase propagates when coherence conditions are met. Identifying the substrate with its most visible product (light) is like identifying a computer with the text displayed on its screen.</w:t>
      </w:r>
    </w:p>
    <w:p>
      <w:pPr>
        <w:pStyle w:val="Heading4"/>
        <w:spacing w:after="80" w:before="200" w:line="384" w:lineRule="auto"/>
      </w:pPr>
      <w:r>
        <w:rPr>
          <w:rFonts w:ascii="Cambria" w:cs="Cambria" w:eastAsia="Cambria" w:hAnsi="Cambria"/>
          <w:color w:val="1A1A1A"/>
          <w:sz w:val="22"/>
          <w:szCs w:val="22"/>
        </w:rPr>
        <w:t xml:space="preserve">Paradox 2: "Particles are waves" (Wave-Particle Duality)</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Origin:</w:t>
      </w:r>
      <w:r>
        <w:rPr>
          <w:rFonts w:ascii="Constantia" w:cs="Constantia" w:eastAsia="Constantia" w:hAnsi="Constantia"/>
          <w:b w:val="false"/>
          <w:bCs w:val="false"/>
          <w:i w:val="false"/>
          <w:iCs w:val="false"/>
          <w:strike w:val="false"/>
          <w:color w:val="000000"/>
          <w:sz w:val="24"/>
          <w:szCs w:val="24"/>
        </w:rPr>
        <w:t xml:space="preserve"> Quantum mechanics famously requires that entities like electrons exhibit both particle-like (discrete, localized, countable) and wave-like (interference, diffraction, continuous probability amplitude) behavior. These appear incompatible.</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Resolution:</w:t>
      </w:r>
      <w:r>
        <w:rPr>
          <w:rFonts w:ascii="Constantia" w:cs="Constantia" w:eastAsia="Constantia" w:hAnsi="Constantia"/>
          <w:b w:val="false"/>
          <w:bCs w:val="false"/>
          <w:i w:val="false"/>
          <w:iCs w:val="false"/>
          <w:strike w:val="false"/>
          <w:color w:val="000000"/>
          <w:sz w:val="24"/>
          <w:szCs w:val="24"/>
        </w:rPr>
        <w:t xml:space="preserve"> [Particles are discrete localized objects]</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 TRUE: at LPST, particles are topological defects with definite integer charges, localized at the defect core. [Particles are waves]</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 TRUE: at LST, the LPST defect propagates as a wavepacket — its center-of-mass motion is governed by the wave equation (Eq. 43) and it exhibits interference. Both statements are true at their respective layers. The "paradox" arises only when both statements are applied simultaneously to the same ontological layer — a category error. The particle </w:t>
      </w:r>
      <w:r>
        <w:rPr>
          <w:rFonts w:ascii="Constantia" w:cs="Constantia" w:eastAsia="Constantia" w:hAnsi="Constantia"/>
          <w:b w:val="false"/>
          <w:bCs w:val="false"/>
          <w:i/>
          <w:iCs/>
          <w:strike w:val="false"/>
          <w:color w:val="000000"/>
          <w:sz w:val="24"/>
          <w:szCs w:val="24"/>
        </w:rPr>
        <w:t xml:space="preserve">is</w:t>
      </w:r>
      <w:r>
        <w:rPr>
          <w:rFonts w:ascii="Constantia" w:cs="Constantia" w:eastAsia="Constantia" w:hAnsi="Constantia"/>
          <w:b w:val="false"/>
          <w:bCs w:val="false"/>
          <w:i w:val="false"/>
          <w:iCs w:val="false"/>
          <w:strike w:val="false"/>
          <w:color w:val="000000"/>
          <w:sz w:val="24"/>
          <w:szCs w:val="24"/>
        </w:rPr>
        <w:t xml:space="preserve"> a topological defect (Layer 1 fact); its </w:t>
      </w:r>
      <w:r>
        <w:rPr>
          <w:rFonts w:ascii="Constantia" w:cs="Constantia" w:eastAsia="Constantia" w:hAnsi="Constantia"/>
          <w:b w:val="false"/>
          <w:bCs w:val="false"/>
          <w:i/>
          <w:iCs/>
          <w:strike w:val="false"/>
          <w:color w:val="000000"/>
          <w:sz w:val="24"/>
          <w:szCs w:val="24"/>
        </w:rPr>
        <w:t xml:space="preserve">propagation</w:t>
      </w:r>
      <w:r>
        <w:rPr>
          <w:rFonts w:ascii="Constantia" w:cs="Constantia" w:eastAsia="Constantia" w:hAnsi="Constantia"/>
          <w:b w:val="false"/>
          <w:bCs w:val="false"/>
          <w:i w:val="false"/>
          <w:iCs w:val="false"/>
          <w:strike w:val="false"/>
          <w:color w:val="000000"/>
          <w:sz w:val="24"/>
          <w:szCs w:val="24"/>
        </w:rPr>
        <w:t xml:space="preserve"> is wave-like (Layer 2 fact). There is no paradox, only two descriptions of the same object at different layers.</w:t>
      </w:r>
    </w:p>
    <w:p>
      <w:pPr>
        <w:pStyle w:val="Heading4"/>
        <w:spacing w:after="80" w:before="200" w:line="384" w:lineRule="auto"/>
      </w:pPr>
      <w:r>
        <w:rPr>
          <w:rFonts w:ascii="Cambria" w:cs="Cambria" w:eastAsia="Cambria" w:hAnsi="Cambria"/>
          <w:color w:val="1A1A1A"/>
          <w:sz w:val="22"/>
          <w:szCs w:val="22"/>
        </w:rPr>
        <w:t xml:space="preserve">Paradox 3: "Spacetime curves"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Origin:</w:t>
      </w:r>
      <w:r>
        <w:rPr>
          <w:rFonts w:ascii="Constantia" w:cs="Constantia" w:eastAsia="Constantia" w:hAnsi="Constantia"/>
          <w:b w:val="false"/>
          <w:bCs w:val="false"/>
          <w:i w:val="false"/>
          <w:iCs w:val="false"/>
          <w:strike w:val="false"/>
          <w:color w:val="000000"/>
          <w:sz w:val="24"/>
          <w:szCs w:val="24"/>
        </w:rPr>
        <w:t xml:space="preserve"> General relativity requires spacetime to curve in the presence of matter. Quantum mechanics requires a fixed background spacetime. These appear to be in direct conflict.</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Resolution:</w:t>
      </w:r>
      <w:r>
        <w:rPr>
          <w:rFonts w:ascii="Constantia" w:cs="Constantia" w:eastAsia="Constantia" w:hAnsi="Constantia"/>
          <w:b w:val="false"/>
          <w:bCs w:val="false"/>
          <w:i w:val="false"/>
          <w:iCs w:val="false"/>
          <w:strike w:val="false"/>
          <w:color w:val="000000"/>
          <w:sz w:val="24"/>
          <w:szCs w:val="24"/>
        </w:rPr>
        <w:t xml:space="preserve"> [Spacetime curves]</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 TRUE: at LST, the effective metric 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has non-zero Riemann curvature near matter. [Spacetime is fundamental]</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 FALSE: at Phase Theory, there is no spacetime to curve; what exists is the correlation structure of Φ. The conflict between GR and QM is a conflict between two Layer 2 effective descriptions — neither of which is the correct fundamental description. At Layer 0, there is no conflict because there is no spacetime.</w:t>
      </w:r>
    </w:p>
    <w:p>
      <w:pPr>
        <w:pStyle w:val="Heading4"/>
        <w:spacing w:after="80" w:before="200" w:line="384" w:lineRule="auto"/>
      </w:pPr>
      <w:r>
        <w:rPr>
          <w:rFonts w:ascii="Cambria" w:cs="Cambria" w:eastAsia="Cambria" w:hAnsi="Cambria"/>
          <w:color w:val="1A1A1A"/>
          <w:sz w:val="22"/>
          <w:szCs w:val="22"/>
        </w:rPr>
        <w:t xml:space="preserve">Paradox 4: "Entanglement is instantaneous" (Non-Locality)</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Origin:</w:t>
      </w:r>
      <w:r>
        <w:rPr>
          <w:rFonts w:ascii="Constantia" w:cs="Constantia" w:eastAsia="Constantia" w:hAnsi="Constantia"/>
          <w:b w:val="false"/>
          <w:bCs w:val="false"/>
          <w:i w:val="false"/>
          <w:iCs w:val="false"/>
          <w:strike w:val="false"/>
          <w:color w:val="000000"/>
          <w:sz w:val="24"/>
          <w:szCs w:val="24"/>
        </w:rPr>
        <w:t xml:space="preserve"> Bell's theorem [27] and subsequent experiments demonstrate that quantum entanglement cannot be explained by local hidden variables. The correlations appear to be established instantaneously, violating the spirit (though not the letter) of special relativity.</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Resolution:</w:t>
      </w:r>
      <w:r>
        <w:rPr>
          <w:rFonts w:ascii="Constantia" w:cs="Constantia" w:eastAsia="Constantia" w:hAnsi="Constantia"/>
          <w:b w:val="false"/>
          <w:bCs w:val="false"/>
          <w:i w:val="false"/>
          <w:iCs w:val="false"/>
          <w:strike w:val="false"/>
          <w:color w:val="000000"/>
          <w:sz w:val="24"/>
          <w:szCs w:val="24"/>
        </w:rPr>
        <w:t xml:space="preserve"> [Entanglement correlations are instantaneous in spacetime]</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 operationally TRUE but potentially misleading. At the LPST level, entangled particles share a non-separable topological connectivity — they occupy a joint sector of the configuration space Γ that cannot be factored as Γ</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 Γ</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 This connectivity was established at the moment of their creation (or interaction), and it is a pre-existing topological structure. No signal propagates between A and B at the moment of measurement; the correlations were already encoded in the joint topological sector. The "instantaneous" action at a distance is an LST artifact of projecting pre-existing topological structure onto a temporal sequence. [Signals propagate faster than c]</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 FALSE regardless: the joint sector structure cannot be used to transmit information.</w:t>
      </w:r>
    </w:p>
    <w:p>
      <w:pPr>
        <w:pStyle w:val="Heading4"/>
        <w:spacing w:after="80" w:before="200" w:line="384" w:lineRule="auto"/>
      </w:pPr>
      <w:r>
        <w:rPr>
          <w:rFonts w:ascii="Cambria" w:cs="Cambria" w:eastAsia="Cambria" w:hAnsi="Cambria"/>
          <w:color w:val="1A1A1A"/>
          <w:sz w:val="22"/>
          <w:szCs w:val="22"/>
        </w:rPr>
        <w:t xml:space="preserve">Paradox 5: "Annihilation always produces photons"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Origin:</w:t>
      </w:r>
      <w:r>
        <w:rPr>
          <w:rFonts w:ascii="Constantia" w:cs="Constantia" w:eastAsia="Constantia" w:hAnsi="Constantia"/>
          <w:b w:val="false"/>
          <w:bCs w:val="false"/>
          <w:i w:val="false"/>
          <w:iCs w:val="false"/>
          <w:strike w:val="false"/>
          <w:color w:val="000000"/>
          <w:sz w:val="24"/>
          <w:szCs w:val="24"/>
        </w:rPr>
        <w:t xml:space="preserve"> In the Standard Model, particle-antiparticle annihilation produces photons (or other gauge bosons). This appears universal.</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Resolution:</w:t>
      </w:r>
      <w:r>
        <w:rPr>
          <w:rFonts w:ascii="Constantia" w:cs="Constantia" w:eastAsia="Constantia" w:hAnsi="Constantia"/>
          <w:b w:val="false"/>
          <w:bCs w:val="false"/>
          <w:i w:val="false"/>
          <w:iCs w:val="false"/>
          <w:strike w:val="false"/>
          <w:color w:val="000000"/>
          <w:sz w:val="24"/>
          <w:szCs w:val="24"/>
        </w:rPr>
        <w:t xml:space="preserve"> [e</w:t>
      </w:r>
      <w:r>
        <w:rPr>
          <w:rFonts w:ascii="Constantia" w:cs="Constantia" w:eastAsia="Constantia" w:hAnsi="Constantia"/>
          <w:b w:val="false"/>
          <w:bCs w:val="false"/>
          <w:i w:val="false"/>
          <w:iCs w:val="false"/>
          <w:strike w:val="false"/>
          <w:color w:val="000000"/>
          <w:sz w:val="24"/>
          <w:szCs w:val="24"/>
          <w:vertAlign w:val="superscript"/>
        </w:rPr>
        <w:t xml:space="preserve">+</w:t>
      </w:r>
      <w:r>
        <w:rPr>
          <w:rFonts w:ascii="Constantia" w:cs="Constantia" w:eastAsia="Constantia" w:hAnsi="Constantia"/>
          <w:b w:val="false"/>
          <w:bCs w:val="false"/>
          <w:i w:val="false"/>
          <w:iCs w:val="false"/>
          <w:strike w:val="false"/>
          <w:color w:val="000000"/>
          <w:sz w:val="24"/>
          <w:szCs w:val="24"/>
        </w:rPr>
        <w:t xml:space="preserve">e</w:t>
      </w:r>
      <w:r>
        <w:rPr>
          <w:rFonts w:ascii="Constantia" w:cs="Constantia" w:eastAsia="Constantia" w:hAnsi="Constantia"/>
          <w:b w:val="false"/>
          <w:bCs w:val="false"/>
          <w:i w:val="false"/>
          <w:iCs w:val="false"/>
          <w:strike w:val="false"/>
          <w:color w:val="000000"/>
          <w:sz w:val="24"/>
          <w:szCs w:val="24"/>
          <w:vertAlign w:val="superscript"/>
        </w:rPr>
        <w:t xml:space="preserve">−</w:t>
      </w:r>
      <w:r>
        <w:rPr>
          <w:rFonts w:ascii="Constantia" w:cs="Constantia" w:eastAsia="Constantia" w:hAnsi="Constantia"/>
          <w:b w:val="false"/>
          <w:bCs w:val="false"/>
          <w:i w:val="false"/>
          <w:iCs w:val="false"/>
          <w:strike w:val="false"/>
          <w:color w:val="000000"/>
          <w:sz w:val="24"/>
          <w:szCs w:val="24"/>
        </w:rPr>
        <w:t xml:space="preserve"> → γγ]</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 TRUE in the appropriate energy range — this is a well-confirmed prediction. But [all annihilation produces photons]</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 FALSE. At the LPST level, annihilation is topological cancellation: a defect with topological charge Q and an antidefect with charge −Q combine to form a configuration in the trivial sector (Q + (−Q) = 0). The radiation products depend on the specific topology being unwound. For fundamental lepton-antilepton pairs (which are simple vortex-antivortex pairs), the unwinding produces pure photonic radiation. For composite hadronic systems (skyrmions with non-trivial Hopf structure), the unwinding proceeds through intermediate stages — mesonic channels, pion cascades — before reaching the photonic stage. The branching ratios are topology-dependent (see Section IX, Prediction 3).</w:t>
      </w:r>
    </w:p>
    <w:p>
      <w:pPr>
        <w:pStyle w:val="Heading4"/>
        <w:spacing w:after="80" w:before="200" w:line="384" w:lineRule="auto"/>
      </w:pPr>
      <w:r>
        <w:rPr>
          <w:rFonts w:ascii="Cambria" w:cs="Cambria" w:eastAsia="Cambria" w:hAnsi="Cambria"/>
          <w:color w:val="1A1A1A"/>
          <w:sz w:val="22"/>
          <w:szCs w:val="22"/>
        </w:rPr>
        <w:t xml:space="preserve">Paradox 6: "The vacuum is empty"</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Origin:</w:t>
      </w:r>
      <w:r>
        <w:rPr>
          <w:rFonts w:ascii="Constantia" w:cs="Constantia" w:eastAsia="Constantia" w:hAnsi="Constantia"/>
          <w:b w:val="false"/>
          <w:bCs w:val="false"/>
          <w:i w:val="false"/>
          <w:iCs w:val="false"/>
          <w:strike w:val="false"/>
          <w:color w:val="000000"/>
          <w:sz w:val="24"/>
          <w:szCs w:val="24"/>
        </w:rPr>
        <w:t xml:space="preserve"> Classical physics treats the vacuum as truly empty — no matter, no radiation. Quantum field theory treats the vacuum as the lowest-energy state but assigns it a non-zero vacuum energy (zero-point fluctuations). The two views seem contradictory, and the quantum vacuum energy is famously discrepant with observation by 120 orders of magnitude.</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Resolution:</w:t>
      </w:r>
      <w:r>
        <w:rPr>
          <w:rFonts w:ascii="Constantia" w:cs="Constantia" w:eastAsia="Constantia" w:hAnsi="Constantia"/>
          <w:b w:val="false"/>
          <w:bCs w:val="false"/>
          <w:i w:val="false"/>
          <w:iCs w:val="false"/>
          <w:strike w:val="false"/>
          <w:color w:val="000000"/>
          <w:sz w:val="24"/>
          <w:szCs w:val="24"/>
        </w:rPr>
        <w:t xml:space="preserve"> [The vacuum is empty]</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in the classical LST description, the vacuum contains no matter and no radiation. [The vacuum is empty]</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 FALSE: at LPST, the vacuum is the maximally coherent phase state L</w:t>
      </w:r>
      <w:r>
        <w:rPr>
          <w:rFonts w:ascii="Constantia" w:cs="Constantia" w:eastAsia="Constantia" w:hAnsi="Constantia"/>
          <w:b w:val="false"/>
          <w:bCs w:val="false"/>
          <w:i w:val="false"/>
          <w:iCs w:val="false"/>
          <w:strike w:val="false"/>
          <w:color w:val="000000"/>
          <w:sz w:val="24"/>
          <w:szCs w:val="24"/>
          <w:vertAlign w:val="subscript"/>
        </w:rPr>
        <w:t xml:space="preserve">vac</w:t>
      </w:r>
      <w:r>
        <w:rPr>
          <w:rFonts w:ascii="Constantia" w:cs="Constantia" w:eastAsia="Constantia" w:hAnsi="Constantia"/>
          <w:b w:val="false"/>
          <w:bCs w:val="false"/>
          <w:i w:val="false"/>
          <w:iCs w:val="false"/>
          <w:strike w:val="false"/>
          <w:color w:val="000000"/>
          <w:sz w:val="24"/>
          <w:szCs w:val="24"/>
        </w:rPr>
        <w:t xml:space="preserve"> = A</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e</w:t>
      </w:r>
      <w:r>
        <w:rPr>
          <w:rFonts w:ascii="Constantia" w:cs="Constantia" w:eastAsia="Constantia" w:hAnsi="Constantia"/>
          <w:b w:val="false"/>
          <w:bCs w:val="false"/>
          <w:i w:val="false"/>
          <w:iCs w:val="false"/>
          <w:strike w:val="false"/>
          <w:color w:val="000000"/>
          <w:sz w:val="24"/>
          <w:szCs w:val="24"/>
          <w:vertAlign w:val="superscript"/>
        </w:rPr>
        <w:t xml:space="preserve">iφ₀</w:t>
      </w:r>
      <w:r>
        <w:rPr>
          <w:rFonts w:ascii="Constantia" w:cs="Constantia" w:eastAsia="Constantia" w:hAnsi="Constantia"/>
          <w:b w:val="false"/>
          <w:bCs w:val="false"/>
          <w:i w:val="false"/>
          <w:iCs w:val="false"/>
          <w:strike w:val="false"/>
          <w:color w:val="000000"/>
          <w:sz w:val="24"/>
          <w:szCs w:val="24"/>
        </w:rPr>
        <w:t xml:space="preserve"> with A</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 0. The vacuum is full of phase stiffness — it has energy density ε</w:t>
      </w:r>
      <w:r>
        <w:rPr>
          <w:rFonts w:ascii="Constantia" w:cs="Constantia" w:eastAsia="Constantia" w:hAnsi="Constantia"/>
          <w:b w:val="false"/>
          <w:bCs w:val="false"/>
          <w:i w:val="false"/>
          <w:iCs w:val="false"/>
          <w:strike w:val="false"/>
          <w:color w:val="000000"/>
          <w:sz w:val="24"/>
          <w:szCs w:val="24"/>
          <w:vertAlign w:val="subscript"/>
        </w:rPr>
        <w:t xml:space="preserve">vac</w:t>
      </w:r>
      <w:r>
        <w:rPr>
          <w:rFonts w:ascii="Constantia" w:cs="Constantia" w:eastAsia="Constantia" w:hAnsi="Constantia"/>
          <w:b w:val="false"/>
          <w:bCs w:val="false"/>
          <w:i w:val="false"/>
          <w:iCs w:val="false"/>
          <w:strike w:val="false"/>
          <w:color w:val="000000"/>
          <w:sz w:val="24"/>
          <w:szCs w:val="24"/>
        </w:rPr>
        <w:t xml:space="preserve"> = V(A</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 0 (by the Mexican-hat minimum condition) at tree level. The cosmological constant problem arises from quantum corrections; its resolution in Phase Theory requires summing over topological sector contributions (see Section XI.1, open question 5).</w:t>
      </w:r>
    </w:p>
    <w:p>
      <w:pPr>
        <w:pStyle w:val="Heading3"/>
        <w:spacing w:after="80" w:before="280" w:line="312" w:lineRule="auto"/>
      </w:pPr>
      <w:r>
        <w:rPr>
          <w:rFonts w:ascii="Cambria" w:cs="Cambria" w:eastAsia="Cambria" w:hAnsi="Cambria"/>
          <w:color w:val="1A1A1A"/>
          <w:sz w:val="24"/>
          <w:szCs w:val="24"/>
        </w:rPr>
        <w:t xml:space="preserve">VII.2 Formal Predicate Structure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introduce the full notation formally. Let P be a proposition about the nature of a physical entity or phenomenon. The layer-indexed truth value [P]</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 is defined as the truth value of P when evaluated using only the ontology of Layer n. Key rules:</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A proposition that is true at Layer n need not be true at any other layer.</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A proposition that is false at Layer 0 may be true at Layer 2 — because Layer 2 ontology includes emergent entities not present at Layer 0.</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A proposition that is true at Layer 0 must be respected at all higher layers — the higher layers cannot contradict the ontological foundation, only add emergent entities.</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Any statement claiming absolute (layer-independent) truth must specify the layer at which it is evaluated or be recognized as a claim about Layer 0.</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Under this framework, the history of physics can be read as the progressive discovery of Layer 2 (classical mechanics, thermodynamics, electromagnetism, general relativity), the discovery of Layer 1 signatures (quantum mechanics, nuclear physics, particle physics), and the first attempts to approach Layer 0 (quantum gravity, string theory, LQG). Phase Theory provides the complete map.</w:t>
      </w:r>
    </w:p>
    <w:p>
      <w:pPr>
        <w:pBdr>
          <w:bottom w:val="single" w:color="000000" w:sz="6"/>
        </w:pBdr>
        <w:spacing w:after="240" w:before="240"/>
      </w:pPr>
    </w:p>
    <w:p>
      <w:pPr>
        <w:pStyle w:val="Heading2"/>
        <w:spacing w:after="120" w:before="400" w:line="312" w:lineRule="auto"/>
      </w:pPr>
      <w:r>
        <w:rPr>
          <w:rFonts w:ascii="Cambria" w:cs="Cambria" w:eastAsia="Cambria" w:hAnsi="Cambria"/>
          <w:color w:val="1A1A1A"/>
          <w:sz w:val="28"/>
          <w:szCs w:val="28"/>
        </w:rPr>
        <w:t xml:space="preserve">VIII. Mathematical Connections Between Layers</w:t>
      </w:r>
    </w:p>
    <w:p>
      <w:pPr>
        <w:pStyle w:val="Heading3"/>
        <w:spacing w:after="80" w:before="280" w:line="312" w:lineRule="auto"/>
      </w:pPr>
      <w:r>
        <w:rPr>
          <w:rFonts w:ascii="Cambria" w:cs="Cambria" w:eastAsia="Cambria" w:hAnsi="Cambria"/>
          <w:color w:val="1A1A1A"/>
          <w:sz w:val="24"/>
          <w:szCs w:val="24"/>
        </w:rPr>
        <w:t xml:space="preserve">VIII.1 From Phase Theory to LPST: Topology Activation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transition from Layer 0 to Layer 1 is not a phase transition in the thermodynamic sense — it does not involve a symmetry breaking or an order parameter that changes continuously with a control parameter. Rather, it is a structural transition: the Morse theory of the functional I[Φ] changes qualitatively when the topological stabilizer term γ K becomes sufficiently strong.</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Consider the space of phase configurations Γ. In the absence of topological stabilization (γ → 0), the functional I[Φ] has a unique global minimum in each topological sector — but the minima in non-trivial sectors are not local minima (they flow to the trivial sector under gradient descent). This is Derrick's theorem: for a pure sigma-model in three spatial dimensions, stable localized solutions do not exist because a simple rescaling of the configuration reduces its energy indefinitely.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When γ exceeds the critical threshold:</w:t>
      </w:r>
    </w:p>
    <w:p>
      <w:pPr>
        <w:spacing w:after="240" w:line="408" w:lineRule="auto"/>
        <w:jc w:val="center"/>
      </w:pPr>
      <w:r>
        <w:rPr>
          <w:rFonts w:ascii="Cambria Math" w:cs="Cambria Math" w:eastAsia="Cambria Math" w:hAnsi="Cambria Math"/>
          <w:b w:val="false"/>
          <w:bCs w:val="false"/>
          <w:i w:val="false"/>
          <w:iCs w:val="false"/>
          <w:strike w:val="false"/>
          <w:color w:val="000000"/>
          <w:sz w:val="23"/>
          <w:szCs w:val="23"/>
        </w:rPr>
        <w:t xml:space="preserve">γ/α &gt; (R</w:t>
      </w:r>
      <w:r>
        <w:rPr>
          <w:rFonts w:ascii="Constantia" w:cs="Constantia" w:eastAsia="Constantia" w:hAnsi="Constantia"/>
          <w:b w:val="false"/>
          <w:bCs w:val="false"/>
          <w:i w:val="false"/>
          <w:iCs w:val="false"/>
          <w:strike w:val="false"/>
          <w:color w:val="000000"/>
          <w:sz w:val="24"/>
          <w:szCs w:val="24"/>
          <w:vertAlign w:val="subscript"/>
        </w:rPr>
        <w:t xml:space="preserve">defect</w:t>
      </w:r>
      <w:r>
        <w:rPr>
          <w:rFonts w:ascii="Cambria Math" w:cs="Cambria Math" w:eastAsia="Cambria Math" w:hAnsi="Cambria Math"/>
          <w:b w:val="false"/>
          <w:bCs w:val="false"/>
          <w:i w:val="false"/>
          <w:iCs w:val="false"/>
          <w:strike w:val="false"/>
          <w:color w:val="000000"/>
          <w:sz w:val="23"/>
          <w:szCs w:val="23"/>
        </w:rPr>
        <w:t xml:space="preserve">/ξ)²</w:t>
      </w:r>
      <w:r>
        <w:rPr>
          <w:rFonts w:ascii="Constantia" w:cs="Constantia" w:eastAsia="Constantia" w:hAnsi="Constantia"/>
          <w:b w:val="false"/>
          <w:bCs w:val="false"/>
          <w:i w:val="false"/>
          <w:iCs w:val="false"/>
          <w:strike w:val="false"/>
          <w:color w:val="000000"/>
          <w:sz w:val="24"/>
          <w:szCs w:val="24"/>
          <w:vertAlign w:val="subscript"/>
        </w:rPr>
        <w:t xml:space="preserve">critical</w:t>
      </w:r>
    </w:p>
    <w:p>
      <w:pPr>
        <w:spacing w:after="240" w:line="384" w:lineRule="auto"/>
      </w:pPr>
      <w:r>
        <w:rPr>
          <w:rFonts w:ascii="Constantia" w:cs="Constantia" w:eastAsia="Constantia" w:hAnsi="Constantia"/>
          <w:b w:val="false"/>
          <w:bCs w:val="false"/>
          <w:i w:val="false"/>
          <w:iCs w:val="false"/>
          <w:strike w:val="false"/>
          <w:color w:val="444444"/>
          <w:sz w:val="20"/>
          <w:szCs w:val="20"/>
        </w:rPr>
        <w:t xml:space="preserve">(44)</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topological stabilizer provides an energy contribution that grows faster than the kinetic energy under rescaling, providing a stable balance. The Morse index of the non-trivial sector minimizer changes from zero (unstable, saddle point) to a positive integer (stable, local minimum). This is the topology activation transition: above the threshold, stable topological defects exist. Below it, they do not. Layer 1 is the regime above this threshold.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Formally, topology activation is the condition that the functional I[Φ] is Morse (i.e., all critical points are non-degenerate) in all non-trivial sectors, with the sectors having strictly positive index. The topological charge Q (Eq. 19) is then a topological invariant that labels the sector, and the stable minimum Φ</w:t>
      </w:r>
      <w:r>
        <w:rPr>
          <w:rFonts w:ascii="Constantia" w:cs="Constantia" w:eastAsia="Constantia" w:hAnsi="Constantia"/>
          <w:b w:val="false"/>
          <w:bCs w:val="false"/>
          <w:i w:val="false"/>
          <w:iCs w:val="false"/>
          <w:strike w:val="false"/>
          <w:color w:val="000000"/>
          <w:sz w:val="24"/>
          <w:szCs w:val="24"/>
          <w:vertAlign w:val="subscript"/>
        </w:rPr>
        <w:t xml:space="preserve">Q</w:t>
      </w:r>
      <w:r>
        <w:rPr>
          <w:rFonts w:ascii="Constantia" w:cs="Constantia" w:eastAsia="Constantia" w:hAnsi="Constantia"/>
          <w:b w:val="false"/>
          <w:bCs w:val="false"/>
          <w:i w:val="false"/>
          <w:iCs w:val="false"/>
          <w:strike w:val="false"/>
          <w:color w:val="000000"/>
          <w:sz w:val="24"/>
          <w:szCs w:val="24"/>
        </w:rPr>
        <w:t xml:space="preserve"> of each sector is the particle corresponding to topological charge Q.</w:t>
      </w:r>
    </w:p>
    <w:p>
      <w:pPr>
        <w:pStyle w:val="Heading3"/>
        <w:spacing w:after="80" w:before="280" w:line="312" w:lineRule="auto"/>
      </w:pPr>
      <w:r>
        <w:rPr>
          <w:rFonts w:ascii="Cambria" w:cs="Cambria" w:eastAsia="Cambria" w:hAnsi="Cambria"/>
          <w:color w:val="1A1A1A"/>
          <w:sz w:val="24"/>
          <w:szCs w:val="24"/>
        </w:rPr>
        <w:t xml:space="preserve">VIII.2 From LPST to LST: Coarse-Graining and RG Flow</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transition from Layer 1 to Layer 2 is a renormalization group (RG) flow: integrating out fluctuations at length scales below the observation scale L, keeping the long-distance effective description. When L &gt;&gt; ξ (the coherence length) and the density of topological defects is low (dilute defect gas approximation — the average inter-defect separation d &gt;&gt; ξ), the effective description factorizes:</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The defects themselves → point sources. Their internal structure at scales ~ ξ is invisible; they appear as point masses with conserved quantum numbers.</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The phase waves between defects → free fields. The phase perturbations δφ propagating in the L &gt;&gt; ξ regime satisfy linearized field equations — Maxwell's equations for the U(1) modes, Yang-Mills for the SU(2) and SU(3) modes.</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The correlation kernel C(x,y) → the classical metric. At scales L &gt;&gt; ξ, the metric (Eq. 29) becomes the smooth pseudo-Riemannian metric of GR.</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explicit RG transformation integrating out fluctuations between scale b</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ξ and ξ (for b &gt; 1) gives the Wilsonian effective action:</w:t>
      </w:r>
    </w:p>
    <w:p>
      <w:pPr>
        <w:spacing w:after="240" w:line="408" w:lineRule="auto"/>
        <w:jc w:val="center"/>
      </w:pPr>
      <w:r>
        <w:rPr>
          <w:rFonts w:ascii="Cambria Math" w:cs="Cambria Math" w:eastAsia="Cambria Math" w:hAnsi="Cambria Math"/>
          <w:b w:val="false"/>
          <w:bCs w:val="false"/>
          <w:i w:val="false"/>
          <w:iCs w:val="false"/>
          <w:strike w:val="false"/>
          <w:color w:val="000000"/>
          <w:sz w:val="23"/>
          <w:szCs w:val="23"/>
        </w:rPr>
        <w:t xml:space="preserve">S</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ambria Math" w:cs="Cambria Math" w:eastAsia="Cambria Math" w:hAnsi="Cambria Math"/>
          <w:b w:val="false"/>
          <w:bCs w:val="false"/>
          <w:i w:val="false"/>
          <w:iCs w:val="false"/>
          <w:strike w:val="false"/>
          <w:color w:val="000000"/>
          <w:sz w:val="23"/>
          <w:szCs w:val="23"/>
        </w:rPr>
        <w:t xml:space="preserve">[L</w:t>
      </w:r>
      <w:r>
        <w:rPr>
          <w:rFonts w:ascii="Constantia" w:cs="Constantia" w:eastAsia="Constantia" w:hAnsi="Constantia"/>
          <w:b w:val="false"/>
          <w:bCs w:val="false"/>
          <w:i w:val="false"/>
          <w:iCs w:val="false"/>
          <w:strike w:val="false"/>
          <w:color w:val="000000"/>
          <w:sz w:val="24"/>
          <w:szCs w:val="24"/>
          <w:vertAlign w:val="subscript"/>
        </w:rPr>
        <w:t xml:space="preserve">&lt;bξ</w:t>
      </w:r>
      <w:r>
        <w:rPr>
          <w:rFonts w:ascii="Cambria Math" w:cs="Cambria Math" w:eastAsia="Cambria Math" w:hAnsi="Cambria Math"/>
          <w:b w:val="false"/>
          <w:bCs w:val="false"/>
          <w:i w:val="false"/>
          <w:iCs w:val="false"/>
          <w:strike w:val="false"/>
          <w:color w:val="000000"/>
          <w:sz w:val="23"/>
          <w:szCs w:val="23"/>
        </w:rPr>
        <w:t xml:space="preserve">] = ∫ d⁴x √(−g) [R/(16πG</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ambria Math" w:cs="Cambria Math" w:eastAsia="Cambria Math" w:hAnsi="Cambria Math"/>
          <w:b w:val="false"/>
          <w:bCs w:val="false"/>
          <w:i w:val="false"/>
          <w:iCs w:val="false"/>
          <w:strike w:val="false"/>
          <w:color w:val="000000"/>
          <w:sz w:val="23"/>
          <w:szCs w:val="23"/>
        </w:rPr>
        <w:t xml:space="preserve">) + Z</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ambria Math" w:cs="Cambria Math" w:eastAsia="Cambria Math" w:hAnsi="Cambria Math"/>
          <w:b w:val="false"/>
          <w:bCs w:val="false"/>
          <w:i w:val="false"/>
          <w:iCs w:val="false"/>
          <w:strike w:val="false"/>
          <w:color w:val="000000"/>
          <w:sz w:val="23"/>
          <w:szCs w:val="23"/>
        </w:rPr>
        <w:t xml:space="preserve">(∂A)² + Z</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ambria Math" w:cs="Cambria Math" w:eastAsia="Cambria Math" w:hAnsi="Cambria Math"/>
          <w:b w:val="false"/>
          <w:bCs w:val="false"/>
          <w:i w:val="false"/>
          <w:iCs w:val="false"/>
          <w:strike w:val="false"/>
          <w:color w:val="000000"/>
          <w:sz w:val="23"/>
          <w:szCs w:val="23"/>
        </w:rPr>
        <w:t xml:space="preserve"> A² (∂φ)² + ...]</w:t>
      </w:r>
    </w:p>
    <w:p>
      <w:pPr>
        <w:spacing w:after="240" w:line="384" w:lineRule="auto"/>
      </w:pPr>
      <w:r>
        <w:rPr>
          <w:rFonts w:ascii="Constantia" w:cs="Constantia" w:eastAsia="Constantia" w:hAnsi="Constantia"/>
          <w:b w:val="false"/>
          <w:bCs w:val="false"/>
          <w:i w:val="false"/>
          <w:iCs w:val="false"/>
          <w:strike w:val="false"/>
          <w:color w:val="444444"/>
          <w:sz w:val="20"/>
          <w:szCs w:val="20"/>
        </w:rPr>
        <w:t xml:space="preserve">(45)</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G</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4"/>
          <w:szCs w:val="24"/>
        </w:rPr>
        <w:t xml:space="preserve">, Z</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Z</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 are running coupling constants that depend on the RG scale b. In the deep infrared (b → ∞), the field content reduces to: a massless spin-2 graviton (from the metric degree of freedom), massless spin-1 gauge bosons (photons, W, Z, gluons from the phase modes), and massive fermions and scalars (from the topological defect spectrum). This is the particle content of the Standard Model, plus gravity — all emerging from the LPST→LST RG flow.</w:t>
      </w:r>
    </w:p>
    <w:p>
      <w:pPr>
        <w:pStyle w:val="Heading3"/>
        <w:spacing w:after="80" w:before="280" w:line="312" w:lineRule="auto"/>
      </w:pPr>
      <w:r>
        <w:rPr>
          <w:rFonts w:ascii="Cambria" w:cs="Cambria" w:eastAsia="Cambria" w:hAnsi="Cambria"/>
          <w:color w:val="1A1A1A"/>
          <w:sz w:val="24"/>
          <w:szCs w:val="24"/>
        </w:rPr>
        <w:t xml:space="preserve">VIII.3 Recovering Existing Physics at Each Layer</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3%"/>
            <w:shd w:fill="F5E6D3"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Layer</w:t>
            </w:r>
          </w:p>
        </w:tc>
        <w:tc>
          <w:tcPr>
            <w:tcW w:type="pct" w:w="42%"/>
            <w:shd w:fill="F5E6D3"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Corresponding Existing Framework</w:t>
            </w:r>
          </w:p>
        </w:tc>
        <w:tc>
          <w:tcPr>
            <w:tcW w:type="pct" w:w="45%"/>
            <w:shd w:fill="F5E6D3"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New Content in Phase Theory</w:t>
            </w:r>
          </w:p>
        </w:tc>
      </w:tr>
      <w:tr>
        <w:trPr>
          <w:tblHeader w:val="false"/>
        </w:trPr>
        <w:tc>
          <w:tcPr>
            <w:tcW w:type="pct" w:w="1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0 — Phase Theory</w:t>
            </w:r>
          </w:p>
        </w:tc>
        <w:tc>
          <w:tcPr>
            <w:tcW w:type="pct" w:w="4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Hartle-Hawking no-boundary proposal; Penrose conformal cyclic cosmology; Wheeler-DeWitt equation</w:t>
            </w:r>
          </w:p>
        </w:tc>
        <w:tc>
          <w:tcPr>
            <w:tcW w:type="pct" w:w="45%"/>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Explicit consistency functional; acyclic ordering; metric-free formulation</w:t>
            </w:r>
          </w:p>
        </w:tc>
      </w:tr>
      <w:tr>
        <w:trPr>
          <w:tblHeader w:val="false"/>
        </w:trPr>
        <w:tc>
          <w:tcPr>
            <w:tcW w:type="pct" w:w="1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1 — LPST</w:t>
            </w:r>
          </w:p>
        </w:tc>
        <w:tc>
          <w:tcPr>
            <w:tcW w:type="pct" w:w="4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Skyrme model; topological insulators; anyonic systems; lattice QCD at topological level; holographic entanglement</w:t>
            </w:r>
          </w:p>
        </w:tc>
        <w:tc>
          <w:tcPr>
            <w:tcW w:type="pct" w:w="45%"/>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Unified defect taxonomy; emergent geometry from correlations; derived gauge symmetries; confinement mechanism</w:t>
            </w:r>
          </w:p>
        </w:tc>
      </w:tr>
      <w:tr>
        <w:trPr>
          <w:tblHeader w:val="false"/>
        </w:trPr>
        <w:tc>
          <w:tcPr>
            <w:tcW w:type="pct" w:w="1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2 — LST</w:t>
            </w:r>
          </w:p>
        </w:tc>
        <w:tc>
          <w:tcPr>
            <w:tcW w:type="pct" w:w="4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Standard Model; general relativity; semiclassical quantum gravity; effective field theory above Planck scale</w:t>
            </w:r>
          </w:p>
        </w:tc>
        <w:tc>
          <w:tcPr>
            <w:tcW w:type="pct" w:w="45%"/>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Derived cosmological constant (tree level); substrate corrections to GR; derivation of ℏ, c, G from substrate parameters</w:t>
            </w:r>
          </w:p>
        </w:tc>
      </w:tr>
    </w:tbl>
    <w:p>
      <w:pP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Layer 0 has no direct counterpart in existing experimental physics — it is the pre-structural level that no experiment has yet probed directly. Layer 1 has counterparts in nuclear physics (where the Skyrme model is a successful model of baryons), condensed matter physics (topological insulators, superconductors, quantum Hall systems), and quantum information theory (topological quantum codes). Layer 2 has counterparts in every branch of established physics — LST is, by design, the level at which the Standard Model and GR operate.</w:t>
      </w:r>
    </w:p>
    <w:p>
      <w:pPr>
        <w:pBdr>
          <w:bottom w:val="single" w:color="000000" w:sz="6"/>
        </w:pBdr>
        <w:spacing w:after="240" w:before="240"/>
      </w:pPr>
    </w:p>
    <w:p>
      <w:pPr>
        <w:pStyle w:val="Heading2"/>
        <w:spacing w:after="120" w:before="400" w:line="312" w:lineRule="auto"/>
      </w:pPr>
      <w:r>
        <w:rPr>
          <w:rFonts w:ascii="Cambria" w:cs="Cambria" w:eastAsia="Cambria" w:hAnsi="Cambria"/>
          <w:color w:val="1A1A1A"/>
          <w:sz w:val="28"/>
          <w:szCs w:val="28"/>
        </w:rPr>
        <w:t xml:space="preserve">IX. Falsifiable Predictions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 theoretical framework that cannot be falsified has no scientific content. Phase Theory makes eight classes of falsifiable predictions, several of which can be tested with current or near-future experimental technology. We present each prediction with its physical origin, its mathematical form, its numerical estimate where possible, and the experiment capable of testing it.</w:t>
      </w:r>
    </w:p>
    <w:p>
      <w:pPr>
        <w:pStyle w:val="Heading3"/>
        <w:spacing w:after="80" w:before="280" w:line="312" w:lineRule="auto"/>
      </w:pPr>
      <w:r>
        <w:rPr>
          <w:rFonts w:ascii="Cambria" w:cs="Cambria" w:eastAsia="Cambria" w:hAnsi="Cambria"/>
          <w:color w:val="1A1A1A"/>
          <w:sz w:val="24"/>
          <w:szCs w:val="24"/>
        </w:rPr>
        <w:t xml:space="preserve">IX.1 Prediction 1 — Lorentz Invariance Violation at Substrate Scale</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Physical origin:</w:t>
      </w:r>
      <w:r>
        <w:rPr>
          <w:rFonts w:ascii="Constantia" w:cs="Constantia" w:eastAsia="Constantia" w:hAnsi="Constantia"/>
          <w:b w:val="false"/>
          <w:bCs w:val="false"/>
          <w:i w:val="false"/>
          <w:iCs w:val="false"/>
          <w:strike w:val="false"/>
          <w:color w:val="000000"/>
          <w:sz w:val="24"/>
          <w:szCs w:val="24"/>
        </w:rPr>
        <w:t xml:space="preserve"> In LPST, the propagation speed of phase perturbations depends on the local phase amplitude A(x). In the vacuum (A = A</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all modes propagate at exactly c. But at energies approaching the substrate energy scale E</w:t>
      </w:r>
      <w:r>
        <w:rPr>
          <w:rFonts w:ascii="Constantia" w:cs="Constantia" w:eastAsia="Constantia" w:hAnsi="Constantia"/>
          <w:b w:val="false"/>
          <w:bCs w:val="false"/>
          <w:i w:val="false"/>
          <w:iCs w:val="false"/>
          <w:strike w:val="false"/>
          <w:color w:val="000000"/>
          <w:sz w:val="24"/>
          <w:szCs w:val="24"/>
          <w:vertAlign w:val="subscript"/>
        </w:rPr>
        <w:t xml:space="preserve">sub</w:t>
      </w:r>
      <w:r>
        <w:rPr>
          <w:rFonts w:ascii="Constantia" w:cs="Constantia" w:eastAsia="Constantia" w:hAnsi="Constantia"/>
          <w:b w:val="false"/>
          <w:bCs w:val="false"/>
          <w:i w:val="false"/>
          <w:iCs w:val="false"/>
          <w:strike w:val="false"/>
          <w:color w:val="000000"/>
          <w:sz w:val="24"/>
          <w:szCs w:val="24"/>
        </w:rPr>
        <w:t xml:space="preserve"> ~ ℏ/ξ ~ E</w:t>
      </w:r>
      <w:r>
        <w:rPr>
          <w:rFonts w:ascii="Constantia" w:cs="Constantia" w:eastAsia="Constantia" w:hAnsi="Constantia"/>
          <w:b w:val="false"/>
          <w:bCs w:val="false"/>
          <w:i w:val="false"/>
          <w:iCs w:val="false"/>
          <w:strike w:val="false"/>
          <w:color w:val="000000"/>
          <w:sz w:val="24"/>
          <w:szCs w:val="24"/>
          <w:vertAlign w:val="subscript"/>
        </w:rPr>
        <w:t xml:space="preserve">Planck</w:t>
      </w:r>
      <w:r>
        <w:rPr>
          <w:rFonts w:ascii="Constantia" w:cs="Constantia" w:eastAsia="Constantia" w:hAnsi="Constantia"/>
          <w:b w:val="false"/>
          <w:bCs w:val="false"/>
          <w:i w:val="false"/>
          <w:iCs w:val="false"/>
          <w:strike w:val="false"/>
          <w:color w:val="000000"/>
          <w:sz w:val="24"/>
          <w:szCs w:val="24"/>
        </w:rPr>
        <w:t xml:space="preserve"> (or some fraction thereof), the discrete structure of the substrate becomes relevant, and energy-dependent corrections to the dispersion relation appear.</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Mathematical form:</w:t>
      </w:r>
    </w:p>
    <w:p>
      <w:pPr>
        <w:spacing w:after="240" w:line="408" w:lineRule="auto"/>
        <w:jc w:val="center"/>
      </w:pPr>
      <w:r>
        <w:rPr>
          <w:rFonts w:ascii="Cambria Math" w:cs="Cambria Math" w:eastAsia="Cambria Math" w:hAnsi="Cambria Math"/>
          <w:b w:val="false"/>
          <w:bCs w:val="false"/>
          <w:i w:val="false"/>
          <w:iCs w:val="false"/>
          <w:strike w:val="false"/>
          <w:color w:val="000000"/>
          <w:sz w:val="23"/>
          <w:szCs w:val="23"/>
        </w:rPr>
        <w:t xml:space="preserve">v(E) = c[1 − η(E/E</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ambria Math" w:cs="Cambria Math" w:eastAsia="Cambria Math" w:hAnsi="Cambria Math"/>
          <w:b w:val="false"/>
          <w:bCs w:val="false"/>
          <w:i w:val="false"/>
          <w:iCs w:val="false"/>
          <w:strike w:val="false"/>
          <w:color w:val="000000"/>
          <w:sz w:val="23"/>
          <w:szCs w:val="23"/>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n</w:t>
      </w:r>
      <w:r>
        <w:rPr>
          <w:rFonts w:ascii="Cambria Math" w:cs="Cambria Math" w:eastAsia="Cambria Math" w:hAnsi="Cambria Math"/>
          <w:b w:val="false"/>
          <w:bCs w:val="false"/>
          <w:i w:val="false"/>
          <w:iCs w:val="false"/>
          <w:strike w:val="false"/>
          <w:color w:val="000000"/>
          <w:sz w:val="23"/>
          <w:szCs w:val="23"/>
        </w:rPr>
        <w:t xml:space="preserve"> + O((E/E</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ambria Math" w:cs="Cambria Math" w:eastAsia="Cambria Math" w:hAnsi="Cambria Math"/>
          <w:b w:val="false"/>
          <w:bCs w:val="false"/>
          <w:i w:val="false"/>
          <w:iCs w:val="false"/>
          <w:strike w:val="false"/>
          <w:color w:val="000000"/>
          <w:sz w:val="23"/>
          <w:szCs w:val="23"/>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n+1</w:t>
      </w:r>
      <w:r>
        <w:rPr>
          <w:rFonts w:ascii="Cambria Math" w:cs="Cambria Math" w:eastAsia="Cambria Math" w:hAnsi="Cambria Math"/>
          <w:b w:val="false"/>
          <w:bCs w:val="false"/>
          <w:i w:val="false"/>
          <w:iCs w:val="false"/>
          <w:strike w:val="false"/>
          <w:color w:val="000000"/>
          <w:sz w:val="23"/>
          <w:szCs w:val="23"/>
        </w:rPr>
        <w:t xml:space="preserve">)]</w:t>
      </w:r>
    </w:p>
    <w:p>
      <w:pPr>
        <w:spacing w:after="240" w:line="384" w:lineRule="auto"/>
      </w:pPr>
      <w:r>
        <w:rPr>
          <w:rFonts w:ascii="Constantia" w:cs="Constantia" w:eastAsia="Constantia" w:hAnsi="Constantia"/>
          <w:b w:val="false"/>
          <w:bCs w:val="false"/>
          <w:i w:val="false"/>
          <w:iCs w:val="false"/>
          <w:strike w:val="false"/>
          <w:color w:val="444444"/>
          <w:sz w:val="20"/>
          <w:szCs w:val="20"/>
        </w:rPr>
        <w:t xml:space="preserve">(46)</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E</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 = √(ℏc⁵/G) ~ 1.2 × 10</w:t>
      </w:r>
      <w:r>
        <w:rPr>
          <w:rFonts w:ascii="Constantia" w:cs="Constantia" w:eastAsia="Constantia" w:hAnsi="Constantia"/>
          <w:b w:val="false"/>
          <w:bCs w:val="false"/>
          <w:i w:val="false"/>
          <w:iCs w:val="false"/>
          <w:strike w:val="false"/>
          <w:color w:val="000000"/>
          <w:sz w:val="24"/>
          <w:szCs w:val="24"/>
          <w:vertAlign w:val="superscript"/>
        </w:rPr>
        <w:t xml:space="preserve">19</w:t>
      </w:r>
      <w:r>
        <w:rPr>
          <w:rFonts w:ascii="Constantia" w:cs="Constantia" w:eastAsia="Constantia" w:hAnsi="Constantia"/>
          <w:b w:val="false"/>
          <w:bCs w:val="false"/>
          <w:i w:val="false"/>
          <w:iCs w:val="false"/>
          <w:strike w:val="false"/>
          <w:color w:val="000000"/>
          <w:sz w:val="24"/>
          <w:szCs w:val="24"/>
        </w:rPr>
        <w:t xml:space="preserve"> GeV is the Planck energy, η is an order-unity coefficient of sign determined by the substrate topology (η &gt; 0: subluminal; η &lt; 0: superluminal for LPST defect geometry), and n = 1 or n = 2 depending on whether the substrate has a preferred direction (n = 1 requires Lorentz violation at linear order; n = 2 is the natural prediction for a rotationally symmetric substrate).</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Observable prediction:</w:t>
      </w:r>
      <w:r>
        <w:rPr>
          <w:rFonts w:ascii="Constantia" w:cs="Constantia" w:eastAsia="Constantia" w:hAnsi="Constantia"/>
          <w:b w:val="false"/>
          <w:bCs w:val="false"/>
          <w:i w:val="false"/>
          <w:iCs w:val="false"/>
          <w:strike w:val="false"/>
          <w:color w:val="000000"/>
          <w:sz w:val="24"/>
          <w:szCs w:val="24"/>
        </w:rPr>
        <w:t xml:space="preserve"> High-energy photons from gamma-ray bursts (GRBs) at cosmological distances will exhibit energy-dependent time-of-arrival differences: Δt ~ η (E</w:t>
      </w:r>
      <w:r>
        <w:rPr>
          <w:rFonts w:ascii="Constantia" w:cs="Constantia" w:eastAsia="Constantia" w:hAnsi="Constantia"/>
          <w:b w:val="false"/>
          <w:bCs w:val="false"/>
          <w:i w:val="false"/>
          <w:iCs w:val="false"/>
          <w:strike w:val="false"/>
          <w:color w:val="000000"/>
          <w:sz w:val="24"/>
          <w:szCs w:val="24"/>
          <w:vertAlign w:val="subscript"/>
        </w:rPr>
        <w:t xml:space="preserve">high</w:t>
      </w:r>
      <w:r>
        <w:rPr>
          <w:rFonts w:ascii="Constantia" w:cs="Constantia" w:eastAsia="Constantia" w:hAnsi="Constantia"/>
          <w:b w:val="false"/>
          <w:bCs w:val="false"/>
          <w:i w:val="false"/>
          <w:iCs w:val="false"/>
          <w:strike w:val="false"/>
          <w:color w:val="000000"/>
          <w:sz w:val="24"/>
          <w:szCs w:val="24"/>
          <w:vertAlign w:val="superscript"/>
        </w:rPr>
        <w:t xml:space="preserve">n</w:t>
      </w:r>
      <w:r>
        <w:rPr>
          <w:rFonts w:ascii="Constantia" w:cs="Constantia" w:eastAsia="Constantia" w:hAnsi="Constantia"/>
          <w:b w:val="false"/>
          <w:bCs w:val="false"/>
          <w:i w:val="false"/>
          <w:iCs w:val="false"/>
          <w:strike w:val="false"/>
          <w:color w:val="000000"/>
          <w:sz w:val="24"/>
          <w:szCs w:val="24"/>
        </w:rPr>
        <w:t xml:space="preserve"> − E</w:t>
      </w:r>
      <w:r>
        <w:rPr>
          <w:rFonts w:ascii="Constantia" w:cs="Constantia" w:eastAsia="Constantia" w:hAnsi="Constantia"/>
          <w:b w:val="false"/>
          <w:bCs w:val="false"/>
          <w:i w:val="false"/>
          <w:iCs w:val="false"/>
          <w:strike w:val="false"/>
          <w:color w:val="000000"/>
          <w:sz w:val="24"/>
          <w:szCs w:val="24"/>
          <w:vertAlign w:val="subscript"/>
        </w:rPr>
        <w:t xml:space="preserve">low</w:t>
      </w:r>
      <w:r>
        <w:rPr>
          <w:rFonts w:ascii="Constantia" w:cs="Constantia" w:eastAsia="Constantia" w:hAnsi="Constantia"/>
          <w:b w:val="false"/>
          <w:bCs w:val="false"/>
          <w:i w:val="false"/>
          <w:iCs w:val="false"/>
          <w:strike w:val="false"/>
          <w:color w:val="000000"/>
          <w:sz w:val="24"/>
          <w:szCs w:val="24"/>
          <w:vertAlign w:val="superscript"/>
        </w:rPr>
        <w:t xml:space="preserve">n</w:t>
      </w:r>
      <w:r>
        <w:rPr>
          <w:rFonts w:ascii="Constantia" w:cs="Constantia" w:eastAsia="Constantia" w:hAnsi="Constantia"/>
          <w:b w:val="false"/>
          <w:bCs w:val="false"/>
          <w:i w:val="false"/>
          <w:iCs w:val="false"/>
          <w:strike w:val="false"/>
          <w:color w:val="000000"/>
          <w:sz w:val="24"/>
          <w:szCs w:val="24"/>
        </w:rPr>
        <w:t xml:space="preserve">) · D/(E</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vertAlign w:val="superscript"/>
        </w:rPr>
        <w:t xml:space="preserve">n</w:t>
      </w:r>
      <w:r>
        <w:rPr>
          <w:rFonts w:ascii="Constantia" w:cs="Constantia" w:eastAsia="Constantia" w:hAnsi="Constantia"/>
          <w:b w:val="false"/>
          <w:bCs w:val="false"/>
          <w:i w:val="false"/>
          <w:iCs w:val="false"/>
          <w:strike w:val="false"/>
          <w:color w:val="000000"/>
          <w:sz w:val="24"/>
          <w:szCs w:val="24"/>
        </w:rPr>
        <w:t xml:space="preserve"> c), where D is the source distance. For n = 2 and η ~ 1, Δt ~ 10 ms over D ~ 1 Gpc, observable by the Cherenkov Telescope Array (CTA) and Fermi-LAT.</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Distinguishing feature:</w:t>
      </w:r>
      <w:r>
        <w:rPr>
          <w:rFonts w:ascii="Constantia" w:cs="Constantia" w:eastAsia="Constantia" w:hAnsi="Constantia"/>
          <w:b w:val="false"/>
          <w:bCs w:val="false"/>
          <w:i w:val="false"/>
          <w:iCs w:val="false"/>
          <w:strike w:val="false"/>
          <w:color w:val="000000"/>
          <w:sz w:val="24"/>
          <w:szCs w:val="24"/>
        </w:rPr>
        <w:t xml:space="preserve"> Phase Theory predicts a specific sign and magnitude correlation between the LIV parameter η and the topology class of the propagating mode. Photons (winding-number vortex modes) and gravitons (metric perturbation modes) should have different η values — a signature unique to Phase Theory.</w:t>
      </w:r>
    </w:p>
    <w:p>
      <w:pPr>
        <w:pStyle w:val="Heading3"/>
        <w:spacing w:after="80" w:before="280" w:line="312" w:lineRule="auto"/>
      </w:pPr>
      <w:r>
        <w:rPr>
          <w:rFonts w:ascii="Cambria" w:cs="Cambria" w:eastAsia="Cambria" w:hAnsi="Cambria"/>
          <w:color w:val="1A1A1A"/>
          <w:sz w:val="24"/>
          <w:szCs w:val="24"/>
        </w:rPr>
        <w:t xml:space="preserve">IX.2 Prediction 2 — Refractive Gravity Deviations at High Curvature</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Physical origin:</w:t>
      </w:r>
      <w:r>
        <w:rPr>
          <w:rFonts w:ascii="Constantia" w:cs="Constantia" w:eastAsia="Constantia" w:hAnsi="Constantia"/>
          <w:b w:val="false"/>
          <w:bCs w:val="false"/>
          <w:i w:val="false"/>
          <w:iCs w:val="false"/>
          <w:strike w:val="false"/>
          <w:color w:val="000000"/>
          <w:sz w:val="24"/>
          <w:szCs w:val="24"/>
        </w:rPr>
        <w:t xml:space="preserve"> At LPST, gravity is refraction in the phase substrate. The effective metric deviates from the GR prediction at curvature scales approaching ξ. These deviations appear as higher-derivative terms in the gravitational action (Eq. 39).</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Mathematical form:</w:t>
      </w:r>
      <w:r>
        <w:rPr>
          <w:rFonts w:ascii="Constantia" w:cs="Constantia" w:eastAsia="Constantia" w:hAnsi="Constantia"/>
          <w:b w:val="false"/>
          <w:bCs w:val="false"/>
          <w:i w:val="false"/>
          <w:iCs w:val="false"/>
          <w:strike w:val="false"/>
          <w:color w:val="000000"/>
          <w:sz w:val="24"/>
          <w:szCs w:val="24"/>
        </w:rPr>
        <w:t xml:space="preserve"> The substrate corrections to the Einstein field equations are:</w:t>
      </w:r>
    </w:p>
    <w:p>
      <w:pPr>
        <w:spacing w:after="240" w:line="408" w:lineRule="auto"/>
        <w:jc w:val="center"/>
      </w:pPr>
      <w:r>
        <w:rPr>
          <w:rFonts w:ascii="Cambria Math" w:cs="Cambria Math" w:eastAsia="Cambria Math" w:hAnsi="Cambria Math"/>
          <w:b w:val="false"/>
          <w:bCs w:val="false"/>
          <w:i w:val="false"/>
          <w:iCs w:val="false"/>
          <w:strike w:val="false"/>
          <w:color w:val="000000"/>
          <w:sz w:val="23"/>
          <w:szCs w:val="23"/>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ambria Math" w:cs="Cambria Math" w:eastAsia="Cambria Math" w:hAnsi="Cambria Math"/>
          <w:b w:val="false"/>
          <w:bCs w:val="false"/>
          <w:i w:val="false"/>
          <w:iCs w:val="false"/>
          <w:strike w:val="false"/>
          <w:color w:val="000000"/>
          <w:sz w:val="23"/>
          <w:szCs w:val="23"/>
        </w:rPr>
        <w:t xml:space="preserve"> + Λ 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ambria Math" w:cs="Cambria Math" w:eastAsia="Cambria Math" w:hAnsi="Cambria Math"/>
          <w:b w:val="false"/>
          <w:bCs w:val="false"/>
          <w:i w:val="false"/>
          <w:iCs w:val="false"/>
          <w:strike w:val="false"/>
          <w:color w:val="000000"/>
          <w:sz w:val="23"/>
          <w:szCs w:val="23"/>
        </w:rPr>
        <w:t xml:space="preserve"> = 8πG T</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ambria Math" w:cs="Cambria Math" w:eastAsia="Cambria Math" w:hAnsi="Cambria Math"/>
          <w:b w:val="false"/>
          <w:bCs w:val="false"/>
          <w:i w:val="false"/>
          <w:iCs w:val="false"/>
          <w:strike w:val="false"/>
          <w:color w:val="000000"/>
          <w:sz w:val="23"/>
          <w:szCs w:val="23"/>
        </w:rPr>
        <w:t xml:space="preserve"> + ε H</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ambria Math" w:cs="Cambria Math" w:eastAsia="Cambria Math" w:hAnsi="Cambria Math"/>
          <w:b w:val="false"/>
          <w:bCs w:val="false"/>
          <w:i w:val="false"/>
          <w:iCs w:val="false"/>
          <w:strike w:val="false"/>
          <w:color w:val="000000"/>
          <w:sz w:val="23"/>
          <w:szCs w:val="23"/>
        </w:rPr>
        <w:t xml:space="preserve">[K, Φ]</w:t>
      </w:r>
    </w:p>
    <w:p>
      <w:pPr>
        <w:spacing w:after="240" w:line="384" w:lineRule="auto"/>
      </w:pPr>
      <w:r>
        <w:rPr>
          <w:rFonts w:ascii="Constantia" w:cs="Constantia" w:eastAsia="Constantia" w:hAnsi="Constantia"/>
          <w:b w:val="false"/>
          <w:bCs w:val="false"/>
          <w:i w:val="false"/>
          <w:iCs w:val="false"/>
          <w:strike w:val="false"/>
          <w:color w:val="444444"/>
          <w:sz w:val="20"/>
          <w:szCs w:val="20"/>
        </w:rPr>
        <w:t xml:space="preserve">(47)</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H</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[K, Φ] is a curvature-squared tensor computable from substrate parameters, and ε ~ (ξ/r</w:t>
      </w:r>
      <w:r>
        <w:rPr>
          <w:rFonts w:ascii="Constantia" w:cs="Constantia" w:eastAsia="Constantia" w:hAnsi="Constantia"/>
          <w:b w:val="false"/>
          <w:bCs w:val="false"/>
          <w:i w:val="false"/>
          <w:iCs w:val="false"/>
          <w:strike w:val="false"/>
          <w:color w:val="000000"/>
          <w:sz w:val="24"/>
          <w:szCs w:val="24"/>
          <w:vertAlign w:val="subscript"/>
        </w:rPr>
        <w:t xml:space="preserve">curv</w:t>
      </w:r>
      <w:r>
        <w:rPr>
          <w:rFonts w:ascii="Constantia" w:cs="Constantia" w:eastAsia="Constantia" w:hAnsi="Constantia"/>
          <w:b w:val="false"/>
          <w:bCs w:val="false"/>
          <w:i w:val="false"/>
          <w:iCs w:val="false"/>
          <w:strike w:val="false"/>
          <w:color w:val="000000"/>
          <w:sz w:val="24"/>
          <w:szCs w:val="24"/>
        </w:rPr>
        <w:t xml:space="preserve">)² is the suppression factor (r</w:t>
      </w:r>
      <w:r>
        <w:rPr>
          <w:rFonts w:ascii="Constantia" w:cs="Constantia" w:eastAsia="Constantia" w:hAnsi="Constantia"/>
          <w:b w:val="false"/>
          <w:bCs w:val="false"/>
          <w:i w:val="false"/>
          <w:iCs w:val="false"/>
          <w:strike w:val="false"/>
          <w:color w:val="000000"/>
          <w:sz w:val="24"/>
          <w:szCs w:val="24"/>
          <w:vertAlign w:val="subscript"/>
        </w:rPr>
        <w:t xml:space="preserve">curv</w:t>
      </w:r>
      <w:r>
        <w:rPr>
          <w:rFonts w:ascii="Constantia" w:cs="Constantia" w:eastAsia="Constantia" w:hAnsi="Constantia"/>
          <w:b w:val="false"/>
          <w:bCs w:val="false"/>
          <w:i w:val="false"/>
          <w:iCs w:val="false"/>
          <w:strike w:val="false"/>
          <w:color w:val="000000"/>
          <w:sz w:val="24"/>
          <w:szCs w:val="24"/>
        </w:rPr>
        <w:t xml:space="preserve"> is the local curvature radius).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Observable prediction:</w:t>
      </w:r>
      <w:r>
        <w:rPr>
          <w:rFonts w:ascii="Constantia" w:cs="Constantia" w:eastAsia="Constantia" w:hAnsi="Constantia"/>
          <w:b w:val="false"/>
          <w:bCs w:val="false"/>
          <w:i w:val="false"/>
          <w:iCs w:val="false"/>
          <w:strike w:val="false"/>
          <w:color w:val="000000"/>
          <w:sz w:val="24"/>
          <w:szCs w:val="24"/>
        </w:rPr>
        <w:t xml:space="preserve"> Gravitational wave waveforms from binary black hole and binary neutron star mergers will deviate from GR predictions in the ringdown phase, where the curvature radius approaches r</w:t>
      </w:r>
      <w:r>
        <w:rPr>
          <w:rFonts w:ascii="Constantia" w:cs="Constantia" w:eastAsia="Constantia" w:hAnsi="Constantia"/>
          <w:b w:val="false"/>
          <w:bCs w:val="false"/>
          <w:i w:val="false"/>
          <w:iCs w:val="false"/>
          <w:strike w:val="false"/>
          <w:color w:val="000000"/>
          <w:sz w:val="24"/>
          <w:szCs w:val="24"/>
          <w:vertAlign w:val="subscript"/>
        </w:rPr>
        <w:t xml:space="preserve">curv</w:t>
      </w:r>
      <w:r>
        <w:rPr>
          <w:rFonts w:ascii="Constantia" w:cs="Constantia" w:eastAsia="Constantia" w:hAnsi="Constantia"/>
          <w:b w:val="false"/>
          <w:bCs w:val="false"/>
          <w:i w:val="false"/>
          <w:iCs w:val="false"/>
          <w:strike w:val="false"/>
          <w:color w:val="000000"/>
          <w:sz w:val="24"/>
          <w:szCs w:val="24"/>
        </w:rPr>
        <w:t xml:space="preserve"> ~ GM/c². The deviation amplitude is ε ~ (ξ/r</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)², where r</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 2GM/c² is the Schwarzschild radius. For stellar-mass black holes (M ~ 30 M</w:t>
      </w:r>
      <w:r>
        <w:rPr>
          <w:rFonts w:ascii="Constantia" w:cs="Constantia" w:eastAsia="Constantia" w:hAnsi="Constantia"/>
          <w:b w:val="false"/>
          <w:bCs w:val="false"/>
          <w:i w:val="false"/>
          <w:iCs w:val="false"/>
          <w:strike w:val="false"/>
          <w:color w:val="000000"/>
          <w:sz w:val="24"/>
          <w:szCs w:val="24"/>
          <w:vertAlign w:val="subscript"/>
        </w:rPr>
        <w:t xml:space="preserve">⊙</w:t>
      </w:r>
      <w:r>
        <w:rPr>
          <w:rFonts w:ascii="Constantia" w:cs="Constantia" w:eastAsia="Constantia" w:hAnsi="Constantia"/>
          <w:b w:val="false"/>
          <w:bCs w:val="false"/>
          <w:i w:val="false"/>
          <w:iCs w:val="false"/>
          <w:strike w:val="false"/>
          <w:color w:val="000000"/>
          <w:sz w:val="24"/>
          <w:szCs w:val="24"/>
        </w:rPr>
        <w:t xml:space="preserve">), r</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 90 km; for ξ ~ ℓ</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 ~ 10</w:t>
      </w:r>
      <w:r>
        <w:rPr>
          <w:rFonts w:ascii="Constantia" w:cs="Constantia" w:eastAsia="Constantia" w:hAnsi="Constantia"/>
          <w:b w:val="false"/>
          <w:bCs w:val="false"/>
          <w:i w:val="false"/>
          <w:iCs w:val="false"/>
          <w:strike w:val="false"/>
          <w:color w:val="000000"/>
          <w:sz w:val="24"/>
          <w:szCs w:val="24"/>
          <w:vertAlign w:val="superscript"/>
        </w:rPr>
        <w:t xml:space="preserve">−35</w:t>
      </w:r>
      <w:r>
        <w:rPr>
          <w:rFonts w:ascii="Constantia" w:cs="Constantia" w:eastAsia="Constantia" w:hAnsi="Constantia"/>
          <w:b w:val="false"/>
          <w:bCs w:val="false"/>
          <w:i w:val="false"/>
          <w:iCs w:val="false"/>
          <w:strike w:val="false"/>
          <w:color w:val="000000"/>
          <w:sz w:val="24"/>
          <w:szCs w:val="24"/>
        </w:rPr>
        <w:t xml:space="preserve"> m, ε ~ 10</w:t>
      </w:r>
      <w:r>
        <w:rPr>
          <w:rFonts w:ascii="Constantia" w:cs="Constantia" w:eastAsia="Constantia" w:hAnsi="Constantia"/>
          <w:b w:val="false"/>
          <w:bCs w:val="false"/>
          <w:i w:val="false"/>
          <w:iCs w:val="false"/>
          <w:strike w:val="false"/>
          <w:color w:val="000000"/>
          <w:sz w:val="24"/>
          <w:szCs w:val="24"/>
          <w:vertAlign w:val="superscript"/>
        </w:rPr>
        <w:t xml:space="preserve">−78</w:t>
      </w:r>
      <w:r>
        <w:rPr>
          <w:rFonts w:ascii="Constantia" w:cs="Constantia" w:eastAsia="Constantia" w:hAnsi="Constantia"/>
          <w:b w:val="false"/>
          <w:bCs w:val="false"/>
          <w:i w:val="false"/>
          <w:iCs w:val="false"/>
          <w:strike w:val="false"/>
          <w:color w:val="000000"/>
          <w:sz w:val="24"/>
          <w:szCs w:val="24"/>
        </w:rPr>
        <w:t xml:space="preserve"> — below current sensitivity. However, for a substrate scale ξ significantly larger than ℓ</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 detectable deviations appear at LISA and Einstein Telescope sensitivities.</w:t>
      </w:r>
    </w:p>
    <w:p>
      <w:pPr>
        <w:pStyle w:val="Heading3"/>
        <w:spacing w:after="80" w:before="280" w:line="312" w:lineRule="auto"/>
      </w:pPr>
      <w:r>
        <w:rPr>
          <w:rFonts w:ascii="Cambria" w:cs="Cambria" w:eastAsia="Cambria" w:hAnsi="Cambria"/>
          <w:color w:val="1A1A1A"/>
          <w:sz w:val="24"/>
          <w:szCs w:val="24"/>
        </w:rPr>
        <w:t xml:space="preserve">IX.3 Prediction 3 — Topology-Dependent Annihilation Channels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Physical origin:</w:t>
      </w:r>
      <w:r>
        <w:rPr>
          <w:rFonts w:ascii="Constantia" w:cs="Constantia" w:eastAsia="Constantia" w:hAnsi="Constantia"/>
          <w:b w:val="false"/>
          <w:bCs w:val="false"/>
          <w:i w:val="false"/>
          <w:iCs w:val="false"/>
          <w:strike w:val="false"/>
          <w:color w:val="000000"/>
          <w:sz w:val="24"/>
          <w:szCs w:val="24"/>
        </w:rPr>
        <w:t xml:space="preserve"> In LPST, particle-antiparticle annihilation is topological cancellation. The products depend on the specific homotopy sector being unwound. For composite hadronic systems, the topology-unwind path is constrained by intermediate topological states (meson channels), producing branching ratios that differ from Standard Model predictions by calculable topology-correction factors.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Mathematical form:</w:t>
      </w:r>
      <w:r>
        <w:rPr>
          <w:rFonts w:ascii="Constantia" w:cs="Constantia" w:eastAsia="Constantia" w:hAnsi="Constantia"/>
          <w:b w:val="false"/>
          <w:bCs w:val="false"/>
          <w:i w:val="false"/>
          <w:iCs w:val="false"/>
          <w:strike w:val="false"/>
          <w:color w:val="000000"/>
          <w:sz w:val="24"/>
          <w:szCs w:val="24"/>
        </w:rPr>
        <w:t xml:space="preserve"> The correction to the branching ratio Br(X → f) from topology constraints:</w:t>
      </w:r>
    </w:p>
    <w:p>
      <w:pPr>
        <w:spacing w:after="240" w:line="408" w:lineRule="auto"/>
        <w:jc w:val="center"/>
      </w:pPr>
      <w:r>
        <w:rPr>
          <w:rFonts w:ascii="Cambria Math" w:cs="Cambria Math" w:eastAsia="Cambria Math" w:hAnsi="Cambria Math"/>
          <w:b w:val="false"/>
          <w:bCs w:val="false"/>
          <w:i w:val="false"/>
          <w:iCs w:val="false"/>
          <w:strike w:val="false"/>
          <w:color w:val="000000"/>
          <w:sz w:val="23"/>
          <w:szCs w:val="23"/>
        </w:rPr>
        <w:t xml:space="preserve">Br</w:t>
      </w:r>
      <w:r>
        <w:rPr>
          <w:rFonts w:ascii="Constantia" w:cs="Constantia" w:eastAsia="Constantia" w:hAnsi="Constantia"/>
          <w:b w:val="false"/>
          <w:bCs w:val="false"/>
          <w:i w:val="false"/>
          <w:iCs w:val="false"/>
          <w:strike w:val="false"/>
          <w:color w:val="000000"/>
          <w:sz w:val="24"/>
          <w:szCs w:val="24"/>
          <w:vertAlign w:val="subscript"/>
        </w:rPr>
        <w:t xml:space="preserve">Phase</w:t>
      </w:r>
      <w:r>
        <w:rPr>
          <w:rFonts w:ascii="Cambria Math" w:cs="Cambria Math" w:eastAsia="Cambria Math" w:hAnsi="Cambria Math"/>
          <w:b w:val="false"/>
          <w:bCs w:val="false"/>
          <w:i w:val="false"/>
          <w:iCs w:val="false"/>
          <w:strike w:val="false"/>
          <w:color w:val="000000"/>
          <w:sz w:val="23"/>
          <w:szCs w:val="23"/>
        </w:rPr>
        <w:t xml:space="preserve">(X → f) = Br</w:t>
      </w:r>
      <w:r>
        <w:rPr>
          <w:rFonts w:ascii="Constantia" w:cs="Constantia" w:eastAsia="Constantia" w:hAnsi="Constantia"/>
          <w:b w:val="false"/>
          <w:bCs w:val="false"/>
          <w:i w:val="false"/>
          <w:iCs w:val="false"/>
          <w:strike w:val="false"/>
          <w:color w:val="000000"/>
          <w:sz w:val="24"/>
          <w:szCs w:val="24"/>
          <w:vertAlign w:val="subscript"/>
        </w:rPr>
        <w:t xml:space="preserve">SM</w:t>
      </w:r>
      <w:r>
        <w:rPr>
          <w:rFonts w:ascii="Cambria Math" w:cs="Cambria Math" w:eastAsia="Cambria Math" w:hAnsi="Cambria Math"/>
          <w:b w:val="false"/>
          <w:bCs w:val="false"/>
          <w:i w:val="false"/>
          <w:iCs w:val="false"/>
          <w:strike w:val="false"/>
          <w:color w:val="000000"/>
          <w:sz w:val="23"/>
          <w:szCs w:val="23"/>
        </w:rPr>
        <w:t xml:space="preserve">(X → f) · [1 + δ</w:t>
      </w:r>
      <w:r>
        <w:rPr>
          <w:rFonts w:ascii="Constantia" w:cs="Constantia" w:eastAsia="Constantia" w:hAnsi="Constantia"/>
          <w:b w:val="false"/>
          <w:bCs w:val="false"/>
          <w:i w:val="false"/>
          <w:iCs w:val="false"/>
          <w:strike w:val="false"/>
          <w:color w:val="000000"/>
          <w:sz w:val="24"/>
          <w:szCs w:val="24"/>
          <w:vertAlign w:val="subscript"/>
        </w:rPr>
        <w:t xml:space="preserve">top</w:t>
      </w:r>
      <w:r>
        <w:rPr>
          <w:rFonts w:ascii="Cambria Math" w:cs="Cambria Math" w:eastAsia="Cambria Math" w:hAnsi="Cambria Math"/>
          <w:b w:val="false"/>
          <w:bCs w:val="false"/>
          <w:i w:val="false"/>
          <w:iCs w:val="false"/>
          <w:strike w:val="false"/>
          <w:color w:val="000000"/>
          <w:sz w:val="23"/>
          <w:szCs w:val="23"/>
        </w:rPr>
        <w:t xml:space="preserve">(H</w:t>
      </w:r>
      <w:r>
        <w:rPr>
          <w:rFonts w:ascii="Constantia" w:cs="Constantia" w:eastAsia="Constantia" w:hAnsi="Constantia"/>
          <w:b w:val="false"/>
          <w:bCs w:val="false"/>
          <w:i w:val="false"/>
          <w:iCs w:val="false"/>
          <w:strike w:val="false"/>
          <w:color w:val="000000"/>
          <w:sz w:val="24"/>
          <w:szCs w:val="24"/>
          <w:vertAlign w:val="subscript"/>
        </w:rPr>
        <w:t xml:space="preserve">X</w:t>
      </w:r>
      <w:r>
        <w:rPr>
          <w:rFonts w:ascii="Cambria Math" w:cs="Cambria Math" w:eastAsia="Cambria Math" w:hAnsi="Cambria Math"/>
          <w:b w:val="false"/>
          <w:bCs w:val="false"/>
          <w:i w:val="false"/>
          <w:iCs w:val="false"/>
          <w:strike w:val="false"/>
          <w:color w:val="000000"/>
          <w:sz w:val="23"/>
          <w:szCs w:val="23"/>
        </w:rPr>
        <w:t xml:space="preserve">, H</w:t>
      </w:r>
      <w:r>
        <w:rPr>
          <w:rFonts w:ascii="Constantia" w:cs="Constantia" w:eastAsia="Constantia" w:hAnsi="Constantia"/>
          <w:b w:val="false"/>
          <w:bCs w:val="false"/>
          <w:i w:val="false"/>
          <w:iCs w:val="false"/>
          <w:strike w:val="false"/>
          <w:color w:val="000000"/>
          <w:sz w:val="24"/>
          <w:szCs w:val="24"/>
          <w:vertAlign w:val="subscript"/>
        </w:rPr>
        <w:t xml:space="preserve">f</w:t>
      </w:r>
      <w:r>
        <w:rPr>
          <w:rFonts w:ascii="Cambria Math" w:cs="Cambria Math" w:eastAsia="Cambria Math" w:hAnsi="Cambria Math"/>
          <w:b w:val="false"/>
          <w:bCs w:val="false"/>
          <w:i w:val="false"/>
          <w:iCs w:val="false"/>
          <w:strike w:val="false"/>
          <w:color w:val="000000"/>
          <w:sz w:val="23"/>
          <w:szCs w:val="23"/>
        </w:rPr>
        <w:t xml:space="preserve">)]</w:t>
      </w:r>
    </w:p>
    <w:p>
      <w:pPr>
        <w:spacing w:after="240" w:line="384" w:lineRule="auto"/>
      </w:pPr>
      <w:r>
        <w:rPr>
          <w:rFonts w:ascii="Constantia" w:cs="Constantia" w:eastAsia="Constantia" w:hAnsi="Constantia"/>
          <w:b w:val="false"/>
          <w:bCs w:val="false"/>
          <w:i w:val="false"/>
          <w:iCs w:val="false"/>
          <w:strike w:val="false"/>
          <w:color w:val="444444"/>
          <w:sz w:val="20"/>
          <w:szCs w:val="20"/>
        </w:rPr>
        <w:t xml:space="preserve">(48)</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H</w:t>
      </w:r>
      <w:r>
        <w:rPr>
          <w:rFonts w:ascii="Constantia" w:cs="Constantia" w:eastAsia="Constantia" w:hAnsi="Constantia"/>
          <w:b w:val="false"/>
          <w:bCs w:val="false"/>
          <w:i w:val="false"/>
          <w:iCs w:val="false"/>
          <w:strike w:val="false"/>
          <w:color w:val="000000"/>
          <w:sz w:val="24"/>
          <w:szCs w:val="24"/>
          <w:vertAlign w:val="subscript"/>
        </w:rPr>
        <w:t xml:space="preserve">X</w:t>
      </w:r>
      <w:r>
        <w:rPr>
          <w:rFonts w:ascii="Constantia" w:cs="Constantia" w:eastAsia="Constantia" w:hAnsi="Constantia"/>
          <w:b w:val="false"/>
          <w:bCs w:val="false"/>
          <w:i w:val="false"/>
          <w:iCs w:val="false"/>
          <w:strike w:val="false"/>
          <w:color w:val="000000"/>
          <w:sz w:val="24"/>
          <w:szCs w:val="24"/>
        </w:rPr>
        <w:t xml:space="preserve"> and H</w:t>
      </w:r>
      <w:r>
        <w:rPr>
          <w:rFonts w:ascii="Constantia" w:cs="Constantia" w:eastAsia="Constantia" w:hAnsi="Constantia"/>
          <w:b w:val="false"/>
          <w:bCs w:val="false"/>
          <w:i w:val="false"/>
          <w:iCs w:val="false"/>
          <w:strike w:val="false"/>
          <w:color w:val="000000"/>
          <w:sz w:val="24"/>
          <w:szCs w:val="24"/>
          <w:vertAlign w:val="subscript"/>
        </w:rPr>
        <w:t xml:space="preserve">f</w:t>
      </w:r>
      <w:r>
        <w:rPr>
          <w:rFonts w:ascii="Constantia" w:cs="Constantia" w:eastAsia="Constantia" w:hAnsi="Constantia"/>
          <w:b w:val="false"/>
          <w:bCs w:val="false"/>
          <w:i w:val="false"/>
          <w:iCs w:val="false"/>
          <w:strike w:val="false"/>
          <w:color w:val="000000"/>
          <w:sz w:val="24"/>
          <w:szCs w:val="24"/>
        </w:rPr>
        <w:t xml:space="preserve"> are the Hopf invariants of the initial and final states, and δ</w:t>
      </w:r>
      <w:r>
        <w:rPr>
          <w:rFonts w:ascii="Constantia" w:cs="Constantia" w:eastAsia="Constantia" w:hAnsi="Constantia"/>
          <w:b w:val="false"/>
          <w:bCs w:val="false"/>
          <w:i w:val="false"/>
          <w:iCs w:val="false"/>
          <w:strike w:val="false"/>
          <w:color w:val="000000"/>
          <w:sz w:val="24"/>
          <w:szCs w:val="24"/>
          <w:vertAlign w:val="subscript"/>
        </w:rPr>
        <w:t xml:space="preserve">top</w:t>
      </w:r>
      <w:r>
        <w:rPr>
          <w:rFonts w:ascii="Constantia" w:cs="Constantia" w:eastAsia="Constantia" w:hAnsi="Constantia"/>
          <w:b w:val="false"/>
          <w:bCs w:val="false"/>
          <w:i w:val="false"/>
          <w:iCs w:val="false"/>
          <w:strike w:val="false"/>
          <w:color w:val="000000"/>
          <w:sz w:val="24"/>
          <w:szCs w:val="24"/>
        </w:rPr>
        <w:t xml:space="preserve"> is a computable correction of order (γ/α)/(R</w:t>
      </w:r>
      <w:r>
        <w:rPr>
          <w:rFonts w:ascii="Constantia" w:cs="Constantia" w:eastAsia="Constantia" w:hAnsi="Constantia"/>
          <w:b w:val="false"/>
          <w:bCs w:val="false"/>
          <w:i w:val="false"/>
          <w:iCs w:val="false"/>
          <w:strike w:val="false"/>
          <w:color w:val="000000"/>
          <w:sz w:val="24"/>
          <w:szCs w:val="24"/>
          <w:vertAlign w:val="subscript"/>
        </w:rPr>
        <w:t xml:space="preserve">defect</w:t>
      </w:r>
      <w:r>
        <w:rPr>
          <w:rFonts w:ascii="Constantia" w:cs="Constantia" w:eastAsia="Constantia" w:hAnsi="Constantia"/>
          <w:b w:val="false"/>
          <w:bCs w:val="false"/>
          <w:i w:val="false"/>
          <w:iCs w:val="false"/>
          <w:strike w:val="false"/>
          <w:color w:val="000000"/>
          <w:sz w:val="24"/>
          <w:szCs w:val="24"/>
        </w:rPr>
        <w:t xml:space="preserve">/ξ)².</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Observable prediction:</w:t>
      </w:r>
      <w:r>
        <w:rPr>
          <w:rFonts w:ascii="Constantia" w:cs="Constantia" w:eastAsia="Constantia" w:hAnsi="Constantia"/>
          <w:b w:val="false"/>
          <w:bCs w:val="false"/>
          <w:i w:val="false"/>
          <w:iCs w:val="false"/>
          <w:strike w:val="false"/>
          <w:color w:val="000000"/>
          <w:sz w:val="24"/>
          <w:szCs w:val="24"/>
        </w:rPr>
        <w:t xml:space="preserve"> Proton-antiproton annihilation at low energies (below pion production threshold) shows branching ratios to specific meson final states that deviate from Standard Model loop calculations. Observable at CERN p̄p experiments and at FAIR/PANDA at GSI.</w:t>
      </w:r>
    </w:p>
    <w:p>
      <w:pPr>
        <w:pStyle w:val="Heading3"/>
        <w:spacing w:after="80" w:before="280" w:line="312" w:lineRule="auto"/>
      </w:pPr>
      <w:r>
        <w:rPr>
          <w:rFonts w:ascii="Cambria" w:cs="Cambria" w:eastAsia="Cambria" w:hAnsi="Cambria"/>
          <w:color w:val="1A1A1A"/>
          <w:sz w:val="24"/>
          <w:szCs w:val="24"/>
        </w:rPr>
        <w:t xml:space="preserve">IX.4 Prediction 4 — Finite New-Particle Spectrum</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Physical origin:</w:t>
      </w:r>
      <w:r>
        <w:rPr>
          <w:rFonts w:ascii="Constantia" w:cs="Constantia" w:eastAsia="Constantia" w:hAnsi="Constantia"/>
          <w:b w:val="false"/>
          <w:bCs w:val="false"/>
          <w:i w:val="false"/>
          <w:iCs w:val="false"/>
          <w:strike w:val="false"/>
          <w:color w:val="000000"/>
          <w:sz w:val="24"/>
          <w:szCs w:val="24"/>
        </w:rPr>
        <w:t xml:space="preserve"> The topological defect taxonomy of LPST is finite: the homotopy groups π</w:t>
      </w:r>
      <w:r>
        <w:rPr>
          <w:rFonts w:ascii="Constantia" w:cs="Constantia" w:eastAsia="Constantia" w:hAnsi="Constantia"/>
          <w:b w:val="false"/>
          <w:bCs w:val="false"/>
          <w:i w:val="false"/>
          <w:iCs w:val="false"/>
          <w:strike w:val="false"/>
          <w:color w:val="000000"/>
          <w:sz w:val="24"/>
          <w:szCs w:val="24"/>
          <w:vertAlign w:val="subscript"/>
        </w:rPr>
        <w:t xml:space="preserve">k</w:t>
      </w:r>
      <w:r>
        <w:rPr>
          <w:rFonts w:ascii="Constantia" w:cs="Constantia" w:eastAsia="Constantia" w:hAnsi="Constantia"/>
          <w:b w:val="false"/>
          <w:bCs w:val="false"/>
          <w:i w:val="false"/>
          <w:iCs w:val="false"/>
          <w:strike w:val="false"/>
          <w:color w:val="000000"/>
          <w:sz w:val="24"/>
          <w:szCs w:val="24"/>
        </w:rPr>
        <w:t xml:space="preserve">(T) for T = U(1) × SU(2) × SU(3) have finitely many distinct stable sectors below a given mass threshold. Each sector corresponds to a particle species characterized by (k, Q</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4"/>
          <w:szCs w:val="24"/>
        </w:rPr>
        <w:t xml:space="preserve">, t, χ, R).</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Mathematical form:</w:t>
      </w:r>
      <w:r>
        <w:rPr>
          <w:rFonts w:ascii="Constantia" w:cs="Constantia" w:eastAsia="Constantia" w:hAnsi="Constantia"/>
          <w:b w:val="false"/>
          <w:bCs w:val="false"/>
          <w:i w:val="false"/>
          <w:iCs w:val="false"/>
          <w:strike w:val="false"/>
          <w:color w:val="000000"/>
          <w:sz w:val="24"/>
          <w:szCs w:val="24"/>
        </w:rPr>
        <w:t xml:space="preserve"> The spectrum of LPST defects below the substrate cutoff E</w:t>
      </w:r>
      <w:r>
        <w:rPr>
          <w:rFonts w:ascii="Constantia" w:cs="Constantia" w:eastAsia="Constantia" w:hAnsi="Constantia"/>
          <w:b w:val="false"/>
          <w:bCs w:val="false"/>
          <w:i w:val="false"/>
          <w:iCs w:val="false"/>
          <w:strike w:val="false"/>
          <w:color w:val="000000"/>
          <w:sz w:val="24"/>
          <w:szCs w:val="24"/>
          <w:vertAlign w:val="subscript"/>
        </w:rPr>
        <w:t xml:space="preserve">sub</w:t>
      </w:r>
      <w:r>
        <w:rPr>
          <w:rFonts w:ascii="Constantia" w:cs="Constantia" w:eastAsia="Constantia" w:hAnsi="Constantia"/>
          <w:b w:val="false"/>
          <w:bCs w:val="false"/>
          <w:i w:val="false"/>
          <w:iCs w:val="false"/>
          <w:strike w:val="false"/>
          <w:color w:val="000000"/>
          <w:sz w:val="24"/>
          <w:szCs w:val="24"/>
        </w:rPr>
        <w:t xml:space="preserve"> ~ ℏ/ξ is a finite set. The mass of each higher-excitation defect is:</w:t>
      </w:r>
    </w:p>
    <w:p>
      <w:pPr>
        <w:spacing w:after="240" w:line="408" w:lineRule="auto"/>
        <w:jc w:val="center"/>
      </w:pPr>
      <w:r>
        <w:rPr>
          <w:rFonts w:ascii="Cambria Math" w:cs="Cambria Math" w:eastAsia="Cambria Math" w:hAnsi="Cambria Math"/>
          <w:b w:val="false"/>
          <w:bCs w:val="false"/>
          <w:i w:val="false"/>
          <w:iCs w:val="false"/>
          <w:strike w:val="false"/>
          <w:color w:val="000000"/>
          <w:sz w:val="23"/>
          <w:szCs w:val="23"/>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(k,Q,t,χ,R)</w:t>
      </w:r>
      <w:r>
        <w:rPr>
          <w:rFonts w:ascii="Cambria Math" w:cs="Cambria Math" w:eastAsia="Cambria Math" w:hAnsi="Cambria Math"/>
          <w:b w:val="false"/>
          <w:bCs w:val="false"/>
          <w:i w:val="false"/>
          <w:iCs w:val="false"/>
          <w:strike w:val="false"/>
          <w:color w:val="000000"/>
          <w:sz w:val="23"/>
          <w:szCs w:val="23"/>
        </w:rPr>
        <w:t xml:space="preserve"> = M</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ambria Math" w:cs="Cambria Math" w:eastAsia="Cambria Math" w:hAnsi="Cambria Math"/>
          <w:b w:val="false"/>
          <w:bCs w:val="false"/>
          <w:i w:val="false"/>
          <w:iCs w:val="false"/>
          <w:strike w:val="false"/>
          <w:color w:val="000000"/>
          <w:sz w:val="23"/>
          <w:szCs w:val="23"/>
        </w:rPr>
        <w:t xml:space="preserve"> · f(k, Q</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ambria Math" w:cs="Cambria Math" w:eastAsia="Cambria Math" w:hAnsi="Cambria Math"/>
          <w:b w:val="false"/>
          <w:bCs w:val="false"/>
          <w:i w:val="false"/>
          <w:iCs w:val="false"/>
          <w:strike w:val="false"/>
          <w:color w:val="000000"/>
          <w:sz w:val="23"/>
          <w:szCs w:val="23"/>
        </w:rPr>
        <w:t xml:space="preserve">, t, χ, R)</w:t>
      </w:r>
    </w:p>
    <w:p>
      <w:pPr>
        <w:spacing w:after="240" w:line="384" w:lineRule="auto"/>
      </w:pPr>
      <w:r>
        <w:rPr>
          <w:rFonts w:ascii="Constantia" w:cs="Constantia" w:eastAsia="Constantia" w:hAnsi="Constantia"/>
          <w:b w:val="false"/>
          <w:bCs w:val="false"/>
          <w:i w:val="false"/>
          <w:iCs w:val="false"/>
          <w:strike w:val="false"/>
          <w:color w:val="444444"/>
          <w:sz w:val="20"/>
          <w:szCs w:val="20"/>
        </w:rPr>
        <w:t xml:space="preserve">(49)</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f is a computable function of the topological quantum numbers and M</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 α A</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² ξ / c² is the fundamental mass scale.</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Observable prediction:</w:t>
      </w:r>
      <w:r>
        <w:rPr>
          <w:rFonts w:ascii="Constantia" w:cs="Constantia" w:eastAsia="Constantia" w:hAnsi="Constantia"/>
          <w:b w:val="false"/>
          <w:bCs w:val="false"/>
          <w:i w:val="false"/>
          <w:iCs w:val="false"/>
          <w:strike w:val="false"/>
          <w:color w:val="000000"/>
          <w:sz w:val="24"/>
          <w:szCs w:val="24"/>
        </w:rPr>
        <w:t xml:space="preserve"> Approximately 25 ± 10 additional detectable particle species beyond the Standard Model, corresponding to higher-excitation topological defects. These species are not associated with supersymmetry, extra dimensions, or any other beyond-SM framework. Their masses are clustered around M</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 O(1), and their decay channels are constrained by topological selection rules. Observable at a next-generation 100 TeV circular collider.</w:t>
      </w:r>
    </w:p>
    <w:p>
      <w:pPr>
        <w:pStyle w:val="Heading3"/>
        <w:spacing w:after="80" w:before="280" w:line="312" w:lineRule="auto"/>
      </w:pPr>
      <w:r>
        <w:rPr>
          <w:rFonts w:ascii="Cambria" w:cs="Cambria" w:eastAsia="Cambria" w:hAnsi="Cambria"/>
          <w:color w:val="1A1A1A"/>
          <w:sz w:val="24"/>
          <w:szCs w:val="24"/>
        </w:rPr>
        <w:t xml:space="preserve">IX.5 Prediction 5 — Hawking Radiation Non-Thermality</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Physical origin:</w:t>
      </w:r>
      <w:r>
        <w:rPr>
          <w:rFonts w:ascii="Constantia" w:cs="Constantia" w:eastAsia="Constantia" w:hAnsi="Constantia"/>
          <w:b w:val="false"/>
          <w:bCs w:val="false"/>
          <w:i w:val="false"/>
          <w:iCs w:val="false"/>
          <w:strike w:val="false"/>
          <w:color w:val="000000"/>
          <w:sz w:val="24"/>
          <w:szCs w:val="24"/>
        </w:rPr>
        <w:t xml:space="preserve"> In LST, Hawking radiation is thermal because the tracing over internal (behind-horizon) degrees of freedom produces a thermal density matrix. In LPST, the black hole horizon is a region where A(r) → 0 — the phase amplitude is suppressed. Near the coherence saturation point (A → 0, i.e., the deep interior of the Schwarzschild radius), the topology of the phase configuration has non-trivial structure that leaves imprints on the emitted radiation.</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Mathematical form:</w:t>
      </w:r>
    </w:p>
    <w:p>
      <w:pPr>
        <w:spacing w:after="240" w:line="408" w:lineRule="auto"/>
        <w:jc w:val="center"/>
      </w:pPr>
      <w:r>
        <w:rPr>
          <w:rFonts w:ascii="Cambria Math" w:cs="Cambria Math" w:eastAsia="Cambria Math" w:hAnsi="Cambria Math"/>
          <w:b w:val="false"/>
          <w:bCs w:val="false"/>
          <w:i w:val="false"/>
          <w:iCs w:val="false"/>
          <w:strike w:val="false"/>
          <w:color w:val="000000"/>
          <w:sz w:val="23"/>
          <w:szCs w:val="23"/>
        </w:rPr>
        <w:t xml:space="preserve">dN/dE = [exp(E/T</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ambria Math" w:cs="Cambria Math" w:eastAsia="Cambria Math" w:hAnsi="Cambria Math"/>
          <w:b w:val="false"/>
          <w:bCs w:val="false"/>
          <w:i w:val="false"/>
          <w:iCs w:val="false"/>
          <w:strike w:val="false"/>
          <w:color w:val="000000"/>
          <w:sz w:val="23"/>
          <w:szCs w:val="23"/>
        </w:rPr>
        <w:t xml:space="preserve">) − 1]</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ambria Math" w:cs="Cambria Math" w:eastAsia="Cambria Math" w:hAnsi="Cambria Math"/>
          <w:b w:val="false"/>
          <w:bCs w:val="false"/>
          <w:i w:val="false"/>
          <w:iCs w:val="false"/>
          <w:strike w:val="false"/>
          <w:color w:val="000000"/>
          <w:sz w:val="23"/>
          <w:szCs w:val="23"/>
        </w:rPr>
        <w:t xml:space="preserve"> · [1 + δ</w:t>
      </w:r>
      <w:r>
        <w:rPr>
          <w:rFonts w:ascii="Constantia" w:cs="Constantia" w:eastAsia="Constantia" w:hAnsi="Constantia"/>
          <w:b w:val="false"/>
          <w:bCs w:val="false"/>
          <w:i w:val="false"/>
          <w:iCs w:val="false"/>
          <w:strike w:val="false"/>
          <w:color w:val="000000"/>
          <w:sz w:val="24"/>
          <w:szCs w:val="24"/>
          <w:vertAlign w:val="subscript"/>
        </w:rPr>
        <w:t xml:space="preserve">top</w:t>
      </w:r>
      <w:r>
        <w:rPr>
          <w:rFonts w:ascii="Cambria Math" w:cs="Cambria Math" w:eastAsia="Cambria Math" w:hAnsi="Cambria Math"/>
          <w:b w:val="false"/>
          <w:bCs w:val="false"/>
          <w:i w:val="false"/>
          <w:iCs w:val="false"/>
          <w:strike w:val="false"/>
          <w:color w:val="000000"/>
          <w:sz w:val="23"/>
          <w:szCs w:val="23"/>
        </w:rPr>
        <w:t xml:space="preserve">(E, M</w:t>
      </w:r>
      <w:r>
        <w:rPr>
          <w:rFonts w:ascii="Constantia" w:cs="Constantia" w:eastAsia="Constantia" w:hAnsi="Constantia"/>
          <w:b w:val="false"/>
          <w:bCs w:val="false"/>
          <w:i w:val="false"/>
          <w:iCs w:val="false"/>
          <w:strike w:val="false"/>
          <w:color w:val="000000"/>
          <w:sz w:val="24"/>
          <w:szCs w:val="24"/>
          <w:vertAlign w:val="subscript"/>
        </w:rPr>
        <w:t xml:space="preserve">BH</w:t>
      </w:r>
      <w:r>
        <w:rPr>
          <w:rFonts w:ascii="Cambria Math" w:cs="Cambria Math" w:eastAsia="Cambria Math" w:hAnsi="Cambria Math"/>
          <w:b w:val="false"/>
          <w:bCs w:val="false"/>
          <w:i w:val="false"/>
          <w:iCs w:val="false"/>
          <w:strike w:val="false"/>
          <w:color w:val="000000"/>
          <w:sz w:val="23"/>
          <w:szCs w:val="23"/>
        </w:rPr>
        <w:t xml:space="preserve">)]</w:t>
      </w:r>
    </w:p>
    <w:p>
      <w:pPr>
        <w:spacing w:after="240" w:line="384" w:lineRule="auto"/>
      </w:pPr>
      <w:r>
        <w:rPr>
          <w:rFonts w:ascii="Constantia" w:cs="Constantia" w:eastAsia="Constantia" w:hAnsi="Constantia"/>
          <w:b w:val="false"/>
          <w:bCs w:val="false"/>
          <w:i w:val="false"/>
          <w:iCs w:val="false"/>
          <w:strike w:val="false"/>
          <w:color w:val="444444"/>
          <w:sz w:val="20"/>
          <w:szCs w:val="20"/>
        </w:rPr>
        <w:t xml:space="preserve">(50)</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T</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4"/>
          <w:szCs w:val="24"/>
        </w:rPr>
        <w:t xml:space="preserve"> = ℏc³/(8πGMk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 is the Hawking temperature and δ</w:t>
      </w:r>
      <w:r>
        <w:rPr>
          <w:rFonts w:ascii="Constantia" w:cs="Constantia" w:eastAsia="Constantia" w:hAnsi="Constantia"/>
          <w:b w:val="false"/>
          <w:bCs w:val="false"/>
          <w:i w:val="false"/>
          <w:iCs w:val="false"/>
          <w:strike w:val="false"/>
          <w:color w:val="000000"/>
          <w:sz w:val="24"/>
          <w:szCs w:val="24"/>
          <w:vertAlign w:val="subscript"/>
        </w:rPr>
        <w:t xml:space="preserve">top</w:t>
      </w:r>
      <w:r>
        <w:rPr>
          <w:rFonts w:ascii="Constantia" w:cs="Constantia" w:eastAsia="Constantia" w:hAnsi="Constantia"/>
          <w:b w:val="false"/>
          <w:bCs w:val="false"/>
          <w:i w:val="false"/>
          <w:iCs w:val="false"/>
          <w:strike w:val="false"/>
          <w:color w:val="000000"/>
          <w:sz w:val="24"/>
          <w:szCs w:val="24"/>
        </w:rPr>
        <w:t xml:space="preserve"> is a topology-dependent correction that grows as M</w:t>
      </w:r>
      <w:r>
        <w:rPr>
          <w:rFonts w:ascii="Constantia" w:cs="Constantia" w:eastAsia="Constantia" w:hAnsi="Constantia"/>
          <w:b w:val="false"/>
          <w:bCs w:val="false"/>
          <w:i w:val="false"/>
          <w:iCs w:val="false"/>
          <w:strike w:val="false"/>
          <w:color w:val="000000"/>
          <w:sz w:val="24"/>
          <w:szCs w:val="24"/>
          <w:vertAlign w:val="subscript"/>
        </w:rPr>
        <w:t xml:space="preserve">BH</w:t>
      </w:r>
      <w:r>
        <w:rPr>
          <w:rFonts w:ascii="Constantia" w:cs="Constantia" w:eastAsia="Constantia" w:hAnsi="Constantia"/>
          <w:b w:val="false"/>
          <w:bCs w:val="false"/>
          <w:i w:val="false"/>
          <w:iCs w:val="false"/>
          <w:strike w:val="false"/>
          <w:color w:val="000000"/>
          <w:sz w:val="24"/>
          <w:szCs w:val="24"/>
        </w:rPr>
        <w:t xml:space="preserve"> approaches the substrate mass scale ~ E</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/c².</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Observable prediction:</w:t>
      </w:r>
      <w:r>
        <w:rPr>
          <w:rFonts w:ascii="Constantia" w:cs="Constantia" w:eastAsia="Constantia" w:hAnsi="Constantia"/>
          <w:b w:val="false"/>
          <w:bCs w:val="false"/>
          <w:i w:val="false"/>
          <w:iCs w:val="false"/>
          <w:strike w:val="false"/>
          <w:color w:val="000000"/>
          <w:sz w:val="24"/>
          <w:szCs w:val="24"/>
        </w:rPr>
        <w:t xml:space="preserve"> For primordial black holes near their final evaporation, the Hawking spectrum deviates from exact thermality in a topology-signature way. This could be observable in gamma-ray bursts associated with primordial black hole evaporation, if such events are detected.</w:t>
      </w:r>
    </w:p>
    <w:p>
      <w:pPr>
        <w:pStyle w:val="Heading3"/>
        <w:spacing w:after="80" w:before="280" w:line="312" w:lineRule="auto"/>
      </w:pPr>
      <w:r>
        <w:rPr>
          <w:rFonts w:ascii="Cambria" w:cs="Cambria" w:eastAsia="Cambria" w:hAnsi="Cambria"/>
          <w:color w:val="1A1A1A"/>
          <w:sz w:val="24"/>
          <w:szCs w:val="24"/>
        </w:rPr>
        <w:t xml:space="preserve">IX.6 Prediction 6 — Gravitational Equivalence of Antimatter</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Physical origin:</w:t>
      </w:r>
      <w:r>
        <w:rPr>
          <w:rFonts w:ascii="Constantia" w:cs="Constantia" w:eastAsia="Constantia" w:hAnsi="Constantia"/>
          <w:b w:val="false"/>
          <w:bCs w:val="false"/>
          <w:i w:val="false"/>
          <w:iCs w:val="false"/>
          <w:strike w:val="false"/>
          <w:color w:val="000000"/>
          <w:sz w:val="24"/>
          <w:szCs w:val="24"/>
        </w:rPr>
        <w:t xml:space="preserve"> In LPST, an antiparticle (a defect with charge −Q) has the same phase amplitude profile A(x) as its particle partner (charge +Q) — it is merely in the topologically conjugate sector. The mass (trapped phase energy, Eq. 16) is identical for particle and antiparticle, because M depends on |Q|, not its sign. The coupling to the emergent metric (Eq. 29) is through the correlation kernel |C(x,y)|, which is also sign-independent. Therefore, gravity cannot distinguish particle from antiparticle.</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Observable prediction:</w:t>
      </w:r>
      <w:r>
        <w:rPr>
          <w:rFonts w:ascii="Constantia" w:cs="Constantia" w:eastAsia="Constantia" w:hAnsi="Constantia"/>
          <w:b w:val="false"/>
          <w:bCs w:val="false"/>
          <w:i w:val="false"/>
          <w:iCs w:val="false"/>
          <w:strike w:val="false"/>
          <w:color w:val="000000"/>
          <w:sz w:val="24"/>
          <w:szCs w:val="24"/>
        </w:rPr>
        <w:t xml:space="preserve"> Antimatter (antihydrogen) falls in Earth's gravitational field at exactly the same rate as matter (hydrogen). Phase Theory excludes antigravity (repulsive gravity for antimatter) at all orders. This is currently being tested by the ALPHA-g experiment at CERN and the GBAR experiment.</w:t>
      </w:r>
    </w:p>
    <w:p>
      <w:pPr>
        <w:pStyle w:val="Heading3"/>
        <w:spacing w:after="80" w:before="280" w:line="312" w:lineRule="auto"/>
      </w:pPr>
      <w:r>
        <w:rPr>
          <w:rFonts w:ascii="Cambria" w:cs="Cambria" w:eastAsia="Cambria" w:hAnsi="Cambria"/>
          <w:color w:val="1A1A1A"/>
          <w:sz w:val="24"/>
          <w:szCs w:val="24"/>
        </w:rPr>
        <w:t xml:space="preserve">IX.7 Prediction 7 — Quantum Gravity Corrections to Dispersion</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Physical origin:</w:t>
      </w:r>
      <w:r>
        <w:rPr>
          <w:rFonts w:ascii="Constantia" w:cs="Constantia" w:eastAsia="Constantia" w:hAnsi="Constantia"/>
          <w:b w:val="false"/>
          <w:bCs w:val="false"/>
          <w:i w:val="false"/>
          <w:iCs w:val="false"/>
          <w:strike w:val="false"/>
          <w:color w:val="000000"/>
          <w:sz w:val="24"/>
          <w:szCs w:val="24"/>
        </w:rPr>
        <w:t xml:space="preserve"> As energies approach 1/ξ (the substrate scale), the coherent-mode approximation of LST breaks down, and the discrete structure of the LPST substrate modifies the dispersion relation for all particles.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Mathematical form:</w:t>
      </w:r>
    </w:p>
    <w:p>
      <w:pPr>
        <w:spacing w:after="240" w:line="408" w:lineRule="auto"/>
        <w:jc w:val="center"/>
      </w:pPr>
      <w:r>
        <w:rPr>
          <w:rFonts w:ascii="Cambria Math" w:cs="Cambria Math" w:eastAsia="Cambria Math" w:hAnsi="Cambria Math"/>
          <w:b w:val="false"/>
          <w:bCs w:val="false"/>
          <w:i w:val="false"/>
          <w:iCs w:val="false"/>
          <w:strike w:val="false"/>
          <w:color w:val="000000"/>
          <w:sz w:val="23"/>
          <w:szCs w:val="23"/>
        </w:rPr>
        <w:t xml:space="preserve">E² = p²c² + m²c⁴ + κ</w:t>
      </w:r>
      <w:r>
        <w:rPr>
          <w:rFonts w:ascii="Constantia" w:cs="Constantia" w:eastAsia="Constantia" w:hAnsi="Constantia"/>
          <w:b w:val="false"/>
          <w:bCs w:val="false"/>
          <w:i w:val="false"/>
          <w:iCs w:val="false"/>
          <w:strike w:val="false"/>
          <w:color w:val="000000"/>
          <w:sz w:val="24"/>
          <w:szCs w:val="24"/>
          <w:vertAlign w:val="subscript"/>
        </w:rPr>
        <w:t xml:space="preserve">QG</w:t>
      </w:r>
      <w:r>
        <w:rPr>
          <w:rFonts w:ascii="Cambria Math" w:cs="Cambria Math" w:eastAsia="Cambria Math" w:hAnsi="Cambria Math"/>
          <w:b w:val="false"/>
          <w:bCs w:val="false"/>
          <w:i w:val="false"/>
          <w:iCs w:val="false"/>
          <w:strike w:val="false"/>
          <w:color w:val="000000"/>
          <w:sz w:val="23"/>
          <w:szCs w:val="23"/>
        </w:rPr>
        <w:t xml:space="preserve"> p⁴ c² / E</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ambria Math" w:cs="Cambria Math" w:eastAsia="Cambria Math" w:hAnsi="Cambria Math"/>
          <w:b w:val="false"/>
          <w:bCs w:val="false"/>
          <w:i w:val="false"/>
          <w:iCs w:val="false"/>
          <w:strike w:val="false"/>
          <w:color w:val="000000"/>
          <w:sz w:val="23"/>
          <w:szCs w:val="23"/>
        </w:rPr>
        <w:t xml:space="preserve">² + ...</w:t>
      </w:r>
    </w:p>
    <w:p>
      <w:pPr>
        <w:spacing w:after="240" w:line="384" w:lineRule="auto"/>
      </w:pPr>
      <w:r>
        <w:rPr>
          <w:rFonts w:ascii="Constantia" w:cs="Constantia" w:eastAsia="Constantia" w:hAnsi="Constantia"/>
          <w:b w:val="false"/>
          <w:bCs w:val="false"/>
          <w:i w:val="false"/>
          <w:iCs w:val="false"/>
          <w:strike w:val="false"/>
          <w:color w:val="444444"/>
          <w:sz w:val="20"/>
          <w:szCs w:val="20"/>
        </w:rPr>
        <w:t xml:space="preserve">(51)</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κ</w:t>
      </w:r>
      <w:r>
        <w:rPr>
          <w:rFonts w:ascii="Constantia" w:cs="Constantia" w:eastAsia="Constantia" w:hAnsi="Constantia"/>
          <w:b w:val="false"/>
          <w:bCs w:val="false"/>
          <w:i w:val="false"/>
          <w:iCs w:val="false"/>
          <w:strike w:val="false"/>
          <w:color w:val="000000"/>
          <w:sz w:val="24"/>
          <w:szCs w:val="24"/>
          <w:vertAlign w:val="subscript"/>
        </w:rPr>
        <w:t xml:space="preserve">QG</w:t>
      </w:r>
      <w:r>
        <w:rPr>
          <w:rFonts w:ascii="Constantia" w:cs="Constantia" w:eastAsia="Constantia" w:hAnsi="Constantia"/>
          <w:b w:val="false"/>
          <w:bCs w:val="false"/>
          <w:i w:val="false"/>
          <w:iCs w:val="false"/>
          <w:strike w:val="false"/>
          <w:color w:val="000000"/>
          <w:sz w:val="24"/>
          <w:szCs w:val="24"/>
        </w:rPr>
        <w:t xml:space="preserve"> ~ O(1) is a parameter determined by the substrate geometry.</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Observable prediction:</w:t>
      </w:r>
      <w:r>
        <w:rPr>
          <w:rFonts w:ascii="Constantia" w:cs="Constantia" w:eastAsia="Constantia" w:hAnsi="Constantia"/>
          <w:b w:val="false"/>
          <w:bCs w:val="false"/>
          <w:i w:val="false"/>
          <w:iCs w:val="false"/>
          <w:strike w:val="false"/>
          <w:color w:val="000000"/>
          <w:sz w:val="24"/>
          <w:szCs w:val="24"/>
        </w:rPr>
        <w:t xml:space="preserve"> Time-of-arrival differences between photons of different energies emitted simultaneously from cosmological GRBs: Δt = κ</w:t>
      </w:r>
      <w:r>
        <w:rPr>
          <w:rFonts w:ascii="Constantia" w:cs="Constantia" w:eastAsia="Constantia" w:hAnsi="Constantia"/>
          <w:b w:val="false"/>
          <w:bCs w:val="false"/>
          <w:i w:val="false"/>
          <w:iCs w:val="false"/>
          <w:strike w:val="false"/>
          <w:color w:val="000000"/>
          <w:sz w:val="24"/>
          <w:szCs w:val="24"/>
          <w:vertAlign w:val="subscript"/>
        </w:rPr>
        <w:t xml:space="preserve">QG</w:t>
      </w:r>
      <w:r>
        <w:rPr>
          <w:rFonts w:ascii="Constantia" w:cs="Constantia" w:eastAsia="Constantia" w:hAnsi="Constantia"/>
          <w:b w:val="false"/>
          <w:bCs w:val="false"/>
          <w:i w:val="false"/>
          <w:iCs w:val="false"/>
          <w:strike w:val="false"/>
          <w:color w:val="000000"/>
          <w:sz w:val="24"/>
          <w:szCs w:val="24"/>
        </w:rPr>
        <w:t xml:space="preserve"> D (E</w:t>
      </w:r>
      <w:r>
        <w:rPr>
          <w:rFonts w:ascii="Constantia" w:cs="Constantia" w:eastAsia="Constantia" w:hAnsi="Constantia"/>
          <w:b w:val="false"/>
          <w:bCs w:val="false"/>
          <w:i w:val="false"/>
          <w:iCs w:val="false"/>
          <w:strike w:val="false"/>
          <w:color w:val="000000"/>
          <w:sz w:val="24"/>
          <w:szCs w:val="24"/>
          <w:vertAlign w:val="subscript"/>
        </w:rPr>
        <w:t xml:space="preserve">high</w:t>
      </w:r>
      <w:r>
        <w:rPr>
          <w:rFonts w:ascii="Constantia" w:cs="Constantia" w:eastAsia="Constantia" w:hAnsi="Constantia"/>
          <w:b w:val="false"/>
          <w:bCs w:val="false"/>
          <w:i w:val="false"/>
          <w:iCs w:val="false"/>
          <w:strike w:val="false"/>
          <w:color w:val="000000"/>
          <w:sz w:val="24"/>
          <w:szCs w:val="24"/>
        </w:rPr>
        <w:t xml:space="preserve">² − E</w:t>
      </w:r>
      <w:r>
        <w:rPr>
          <w:rFonts w:ascii="Constantia" w:cs="Constantia" w:eastAsia="Constantia" w:hAnsi="Constantia"/>
          <w:b w:val="false"/>
          <w:bCs w:val="false"/>
          <w:i w:val="false"/>
          <w:iCs w:val="false"/>
          <w:strike w:val="false"/>
          <w:color w:val="000000"/>
          <w:sz w:val="24"/>
          <w:szCs w:val="24"/>
          <w:vertAlign w:val="subscript"/>
        </w:rPr>
        <w:t xml:space="preserve">low</w:t>
      </w:r>
      <w:r>
        <w:rPr>
          <w:rFonts w:ascii="Constantia" w:cs="Constantia" w:eastAsia="Constantia" w:hAnsi="Constantia"/>
          <w:b w:val="false"/>
          <w:bCs w:val="false"/>
          <w:i w:val="false"/>
          <w:iCs w:val="false"/>
          <w:strike w:val="false"/>
          <w:color w:val="000000"/>
          <w:sz w:val="24"/>
          <w:szCs w:val="24"/>
        </w:rPr>
        <w:t xml:space="preserve">²)/(2 E</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² c), where D is the luminosity distance. For E</w:t>
      </w:r>
      <w:r>
        <w:rPr>
          <w:rFonts w:ascii="Constantia" w:cs="Constantia" w:eastAsia="Constantia" w:hAnsi="Constantia"/>
          <w:b w:val="false"/>
          <w:bCs w:val="false"/>
          <w:i w:val="false"/>
          <w:iCs w:val="false"/>
          <w:strike w:val="false"/>
          <w:color w:val="000000"/>
          <w:sz w:val="24"/>
          <w:szCs w:val="24"/>
          <w:vertAlign w:val="subscript"/>
        </w:rPr>
        <w:t xml:space="preserve">high</w:t>
      </w:r>
      <w:r>
        <w:rPr>
          <w:rFonts w:ascii="Constantia" w:cs="Constantia" w:eastAsia="Constantia" w:hAnsi="Constantia"/>
          <w:b w:val="false"/>
          <w:bCs w:val="false"/>
          <w:i w:val="false"/>
          <w:iCs w:val="false"/>
          <w:strike w:val="false"/>
          <w:color w:val="000000"/>
          <w:sz w:val="24"/>
          <w:szCs w:val="24"/>
        </w:rPr>
        <w:t xml:space="preserve"> − E</w:t>
      </w:r>
      <w:r>
        <w:rPr>
          <w:rFonts w:ascii="Constantia" w:cs="Constantia" w:eastAsia="Constantia" w:hAnsi="Constantia"/>
          <w:b w:val="false"/>
          <w:bCs w:val="false"/>
          <w:i w:val="false"/>
          <w:iCs w:val="false"/>
          <w:strike w:val="false"/>
          <w:color w:val="000000"/>
          <w:sz w:val="24"/>
          <w:szCs w:val="24"/>
          <w:vertAlign w:val="subscript"/>
        </w:rPr>
        <w:t xml:space="preserve">low</w:t>
      </w:r>
      <w:r>
        <w:rPr>
          <w:rFonts w:ascii="Constantia" w:cs="Constantia" w:eastAsia="Constantia" w:hAnsi="Constantia"/>
          <w:b w:val="false"/>
          <w:bCs w:val="false"/>
          <w:i w:val="false"/>
          <w:iCs w:val="false"/>
          <w:strike w:val="false"/>
          <w:color w:val="000000"/>
          <w:sz w:val="24"/>
          <w:szCs w:val="24"/>
        </w:rPr>
        <w:t xml:space="preserve"> ~ GeV and D ~ Gpc, Δt ~ milliseconds for κ</w:t>
      </w:r>
      <w:r>
        <w:rPr>
          <w:rFonts w:ascii="Constantia" w:cs="Constantia" w:eastAsia="Constantia" w:hAnsi="Constantia"/>
          <w:b w:val="false"/>
          <w:bCs w:val="false"/>
          <w:i w:val="false"/>
          <w:iCs w:val="false"/>
          <w:strike w:val="false"/>
          <w:color w:val="000000"/>
          <w:sz w:val="24"/>
          <w:szCs w:val="24"/>
          <w:vertAlign w:val="subscript"/>
        </w:rPr>
        <w:t xml:space="preserve">QG</w:t>
      </w:r>
      <w:r>
        <w:rPr>
          <w:rFonts w:ascii="Constantia" w:cs="Constantia" w:eastAsia="Constantia" w:hAnsi="Constantia"/>
          <w:b w:val="false"/>
          <w:bCs w:val="false"/>
          <w:i w:val="false"/>
          <w:iCs w:val="false"/>
          <w:strike w:val="false"/>
          <w:color w:val="000000"/>
          <w:sz w:val="24"/>
          <w:szCs w:val="24"/>
        </w:rPr>
        <w:t xml:space="preserve"> ~ 1. Observable by Fermi-LAT and CTA.</w:t>
      </w:r>
    </w:p>
    <w:p>
      <w:pPr>
        <w:pStyle w:val="Heading3"/>
        <w:spacing w:after="80" w:before="280" w:line="312" w:lineRule="auto"/>
      </w:pPr>
      <w:r>
        <w:rPr>
          <w:rFonts w:ascii="Cambria" w:cs="Cambria" w:eastAsia="Cambria" w:hAnsi="Cambria"/>
          <w:color w:val="1A1A1A"/>
          <w:sz w:val="24"/>
          <w:szCs w:val="24"/>
        </w:rPr>
        <w:t xml:space="preserve">IX.8 Prediction 8 — Dark-Sector Recoil Non-EFT Signatures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Physical origin:</w:t>
      </w:r>
      <w:r>
        <w:rPr>
          <w:rFonts w:ascii="Constantia" w:cs="Constantia" w:eastAsia="Constantia" w:hAnsi="Constantia"/>
          <w:b w:val="false"/>
          <w:bCs w:val="false"/>
          <w:i w:val="false"/>
          <w:iCs w:val="false"/>
          <w:strike w:val="false"/>
          <w:color w:val="000000"/>
          <w:sz w:val="24"/>
          <w:szCs w:val="24"/>
        </w:rPr>
        <w:t xml:space="preserve"> Dark matter candidates in Phase Theory correspond to topologically stable defects in representations R of the gauge group SU(2) × SU(3) that are trivial (no electromagnetic charge, no color charge) but carry non-trivial Hopf charge Q</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4"/>
          <w:szCs w:val="24"/>
        </w:rPr>
        <w:t xml:space="preserve"> ≠ 0. These defects are stable (Q</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4"/>
          <w:szCs w:val="24"/>
        </w:rPr>
        <w:t xml:space="preserve"> is a topological invariant) but do not couple to photons or gluons. They are genuine "dark" LPST particles.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Observable prediction:</w:t>
      </w:r>
      <w:r>
        <w:rPr>
          <w:rFonts w:ascii="Constantia" w:cs="Constantia" w:eastAsia="Constantia" w:hAnsi="Constantia"/>
          <w:b w:val="false"/>
          <w:bCs w:val="false"/>
          <w:i w:val="false"/>
          <w:iCs w:val="false"/>
          <w:strike w:val="false"/>
          <w:color w:val="000000"/>
          <w:sz w:val="24"/>
          <w:szCs w:val="24"/>
        </w:rPr>
        <w:t xml:space="preserve"> Dark matter recoil events in direct detection experiments (XENON, LZ, PandaX) will exhibit a characteristic recoil-energy spectrum that deviates from the prediction of effective field theory (EFT) dark matter models. Specifically, the recoil spectrum will show discrete spectral features at energies corresponding to topological excitation thresholds — narrow enhancement bands at E</w:t>
      </w:r>
      <w:r>
        <w:rPr>
          <w:rFonts w:ascii="Constantia" w:cs="Constantia" w:eastAsia="Constantia" w:hAnsi="Constantia"/>
          <w:b w:val="false"/>
          <w:bCs w:val="false"/>
          <w:i w:val="false"/>
          <w:iCs w:val="false"/>
          <w:strike w:val="false"/>
          <w:color w:val="000000"/>
          <w:sz w:val="24"/>
          <w:szCs w:val="24"/>
          <w:vertAlign w:val="subscript"/>
        </w:rPr>
        <w:t xml:space="preserve">recoil</w:t>
      </w:r>
      <w:r>
        <w:rPr>
          <w:rFonts w:ascii="Constantia" w:cs="Constantia" w:eastAsia="Constantia" w:hAnsi="Constantia"/>
          <w:b w:val="false"/>
          <w:bCs w:val="false"/>
          <w:i w:val="false"/>
          <w:iCs w:val="false"/>
          <w:strike w:val="false"/>
          <w:color w:val="000000"/>
          <w:sz w:val="24"/>
          <w:szCs w:val="24"/>
        </w:rPr>
        <w:t xml:space="preserve"> = M</w:t>
      </w:r>
      <w:r>
        <w:rPr>
          <w:rFonts w:ascii="Constantia" w:cs="Constantia" w:eastAsia="Constantia" w:hAnsi="Constantia"/>
          <w:b w:val="false"/>
          <w:bCs w:val="false"/>
          <w:i w:val="false"/>
          <w:iCs w:val="false"/>
          <w:strike w:val="false"/>
          <w:color w:val="000000"/>
          <w:sz w:val="24"/>
          <w:szCs w:val="24"/>
          <w:vertAlign w:val="subscript"/>
        </w:rPr>
        <w:t xml:space="preserve">DM</w:t>
      </w:r>
      <w:r>
        <w:rPr>
          <w:rFonts w:ascii="Constantia" w:cs="Constantia" w:eastAsia="Constantia" w:hAnsi="Constantia"/>
          <w:b w:val="false"/>
          <w:bCs w:val="false"/>
          <w:i w:val="false"/>
          <w:iCs w:val="false"/>
          <w:strike w:val="false"/>
          <w:color w:val="000000"/>
          <w:sz w:val="24"/>
          <w:szCs w:val="24"/>
        </w:rPr>
        <w:t xml:space="preserve"> v²/2 · (1 + Q</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4"/>
          <w:szCs w:val="24"/>
        </w:rPr>
        <w:t xml:space="preserve">²/B²) for specific ratios Q</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4"/>
          <w:szCs w:val="24"/>
        </w:rPr>
        <w:t xml:space="preserve">/B. These features are absent from all EFT dark matter models (WIMPs, axions, sterile neutrinos) and constitute a unique signature of topological dark matter.</w:t>
      </w:r>
    </w:p>
    <w:p>
      <w:pPr>
        <w:pBdr>
          <w:bottom w:val="single" w:color="000000" w:sz="6"/>
        </w:pBdr>
        <w:spacing w:after="240" w:before="240"/>
      </w:pPr>
    </w:p>
    <w:p>
      <w:pPr>
        <w:pStyle w:val="Heading2"/>
        <w:spacing w:after="120" w:before="400" w:line="312" w:lineRule="auto"/>
      </w:pPr>
      <w:r>
        <w:rPr>
          <w:rFonts w:ascii="Cambria" w:cs="Cambria" w:eastAsia="Cambria" w:hAnsi="Cambria"/>
          <w:color w:val="1A1A1A"/>
          <w:sz w:val="28"/>
          <w:szCs w:val="28"/>
        </w:rPr>
        <w:t xml:space="preserve">X. Comparison With Existing Approaches</w:t>
      </w:r>
    </w:p>
    <w:p>
      <w:pPr>
        <w:pStyle w:val="Heading3"/>
        <w:spacing w:after="80" w:before="280" w:line="312" w:lineRule="auto"/>
      </w:pPr>
      <w:r>
        <w:rPr>
          <w:rFonts w:ascii="Cambria" w:cs="Cambria" w:eastAsia="Cambria" w:hAnsi="Cambria"/>
          <w:color w:val="1A1A1A"/>
          <w:sz w:val="24"/>
          <w:szCs w:val="24"/>
        </w:rPr>
        <w:t xml:space="preserve">X.1 String Theory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String theory replaces point particles with one-dimensional extended objects (strings) propagating in a ten-dimensional spacetime [3,4]. The vibrational modes of the string correspond to particle species, and the various string theories (Type I, IIA, IIB, heterotic SO(32), heterotic E₈×E₈) are related by dualities in eleven-dimensional M-theory. String theory successfully unifies gravity with the other forces in the sense that the graviton emerges as a massless spin-2 closed string mode, and gauge fields emerge from open string modes ending on D-branes. However, string theory requires: (i) a pre-existing ten-dimensional spacetime background, (ii) compactification of six extra dimensions on a Calabi-Yau manifold (introducing a landscape of ~ 10</w:t>
      </w:r>
      <w:r>
        <w:rPr>
          <w:rFonts w:ascii="Constantia" w:cs="Constantia" w:eastAsia="Constantia" w:hAnsi="Constantia"/>
          <w:b w:val="false"/>
          <w:bCs w:val="false"/>
          <w:i w:val="false"/>
          <w:iCs w:val="false"/>
          <w:strike w:val="false"/>
          <w:color w:val="000000"/>
          <w:sz w:val="24"/>
          <w:szCs w:val="24"/>
          <w:vertAlign w:val="superscript"/>
        </w:rPr>
        <w:t xml:space="preserve">500</w:t>
      </w:r>
      <w:r>
        <w:rPr>
          <w:rFonts w:ascii="Constantia" w:cs="Constantia" w:eastAsia="Constantia" w:hAnsi="Constantia"/>
          <w:b w:val="false"/>
          <w:bCs w:val="false"/>
          <w:i w:val="false"/>
          <w:iCs w:val="false"/>
          <w:strike w:val="false"/>
          <w:color w:val="000000"/>
          <w:sz w:val="24"/>
          <w:szCs w:val="24"/>
        </w:rPr>
        <w:t xml:space="preserve"> possible compactifications), (iii) supersymmetry (unobserved to date), and (iv) string coupling as a free parameter (the dilaton has no mechanism to fix its expectation value in the simplest formulations).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shares with string theory the replacement of point particles with extended structures (topological defects are extended in the sense that they have a core of finite size ξ), and the derivation of gauge symmetries from internal geometry. The key differences: Phase Theory has no background spacetime (geometry is emergent from phase correlations), requires no extra dimensions (the gauge group T = U(1) × SU(2) × SU(3) is an input, but it lives on the target manifold of the phase field, not on extra spatial dimensions), has no supersymmetry as a fundamental requirement (though supersymmetric defect pairs may exist as LPST solutions), and fixes its couplings by the self-consistent solution for the vacuum state (rather than leaving them as moduli). The string coupling g</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corresponds loosely to the defect density ρ</w:t>
      </w:r>
      <w:r>
        <w:rPr>
          <w:rFonts w:ascii="Constantia" w:cs="Constantia" w:eastAsia="Constantia" w:hAnsi="Constantia"/>
          <w:b w:val="false"/>
          <w:bCs w:val="false"/>
          <w:i w:val="false"/>
          <w:iCs w:val="false"/>
          <w:strike w:val="false"/>
          <w:color w:val="000000"/>
          <w:sz w:val="24"/>
          <w:szCs w:val="24"/>
          <w:vertAlign w:val="subscript"/>
        </w:rPr>
        <w:t xml:space="preserve">def</w:t>
      </w:r>
      <w:r>
        <w:rPr>
          <w:rFonts w:ascii="Constantia" w:cs="Constantia" w:eastAsia="Constantia" w:hAnsi="Constantia"/>
          <w:b w:val="false"/>
          <w:bCs w:val="false"/>
          <w:i w:val="false"/>
          <w:iCs w:val="false"/>
          <w:strike w:val="false"/>
          <w:color w:val="000000"/>
          <w:sz w:val="24"/>
          <w:szCs w:val="24"/>
        </w:rPr>
        <w:t xml:space="preserve"> in Phase Theory: low string coupling corresponds to a dilute defect gas (the LST regime), strong string coupling to a dense defect system (the LPST regime).</w:t>
      </w:r>
    </w:p>
    <w:p>
      <w:pPr>
        <w:pStyle w:val="Heading3"/>
        <w:spacing w:after="80" w:before="280" w:line="312" w:lineRule="auto"/>
      </w:pPr>
      <w:r>
        <w:rPr>
          <w:rFonts w:ascii="Cambria" w:cs="Cambria" w:eastAsia="Cambria" w:hAnsi="Cambria"/>
          <w:color w:val="1A1A1A"/>
          <w:sz w:val="24"/>
          <w:szCs w:val="24"/>
        </w:rPr>
        <w:t xml:space="preserve">X.2 Loop Quantum Gravity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Loop quantum gravity (LQG) [5,6] quantizes the geometry of spacetime directly, starting from the Ashtekar-Barbero-Immirzi variables (connection A and densitized triad E) and imposing the diffeomorphism and Hamiltonian constraints of general relativity as quantum operator equations. The resulting kinematic Hilbert space is spanned by spin-network states — graphs colored with SU(2) representations and intertwiners — and area and volume operators have discrete spectra proportional to ℓ</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².</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LQG is background-independent in the precise sense that it does not assume a background metric; the geometry is entirely encoded in the spin-network state. Phase Theory is similarly background-independent. The deeper relationship: LPST defects are the Phase Theory analogues of LQG spin-network nodes (the sources of geometric structure), and the phase correlation kernel C(x,y) is the Phase Theory analogue of the LQG area element. The key difference: LQG discretizes geometry from the start (spin-network states are the fundamental objects), while Phase Theory has a continuous substrate from which discreteness emerges (topological charge quantization). LQG has not successfully derived the matter content of the Standard Model — it provides a quantum description of empty spacetime but has no mechanism for generating the particle spectrum. Phase Theory provides this: the Standard Model particle content is the LPST topological defect spectrum.</w:t>
      </w:r>
    </w:p>
    <w:p>
      <w:pPr>
        <w:pStyle w:val="Heading3"/>
        <w:spacing w:after="80" w:before="280" w:line="312" w:lineRule="auto"/>
      </w:pPr>
      <w:r>
        <w:rPr>
          <w:rFonts w:ascii="Cambria" w:cs="Cambria" w:eastAsia="Cambria" w:hAnsi="Cambria"/>
          <w:color w:val="1A1A1A"/>
          <w:sz w:val="24"/>
          <w:szCs w:val="24"/>
        </w:rPr>
        <w:t xml:space="preserve">X.3 Causal Set Theory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Causal set theory [7] posits that the fundamental structure of spacetime is a locally finite partial order (causal set) C = (C, ≼), where the elements of C are the spacetime events and ≼ is the causal order relation. The Lorentzian manifold of general relativity emerges as the continuum approximation when the causal set is sufficiently large and the ratio of "volume to links" is appropriate.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Theory's Axiom 2 (Acyclic Update Ordering) also yields a partial order — the DAG of phase updates — and shares with causal set theory the derivation of causal structure from a more primitive ordering. The key differences: (1) Causal sets are purely combinatorial — the only information at each node is its causal relations with other nodes. Phase Theory's DAG carries phase information at each node (the value of Φ), making it a richer structure. (2) Causal set theory takes the partial order as a primitive; Phase Theory derives it from the dynamics of the consistency functional (acyclicity is required for I[Φ] to be well-defined). (3) Causal sets have not successfully generated a quantum field theory on their discrete background; Phase Theory generates the full field content through LPST topology and LST coarse-graining.</w:t>
      </w:r>
    </w:p>
    <w:p>
      <w:pPr>
        <w:pStyle w:val="Heading3"/>
        <w:spacing w:after="80" w:before="280" w:line="312" w:lineRule="auto"/>
      </w:pPr>
      <w:r>
        <w:rPr>
          <w:rFonts w:ascii="Cambria" w:cs="Cambria" w:eastAsia="Cambria" w:hAnsi="Cambria"/>
          <w:color w:val="1A1A1A"/>
          <w:sz w:val="24"/>
          <w:szCs w:val="24"/>
        </w:rPr>
        <w:t xml:space="preserve">X.4 Analogue Gravity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analogue gravity program [22,23] demonstrates that effective spacetimes emerge in condensed-matter systems: the phonons of a fluid propagate in an effective metric determined by the fluid's velocity and sound speed (the acoustic metric), and an acoustic horizon (where the flow exceeds the speed of sound) exhibits Hawking radiation analogues. This demonstrates in principle that curved effective spacetimes can emerge from non-relativistic microscopic physics. However, analogue gravity is explicitly analogical — the condensed-matter system and gravity are not the same thing, merely described by similar mathematics.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elevates this analogy to an identity. The Gordon metric (1923 formula [21]):</w:t>
      </w:r>
    </w:p>
    <w:p>
      <w:pPr>
        <w:spacing w:after="240" w:line="408" w:lineRule="auto"/>
        <w:jc w:val="center"/>
      </w:pPr>
      <w:r>
        <w:rPr>
          <w:rFonts w:ascii="Cambria Math" w:cs="Cambria Math" w:eastAsia="Cambria Math" w:hAnsi="Cambria Math"/>
          <w:b w:val="false"/>
          <w:bCs w:val="false"/>
          <w:i w:val="false"/>
          <w:iCs w:val="false"/>
          <w:strike w:val="false"/>
          <w:color w:val="000000"/>
          <w:sz w:val="23"/>
          <w:szCs w:val="23"/>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ambria Math" w:cs="Cambria Math" w:eastAsia="Cambria Math" w:hAnsi="Cambria Math"/>
          <w:b w:val="false"/>
          <w:bCs w:val="false"/>
          <w:i w:val="false"/>
          <w:iCs w:val="false"/>
          <w:strike w:val="false"/>
          <w:color w:val="000000"/>
          <w:sz w:val="23"/>
          <w:szCs w:val="23"/>
        </w:rPr>
        <w:t xml:space="preserve"> = 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ambria Math" w:cs="Cambria Math" w:eastAsia="Cambria Math" w:hAnsi="Cambria Math"/>
          <w:b w:val="false"/>
          <w:bCs w:val="false"/>
          <w:i w:val="false"/>
          <w:iCs w:val="false"/>
          <w:strike w:val="false"/>
          <w:color w:val="000000"/>
          <w:sz w:val="23"/>
          <w:szCs w:val="23"/>
        </w:rPr>
        <w:t xml:space="preserve"> + (1 − n</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3"/>
          <w:szCs w:val="23"/>
        </w:rPr>
        <w:t xml:space="preserve">) u</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ambria Math" w:cs="Cambria Math" w:eastAsia="Cambria Math" w:hAnsi="Cambria Math"/>
          <w:b w:val="false"/>
          <w:bCs w:val="false"/>
          <w:i w:val="false"/>
          <w:iCs w:val="false"/>
          <w:strike w:val="false"/>
          <w:color w:val="000000"/>
          <w:sz w:val="23"/>
          <w:szCs w:val="23"/>
        </w:rPr>
        <w:t xml:space="preserve"> u</w:t>
      </w:r>
      <w:r>
        <w:rPr>
          <w:rFonts w:ascii="Constantia" w:cs="Constantia" w:eastAsia="Constantia" w:hAnsi="Constantia"/>
          <w:b w:val="false"/>
          <w:bCs w:val="false"/>
          <w:i w:val="false"/>
          <w:iCs w:val="false"/>
          <w:strike w:val="false"/>
          <w:color w:val="000000"/>
          <w:sz w:val="24"/>
          <w:szCs w:val="24"/>
          <w:vertAlign w:val="subscript"/>
        </w:rPr>
        <w:t xml:space="preserve">ν</w:t>
      </w:r>
    </w:p>
    <w:p>
      <w:pPr>
        <w:spacing w:after="240" w:line="384" w:lineRule="auto"/>
      </w:pPr>
      <w:r>
        <w:rPr>
          <w:rFonts w:ascii="Constantia" w:cs="Constantia" w:eastAsia="Constantia" w:hAnsi="Constantia"/>
          <w:b w:val="false"/>
          <w:bCs w:val="false"/>
          <w:i w:val="false"/>
          <w:iCs w:val="false"/>
          <w:strike w:val="false"/>
          <w:color w:val="444444"/>
          <w:sz w:val="20"/>
          <w:szCs w:val="20"/>
        </w:rPr>
        <w:t xml:space="preserve">(52)</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n is the refractive index and u</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 is the 4-velocity of the medium, is not an analogy in Phase Theory — it is the actual effective metric of the LPST substrate (Eq. 31). Gravity is not merely analogous to refraction; it is refraction. The analogue gravity program, on this view, has been discovering aspects of the actual physics of Phase Theory.</w:t>
      </w:r>
    </w:p>
    <w:p>
      <w:pPr>
        <w:pStyle w:val="Heading3"/>
        <w:spacing w:after="80" w:before="280" w:line="312" w:lineRule="auto"/>
      </w:pPr>
      <w:r>
        <w:rPr>
          <w:rFonts w:ascii="Cambria" w:cs="Cambria" w:eastAsia="Cambria" w:hAnsi="Cambria"/>
          <w:color w:val="1A1A1A"/>
          <w:sz w:val="24"/>
          <w:szCs w:val="24"/>
        </w:rPr>
        <w:t xml:space="preserve">X.5 Entropic and Thermodynamic Gravity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Jacobson (1995) [11], Verlinde (2011) [12], and Padmanabhan [28] demonstrate that the Einstein field equations follow from thermodynamic identities applied to horizons. Specifically, Jacobson derives 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 8πG T</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from δQ = T δS applied to a local Rindler horizon, with S proportional to area and T proportional to the Unruh temperature. Verlinde derives Newtonian gravity from the entropy force F = T ∂S/∂x on a holographic screen.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provides the microscopic substrate for these derivations. In Phase Theory:</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The "temperature" T in Jacobson's derivation is the local phase fluctuation intensity: T = κ</w:t>
      </w:r>
      <w:r>
        <w:rPr>
          <w:rFonts w:ascii="Constantia" w:cs="Constantia" w:eastAsia="Constantia" w:hAnsi="Constantia"/>
          <w:b w:val="false"/>
          <w:bCs w:val="false"/>
          <w:i w:val="false"/>
          <w:iCs w:val="false"/>
          <w:strike w:val="false"/>
          <w:color w:val="000000"/>
          <w:sz w:val="24"/>
          <w:szCs w:val="24"/>
          <w:vertAlign w:val="superscript"/>
        </w:rPr>
        <w:t xml:space="preserve">−1/2</w:t>
      </w:r>
      <w:r>
        <w:rPr>
          <w:rFonts w:ascii="Constantia" w:cs="Constantia" w:eastAsia="Constantia" w:hAnsi="Constantia"/>
          <w:b w:val="false"/>
          <w:bCs w:val="false"/>
          <w:i w:val="false"/>
          <w:iCs w:val="false"/>
          <w:strike w:val="false"/>
          <w:color w:val="000000"/>
          <w:sz w:val="24"/>
          <w:szCs w:val="24"/>
        </w:rPr>
        <w:t xml:space="preserve"> ~ 1/A(x).</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The "entropy" S is the logarithm of the number of topological configurations of the phase field consistent with the boundary area: S ~ |∂V| / ξ² (in Planck units).</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The Clausius relation δQ = T δS becomes the stationarity condition δI[Φ] = 0 of the consistency functional, applied to the boundary of a local Rindler region.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Bekenstein area law S = A/(4Gℏ) is a theorem of Phase Theory (from Axiom 4, Coherence Limitation), and the Verlinde entropy force is the force on a topological defect due to the gradient of the topological entropy density of the surrounding phase substrate.</w:t>
      </w:r>
    </w:p>
    <w:p>
      <w:pPr>
        <w:pStyle w:val="Heading3"/>
        <w:spacing w:after="80" w:before="280" w:line="312" w:lineRule="auto"/>
      </w:pPr>
      <w:r>
        <w:rPr>
          <w:rFonts w:ascii="Cambria" w:cs="Cambria" w:eastAsia="Cambria" w:hAnsi="Cambria"/>
          <w:color w:val="1A1A1A"/>
          <w:sz w:val="24"/>
          <w:szCs w:val="24"/>
        </w:rPr>
        <w:t xml:space="preserve">X.6 Emergent Spacetime from Entanglement (MERA / Tensor Networks)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multi-scale entanglement renormalization ansatz (MERA) [29] provides a tensor network representation of ground states of quantum many-body systems in which the network structure corresponds to a discrete approximation to hyperbolic (AdS) spacetime. The Ryu-Takayanagi formula is naturally reproduced. This has been interpreted as suggesting that spacetime is a tensor network — that the geometry of AdS/CFT emerges from the entanglement structure of the boundary state.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provides a continuous realization of this picture: the correlation kernel C(x,y) = ⟨L(x) L*(y)⟩ of LPST is the continuous analogue of the tensor network contraction, and the emergent metric (Eq. 29) is the continuous analogue of the MERA network geometry. The RG flow from LPST to LST (Section VIII.2) is the continuous analogue of the MERA coarse-graining procedure. Phase Theory thus provides the field-theoretic substrate for which tensor network models are the discrete approximation.</w:t>
      </w:r>
    </w:p>
    <w:p>
      <w:pPr>
        <w:pBdr>
          <w:bottom w:val="single" w:color="000000" w:sz="6"/>
        </w:pBdr>
        <w:spacing w:after="240" w:before="240"/>
      </w:pPr>
    </w:p>
    <w:p>
      <w:pPr>
        <w:pStyle w:val="Heading2"/>
        <w:spacing w:after="120" w:before="400" w:line="312" w:lineRule="auto"/>
      </w:pPr>
      <w:r>
        <w:rPr>
          <w:rFonts w:ascii="Cambria" w:cs="Cambria" w:eastAsia="Cambria" w:hAnsi="Cambria"/>
          <w:color w:val="1A1A1A"/>
          <w:sz w:val="28"/>
          <w:szCs w:val="28"/>
        </w:rPr>
        <w:t xml:space="preserve">XI. Scope and Open Questions</w:t>
      </w:r>
    </w:p>
    <w:p>
      <w:pPr>
        <w:pStyle w:val="Heading3"/>
        <w:spacing w:after="80" w:before="280" w:line="312" w:lineRule="auto"/>
      </w:pPr>
      <w:r>
        <w:rPr>
          <w:rFonts w:ascii="Cambria" w:cs="Cambria" w:eastAsia="Cambria" w:hAnsi="Cambria"/>
          <w:color w:val="1A1A1A"/>
          <w:sz w:val="24"/>
          <w:szCs w:val="24"/>
        </w:rPr>
        <w:t xml:space="preserve">XI.1 Open Questions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while providing a unified conceptual framework, leaves several important technical questions open. We enumerate them honestly.</w:t>
      </w:r>
    </w:p>
    <w:p>
      <w:pPr>
        <w:pStyle w:val="Heading4"/>
        <w:spacing w:after="80" w:before="200" w:line="384" w:lineRule="auto"/>
      </w:pPr>
      <w:r>
        <w:rPr>
          <w:rFonts w:ascii="Cambria" w:cs="Cambria" w:eastAsia="Cambria" w:hAnsi="Cambria"/>
          <w:color w:val="1A1A1A"/>
          <w:sz w:val="22"/>
          <w:szCs w:val="22"/>
        </w:rPr>
        <w:t xml:space="preserve">Open Question 1: Derivation of T = U(1) × SU(2) × SU(3)</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target manifold T = U(1) × SU(2) × SU(3) is currently taken as structural input — motivated by the Standard Model gauge group, but not derived from more primitive principles. The goal is to derive the choice of T from a stability argument on the space of possible target manifolds: which T supports the richest and most stable spectrum of topological defects in (3+1) dimensions? Preliminary arguments suggest that T must be a compact Lie group of rank ≥ 3 to support both fermionic and bosonic defects with confinement, and that T = U(1) × SU(2) × SU(3) is the minimal group with this property. A rigorous proof is lacking.</w:t>
      </w:r>
    </w:p>
    <w:p>
      <w:pPr>
        <w:pStyle w:val="Heading4"/>
        <w:spacing w:after="80" w:before="200" w:line="384" w:lineRule="auto"/>
      </w:pPr>
      <w:r>
        <w:rPr>
          <w:rFonts w:ascii="Cambria" w:cs="Cambria" w:eastAsia="Cambria" w:hAnsi="Cambria"/>
          <w:color w:val="1A1A1A"/>
          <w:sz w:val="22"/>
          <w:szCs w:val="22"/>
        </w:rPr>
        <w:t xml:space="preserve">Open Question 2: Derivation of Fundamental Constants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fundamental constants of nature — the fine structure constant α</w:t>
      </w:r>
      <w:r>
        <w:rPr>
          <w:rFonts w:ascii="Constantia" w:cs="Constantia" w:eastAsia="Constantia" w:hAnsi="Constantia"/>
          <w:b w:val="false"/>
          <w:bCs w:val="false"/>
          <w:i w:val="false"/>
          <w:iCs w:val="false"/>
          <w:strike w:val="false"/>
          <w:color w:val="000000"/>
          <w:sz w:val="24"/>
          <w:szCs w:val="24"/>
          <w:vertAlign w:val="subscript"/>
        </w:rPr>
        <w:t xml:space="preserve">em</w:t>
      </w:r>
      <w:r>
        <w:rPr>
          <w:rFonts w:ascii="Constantia" w:cs="Constantia" w:eastAsia="Constantia" w:hAnsi="Constantia"/>
          <w:b w:val="false"/>
          <w:bCs w:val="false"/>
          <w:i w:val="false"/>
          <w:iCs w:val="false"/>
          <w:strike w:val="false"/>
          <w:color w:val="000000"/>
          <w:sz w:val="24"/>
          <w:szCs w:val="24"/>
        </w:rPr>
        <w:t xml:space="preserve"> ≈ 1/137, Newton's constant G, and Planck's constant ℏ — are expressed in Phase Theory as functions of the substrate parameters α, β, γ, A</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ξ (Eqs. 25, 37, 42). However, the self-consistent equations for the vacuum state that would fix these substrate parameters have not yet been solved. This requires solving the full Euler-Lagrange equations of the LPST action (Eq. 12) for the vacuum configuration L</w:t>
      </w:r>
      <w:r>
        <w:rPr>
          <w:rFonts w:ascii="Constantia" w:cs="Constantia" w:eastAsia="Constantia" w:hAnsi="Constantia"/>
          <w:b w:val="false"/>
          <w:bCs w:val="false"/>
          <w:i w:val="false"/>
          <w:iCs w:val="false"/>
          <w:strike w:val="false"/>
          <w:color w:val="000000"/>
          <w:sz w:val="24"/>
          <w:szCs w:val="24"/>
          <w:vertAlign w:val="subscript"/>
        </w:rPr>
        <w:t xml:space="preserve">vac</w:t>
      </w:r>
      <w:r>
        <w:rPr>
          <w:rFonts w:ascii="Constantia" w:cs="Constantia" w:eastAsia="Constantia" w:hAnsi="Constantia"/>
          <w:b w:val="false"/>
          <w:bCs w:val="false"/>
          <w:i w:val="false"/>
          <w:iCs w:val="false"/>
          <w:strike w:val="false"/>
          <w:color w:val="000000"/>
          <w:sz w:val="24"/>
          <w:szCs w:val="24"/>
        </w:rPr>
        <w:t xml:space="preserve"> = A</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e</w:t>
      </w:r>
      <w:r>
        <w:rPr>
          <w:rFonts w:ascii="Constantia" w:cs="Constantia" w:eastAsia="Constantia" w:hAnsi="Constantia"/>
          <w:b w:val="false"/>
          <w:bCs w:val="false"/>
          <w:i w:val="false"/>
          <w:iCs w:val="false"/>
          <w:strike w:val="false"/>
          <w:color w:val="000000"/>
          <w:sz w:val="24"/>
          <w:szCs w:val="24"/>
          <w:vertAlign w:val="superscript"/>
        </w:rPr>
        <w:t xml:space="preserve">iφ₀</w:t>
      </w:r>
      <w:r>
        <w:rPr>
          <w:rFonts w:ascii="Constantia" w:cs="Constantia" w:eastAsia="Constantia" w:hAnsi="Constantia"/>
          <w:b w:val="false"/>
          <w:bCs w:val="false"/>
          <w:i w:val="false"/>
          <w:iCs w:val="false"/>
          <w:strike w:val="false"/>
          <w:color w:val="000000"/>
          <w:sz w:val="24"/>
          <w:szCs w:val="24"/>
        </w:rPr>
        <w:t xml:space="preserve">, including quantum corrections, and extracting α, β, γ, A</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ξ from the solution. This is a well-posed but extremely difficult computational problem.</w:t>
      </w:r>
    </w:p>
    <w:p>
      <w:pPr>
        <w:pStyle w:val="Heading4"/>
        <w:spacing w:after="80" w:before="200" w:line="384" w:lineRule="auto"/>
      </w:pPr>
      <w:r>
        <w:rPr>
          <w:rFonts w:ascii="Cambria" w:cs="Cambria" w:eastAsia="Cambria" w:hAnsi="Cambria"/>
          <w:color w:val="1A1A1A"/>
          <w:sz w:val="22"/>
          <w:szCs w:val="22"/>
        </w:rPr>
        <w:t xml:space="preserve">Open Question 3: Emergence of 3+1 Spacetime Dimensions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does not postulate a spacetime dimensionality; it derives the effective spacetime from the correlation structure of the phase field (Eq. 29). The observed (3+1)-dimensional effective spacetime must therefore emerge from the dynamics of the phase field on a lower-dimensional (pre-metric) substrate M. The stability argument — that only d = 3 spatial dimensions support a rich and stable defect spectrum (three topological families: vortices, skyrmions, hopfions; confinement; spin-statistics) — is suggestive but not yet a complete proof. In d = 2, the defect spectrum is impoverished (vortices but no skyrmions); in d = 4, confinement does not occur via the same mechanism. The argument for d = 3 requires a precise theorem in LPST that remains to be proven.</w:t>
      </w:r>
    </w:p>
    <w:p>
      <w:pPr>
        <w:pStyle w:val="Heading4"/>
        <w:spacing w:after="80" w:before="200" w:line="384" w:lineRule="auto"/>
      </w:pPr>
      <w:r>
        <w:rPr>
          <w:rFonts w:ascii="Cambria" w:cs="Cambria" w:eastAsia="Cambria" w:hAnsi="Cambria"/>
          <w:color w:val="1A1A1A"/>
          <w:sz w:val="22"/>
          <w:szCs w:val="22"/>
        </w:rPr>
        <w:t xml:space="preserve">Open Question 4: The Nature of the Dark Sector</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predicts that dark matter corresponds to topologically stable LPST defects with trivial gauge representations (no electromagnetic or color coupling). The candidates have non-zero Hopf charge Q</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4"/>
          <w:szCs w:val="24"/>
        </w:rPr>
        <w:t xml:space="preserve"> and non-trivial SU(2) × SU(3) representations that are gauge-singlet combinations. Identifying which specific topological classes correspond to observed dark matter (the ~ 27% of the cosmic energy budget, with density ρ</w:t>
      </w:r>
      <w:r>
        <w:rPr>
          <w:rFonts w:ascii="Constantia" w:cs="Constantia" w:eastAsia="Constantia" w:hAnsi="Constantia"/>
          <w:b w:val="false"/>
          <w:bCs w:val="false"/>
          <w:i w:val="false"/>
          <w:iCs w:val="false"/>
          <w:strike w:val="false"/>
          <w:color w:val="000000"/>
          <w:sz w:val="24"/>
          <w:szCs w:val="24"/>
          <w:vertAlign w:val="subscript"/>
        </w:rPr>
        <w:t xml:space="preserve">DM</w:t>
      </w:r>
      <w:r>
        <w:rPr>
          <w:rFonts w:ascii="Constantia" w:cs="Constantia" w:eastAsia="Constantia" w:hAnsi="Constantia"/>
          <w:b w:val="false"/>
          <w:bCs w:val="false"/>
          <w:i w:val="false"/>
          <w:iCs w:val="false"/>
          <w:strike w:val="false"/>
          <w:color w:val="000000"/>
          <w:sz w:val="24"/>
          <w:szCs w:val="24"/>
        </w:rPr>
        <w:t xml:space="preserve"> ~ 0.3 GeV/cm³ near the solar neighborhood) requires computing the mass spectrum of gauge-singlet LPST defects — a calculation that depends on the unresolved substrate parameters (Open Question 2).</w:t>
      </w:r>
    </w:p>
    <w:p>
      <w:pPr>
        <w:pStyle w:val="Heading4"/>
        <w:spacing w:after="80" w:before="200" w:line="384" w:lineRule="auto"/>
      </w:pPr>
      <w:r>
        <w:rPr>
          <w:rFonts w:ascii="Cambria" w:cs="Cambria" w:eastAsia="Cambria" w:hAnsi="Cambria"/>
          <w:color w:val="1A1A1A"/>
          <w:sz w:val="22"/>
          <w:szCs w:val="22"/>
        </w:rPr>
        <w:t xml:space="preserve">Open Question 5: The Cosmological Constant Problem</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At tree level, V(A</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 0 and the cosmological constant vanishes. Quantum corrections from loop diagrams — fluctuations of the phase field around A</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 generate a non-zero Λ. In effective field theory, the quantum correction to Λ is of order E</w:t>
      </w:r>
      <w:r>
        <w:rPr>
          <w:rFonts w:ascii="Constantia" w:cs="Constantia" w:eastAsia="Constantia" w:hAnsi="Constantia"/>
          <w:b w:val="false"/>
          <w:bCs w:val="false"/>
          <w:i w:val="false"/>
          <w:iCs w:val="false"/>
          <w:strike w:val="false"/>
          <w:color w:val="000000"/>
          <w:sz w:val="24"/>
          <w:szCs w:val="24"/>
          <w:vertAlign w:val="subscript"/>
        </w:rPr>
        <w:t xml:space="preserve">cutoff</w:t>
      </w:r>
      <w:r>
        <w:rPr>
          <w:rFonts w:ascii="Constantia" w:cs="Constantia" w:eastAsia="Constantia" w:hAnsi="Constantia"/>
          <w:b w:val="false"/>
          <w:bCs w:val="false"/>
          <w:i w:val="false"/>
          <w:iCs w:val="false"/>
          <w:strike w:val="false"/>
          <w:color w:val="000000"/>
          <w:sz w:val="24"/>
          <w:szCs w:val="24"/>
        </w:rPr>
        <w:t xml:space="preserve">⁴/(ℏ³c³) ~ E</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⁴ ~ 10</w:t>
      </w:r>
      <w:r>
        <w:rPr>
          <w:rFonts w:ascii="Constantia" w:cs="Constantia" w:eastAsia="Constantia" w:hAnsi="Constantia"/>
          <w:b w:val="false"/>
          <w:bCs w:val="false"/>
          <w:i w:val="false"/>
          <w:iCs w:val="false"/>
          <w:strike w:val="false"/>
          <w:color w:val="000000"/>
          <w:sz w:val="24"/>
          <w:szCs w:val="24"/>
          <w:vertAlign w:val="superscript"/>
        </w:rPr>
        <w:t xml:space="preserve">73</w:t>
      </w:r>
      <w:r>
        <w:rPr>
          <w:rFonts w:ascii="Constantia" w:cs="Constantia" w:eastAsia="Constantia" w:hAnsi="Constantia"/>
          <w:b w:val="false"/>
          <w:bCs w:val="false"/>
          <w:i w:val="false"/>
          <w:iCs w:val="false"/>
          <w:strike w:val="false"/>
          <w:color w:val="000000"/>
          <w:sz w:val="24"/>
          <w:szCs w:val="24"/>
        </w:rPr>
        <w:t xml:space="preserve"> GeV⁴ — 120 orders of magnitude larger than observed. In Phase Theory, the suggestion is that contributions from different topological sectors have opposite signs and nearly cancel. The precise mechanism — a topological sum rule that enforces near-cancellation — has not been derived. This is the Phase Theory version of the cosmological constant problem, and it is open.</w:t>
      </w:r>
    </w:p>
    <w:p>
      <w:pPr>
        <w:pStyle w:val="Heading3"/>
        <w:spacing w:after="80" w:before="280" w:line="312" w:lineRule="auto"/>
      </w:pPr>
      <w:r>
        <w:rPr>
          <w:rFonts w:ascii="Cambria" w:cs="Cambria" w:eastAsia="Cambria" w:hAnsi="Cambria"/>
          <w:color w:val="1A1A1A"/>
          <w:sz w:val="24"/>
          <w:szCs w:val="24"/>
        </w:rPr>
        <w:t xml:space="preserve">XI.2 Conceptual Scope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is not a "theory of everything" in the sense of computing every observable from first principles. It is a framework — a set of axioms and a derivation program — that places all known physics within a coherent ontological structure. Its ambitions and limitations are:</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It claims:</w:t>
      </w:r>
      <w:r>
        <w:rPr>
          <w:rFonts w:ascii="Constantia" w:cs="Constantia" w:eastAsia="Constantia" w:hAnsi="Constantia"/>
          <w:b w:val="false"/>
          <w:bCs w:val="false"/>
          <w:i w:val="false"/>
          <w:iCs w:val="false"/>
          <w:strike w:val="false"/>
          <w:color w:val="000000"/>
          <w:sz w:val="24"/>
          <w:szCs w:val="24"/>
        </w:rPr>
        <w:t xml:space="preserve"> (1) Phase is the sole primitive of physical reality. (2) All known physics is layered emergent structure from phase. (3) The layering is physically necessary and non-arbitrary. (4) Eight classes of falsifiable predictions follow from the framework.</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It does not claim:</w:t>
      </w:r>
      <w:r>
        <w:rPr>
          <w:rFonts w:ascii="Constantia" w:cs="Constantia" w:eastAsia="Constantia" w:hAnsi="Constantia"/>
          <w:b w:val="false"/>
          <w:bCs w:val="false"/>
          <w:i w:val="false"/>
          <w:iCs w:val="false"/>
          <w:strike w:val="false"/>
          <w:color w:val="000000"/>
          <w:sz w:val="24"/>
          <w:szCs w:val="24"/>
        </w:rPr>
        <w:t xml:space="preserve"> (1) That all fundamental constants can currently be computed from first principles (Open Question 2). (2) That the gauge group is uniquely derivable (Open Question 1). (3) That it is complete — the five axioms may require revision as new physics is discovered.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philosophical payoff is parsimony: one primitive (phase), one principle (consistency minimization), one ordering (acyclicity) — from which all complexity flows. This is a more minimal ontology than any existing framework: string theory requires extended objects in extra dimensions; LQG requires spin-network states as primitives; the Standard Model requires 25+ free parameters; Phase Theory requires, at the fundamental level, only Φ : M → T and I[Φ].</w:t>
      </w:r>
    </w:p>
    <w:p>
      <w:pPr>
        <w:pBdr>
          <w:bottom w:val="single" w:color="000000" w:sz="6"/>
        </w:pBdr>
        <w:spacing w:after="240" w:before="240"/>
      </w:pPr>
    </w:p>
    <w:p>
      <w:pPr>
        <w:pStyle w:val="Heading2"/>
        <w:spacing w:after="120" w:before="400" w:line="312" w:lineRule="auto"/>
      </w:pPr>
      <w:r>
        <w:rPr>
          <w:rFonts w:ascii="Cambria" w:cs="Cambria" w:eastAsia="Cambria" w:hAnsi="Cambria"/>
          <w:color w:val="1A1A1A"/>
          <w:sz w:val="28"/>
          <w:szCs w:val="28"/>
        </w:rPr>
        <w:t xml:space="preserve">XII. Conclusion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have presented Phase Theory as a unified framework organized into three physically necessary descriptive layers, each activated by a distinct physical condition and each supporting a distinct ontological inventory. The central results of this paper are:</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Phase Theory is one theory with three descriptive layers, not three competing theories.</w:t>
      </w:r>
      <w:r>
        <w:rPr>
          <w:rFonts w:ascii="Constantia" w:cs="Constantia" w:eastAsia="Constantia" w:hAnsi="Constantia"/>
          <w:b w:val="false"/>
          <w:bCs w:val="false"/>
          <w:i w:val="false"/>
          <w:iCs w:val="false"/>
          <w:strike w:val="false"/>
          <w:color w:val="000000"/>
          <w:sz w:val="24"/>
          <w:szCs w:val="24"/>
        </w:rPr>
        <w:t xml:space="preserve"> Layer 0 (Phase Theory proper) is the ontological foundation. Layer 1 (LPST) is the structural regime. Layer 2 (LST) is the effective continuum description. The layers are aspects of a single framework, not alternatives.</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Each layer is activated by a distinct physical condition.</w:t>
      </w:r>
      <w:r>
        <w:rPr>
          <w:rFonts w:ascii="Constantia" w:cs="Constantia" w:eastAsia="Constantia" w:hAnsi="Constantia"/>
          <w:b w:val="false"/>
          <w:bCs w:val="false"/>
          <w:i w:val="false"/>
          <w:iCs w:val="false"/>
          <w:strike w:val="false"/>
          <w:color w:val="000000"/>
          <w:sz w:val="24"/>
          <w:szCs w:val="24"/>
        </w:rPr>
        <w:t xml:space="preserve"> Layer 0: existence of global phase and consistency functional. Layer 1: stability of topological minima in non-trivial homotopy sectors. Layer 2: dominance of coherent propagating modes at scales &gt;&gt; ξ.</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The layers cannot be skipped without loss of physical content.</w:t>
      </w:r>
      <w:r>
        <w:rPr>
          <w:rFonts w:ascii="Constantia" w:cs="Constantia" w:eastAsia="Constantia" w:hAnsi="Constantia"/>
          <w:b w:val="false"/>
          <w:bCs w:val="false"/>
          <w:i w:val="false"/>
          <w:iCs w:val="false"/>
          <w:strike w:val="false"/>
          <w:color w:val="000000"/>
          <w:sz w:val="24"/>
          <w:szCs w:val="24"/>
        </w:rPr>
        <w:t xml:space="preserve"> LST without LPST has no matter. LPST without Phase Theory has no consistency (no stability mechanism). Phase Theory without emergence has no observers.</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Apparent paradoxes in existing physics are layer-confusion artifacts.</w:t>
      </w:r>
      <w:r>
        <w:rPr>
          <w:rFonts w:ascii="Constantia" w:cs="Constantia" w:eastAsia="Constantia" w:hAnsi="Constantia"/>
          <w:b w:val="false"/>
          <w:bCs w:val="false"/>
          <w:i w:val="false"/>
          <w:iCs w:val="false"/>
          <w:strike w:val="false"/>
          <w:color w:val="000000"/>
          <w:sz w:val="24"/>
          <w:szCs w:val="24"/>
        </w:rPr>
        <w:t xml:space="preserve"> Wave-particle duality, the emptiness of the vacuum, the "instantaneous" nature of entanglement, the universality of photon production in annihilation, and the apparent conflict between GR and QM are all dissolved by correct layer identification.</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The framework yields eight classes of falsifiable predictions.</w:t>
      </w:r>
      <w:r>
        <w:rPr>
          <w:rFonts w:ascii="Constantia" w:cs="Constantia" w:eastAsia="Constantia" w:hAnsi="Constantia"/>
          <w:b w:val="false"/>
          <w:bCs w:val="false"/>
          <w:i w:val="false"/>
          <w:iCs w:val="false"/>
          <w:strike w:val="false"/>
          <w:color w:val="000000"/>
          <w:sz w:val="24"/>
          <w:szCs w:val="24"/>
        </w:rPr>
        <w:t xml:space="preserve"> Lorentz invariance violation (CTA), refractive gravity deviations (LIGO/Virgo/Einstein Telescope), topology-dependent annihilation channels (CERN p̄p), finite new-particle spectrum (100 TeV collider), Hawking non-thermality (primordial black hole observation), antimatter gravitational equivalence (ALPHA-g/GBAR), quantum gravity corrections to dispersion (Fermi-LAT/CTA), and dark-sector non-EFT recoil signatures (XENON/LZ).</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The philosophical payoff is ontological parsimony.</w:t>
      </w:r>
      <w:r>
        <w:rPr>
          <w:rFonts w:ascii="Constantia" w:cs="Constantia" w:eastAsia="Constantia" w:hAnsi="Constantia"/>
          <w:b w:val="false"/>
          <w:bCs w:val="false"/>
          <w:i w:val="false"/>
          <w:iCs w:val="false"/>
          <w:strike w:val="false"/>
          <w:color w:val="000000"/>
          <w:sz w:val="24"/>
          <w:szCs w:val="24"/>
        </w:rPr>
        <w:t xml:space="preserve"> One primitive. One principle. One ordering. All complexity flows from phase.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framework reproduces quantum mechanics (Section V.6), general relativity (Sections IV.10, V.4), the Standard Model gauge structure (Section IV.8), and mass-energy equivalence (Section IV.4) as emergent phenomena, while providing a principled account of why these effective descriptions take the forms they do — because they are the natural long-distance limits of a phase-consistency minimization problem in a topologically structured configuration space.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deepest result is perhaps this: the apparent complexity of the universe — its particles, fields, forces, spacetime, quantum behavior — is not fundamental complexity. It is the complexity of a very simple system: a single global phase configuration, constrained to be self-consistent, organized by topology, and described at three qualitatively different levels by observers who themselves are phase defects examining their own substrate.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FFFFF" w:color="auto" w:val="clear"/>
            <w:tcMar>
              <w:top w:type="dxa" w:w="120"/>
              <w:left w:type="dxa" w:w="240"/>
              <w:bottom w:type="dxa" w:w="120"/>
              <w:right w:type="dxa" w:w="240"/>
            </w:tcMar>
          </w:tcPr>
          <w:p>
            <w:pPr>
              <w:spacing w:after="120" w:line="408" w:lineRule="auto"/>
            </w:pPr>
            <w:r>
              <w:rPr>
                <w:i/>
                <w:iCs/>
              </w:rPr>
              <w:t xml:space="preserve">"The universe, on this view, is not a machine filled with parts, but a single phase-consistency problem — and physics is the record of how that problem solves itself."</w:t>
            </w:r>
          </w:p>
        </w:tc>
      </w:tr>
    </w:tbl>
    <w:p>
      <w:pPr>
        <w:spacing w:after="240" w:before="0"/>
      </w:pPr>
    </w:p>
    <w:p>
      <w:pPr>
        <w:pBdr>
          <w:bottom w:val="single" w:color="000000" w:sz="6"/>
        </w:pBdr>
        <w:spacing w:after="240" w:before="240"/>
      </w:pPr>
    </w:p>
    <w:p>
      <w:pPr>
        <w:pStyle w:val="Heading2"/>
        <w:spacing w:after="120" w:before="400" w:line="312" w:lineRule="auto"/>
      </w:pPr>
      <w:r>
        <w:rPr>
          <w:rFonts w:ascii="Cambria" w:cs="Cambria" w:eastAsia="Cambria" w:hAnsi="Cambria"/>
          <w:color w:val="1A1A1A"/>
          <w:sz w:val="28"/>
          <w:szCs w:val="28"/>
        </w:rPr>
        <w:t xml:space="preserve">Appendix A: Notation and Conventions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use natural units throughout: ℏ = c = 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 = 1, except where SI units are needed for numerical estimates. The metric signature is (−, +, +, +). The following index conventions apply:</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Greek indices μ, ν, ρ, σ ∈ {0, 1, 2, 3}: over emergent spacetime coordinates.</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Latin indices a, b, c ∈ {1, ..., dim(T)}: over the target manifold T = U(1) × SU(2) × SU(3).</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Latin indices i, j, k ∈ {1, 2, 3}: over spatial directions in emergent space.</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Capital Latin A, B label phase regions (as in "region A and region B").</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Additional notation: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8%"/>
            <w:shd w:fill="F5E6D3"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Symbol</w:t>
            </w:r>
          </w:p>
        </w:tc>
        <w:tc>
          <w:tcPr>
            <w:tcW w:type="pct" w:w="53%"/>
            <w:shd w:fill="F5E6D3"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Definition</w:t>
            </w:r>
          </w:p>
        </w:tc>
        <w:tc>
          <w:tcPr>
            <w:tcW w:type="pct" w:w="19%"/>
            <w:shd w:fill="F5E6D3"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First Introduced</w:t>
            </w:r>
          </w:p>
        </w:tc>
      </w:tr>
      <w:tr>
        <w:trPr>
          <w:tblHeader w:val="false"/>
        </w:trPr>
        <w:tc>
          <w:tcPr>
            <w:tcW w:type="pct" w:w="2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Φ</w:t>
            </w:r>
          </w:p>
        </w:tc>
        <w:tc>
          <w:tcPr>
            <w:tcW w:type="pct" w:w="5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Global phase configuration (fundamental object)</w:t>
            </w:r>
          </w:p>
        </w:tc>
        <w:tc>
          <w:tcPr>
            <w:tcW w:type="pct" w:w="1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Eq. (1)</w:t>
            </w:r>
          </w:p>
        </w:tc>
      </w:tr>
      <w:tr>
        <w:trPr>
          <w:tblHeader w:val="false"/>
        </w:trPr>
        <w:tc>
          <w:tcPr>
            <w:tcW w:type="pct" w:w="2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I[Φ]</w:t>
            </w:r>
          </w:p>
        </w:tc>
        <w:tc>
          <w:tcPr>
            <w:tcW w:type="pct" w:w="5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Phase-inconsistency functional</w:t>
            </w:r>
          </w:p>
        </w:tc>
        <w:tc>
          <w:tcPr>
            <w:tcW w:type="pct" w:w="1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Eq. (4)</w:t>
            </w:r>
          </w:p>
        </w:tc>
      </w:tr>
      <w:tr>
        <w:trPr>
          <w:tblHeader w:val="false"/>
        </w:trPr>
        <w:tc>
          <w:tcPr>
            <w:tcW w:type="pct" w:w="2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L(x) = A(x) e</w:t>
            </w:r>
            <w:r>
              <w:rPr>
                <w:rFonts w:ascii="Constantia" w:cs="Constantia" w:eastAsia="Constantia" w:hAnsi="Constantia"/>
                <w:b w:val="false"/>
                <w:bCs w:val="false"/>
                <w:i w:val="false"/>
                <w:iCs w:val="false"/>
                <w:strike w:val="false"/>
                <w:color w:val="000000"/>
                <w:sz w:val="24"/>
                <w:szCs w:val="24"/>
                <w:vertAlign w:val="superscript"/>
              </w:rPr>
              <w:t xml:space="preserve">iφ(x)</w:t>
            </w:r>
          </w:p>
        </w:tc>
        <w:tc>
          <w:tcPr>
            <w:tcW w:type="pct" w:w="5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LPST substrate field</w:t>
            </w:r>
          </w:p>
        </w:tc>
        <w:tc>
          <w:tcPr>
            <w:tcW w:type="pct" w:w="1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Eq. (11)</w:t>
            </w:r>
          </w:p>
        </w:tc>
      </w:tr>
      <w:tr>
        <w:trPr>
          <w:tblHeader w:val="false"/>
        </w:trPr>
        <w:tc>
          <w:tcPr>
            <w:tcW w:type="pct" w:w="2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u(x) ∈ S²</w:t>
            </w:r>
          </w:p>
        </w:tc>
        <w:tc>
          <w:tcPr>
            <w:tcW w:type="pct" w:w="5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Internal polarization vector</w:t>
            </w:r>
          </w:p>
        </w:tc>
        <w:tc>
          <w:tcPr>
            <w:tcW w:type="pct" w:w="1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Section IV.2</w:t>
            </w:r>
          </w:p>
        </w:tc>
      </w:tr>
      <w:tr>
        <w:trPr>
          <w:tblHeader w:val="false"/>
        </w:trPr>
        <w:tc>
          <w:tcPr>
            <w:tcW w:type="pct" w:w="2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C(x,y) = ⟨L(x) L*(y)⟩</w:t>
            </w:r>
          </w:p>
        </w:tc>
        <w:tc>
          <w:tcPr>
            <w:tcW w:type="pct" w:w="5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Two-point correlation kernel</w:t>
            </w:r>
          </w:p>
        </w:tc>
        <w:tc>
          <w:tcPr>
            <w:tcW w:type="pct" w:w="1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Eq. (27)</w:t>
            </w:r>
          </w:p>
        </w:tc>
      </w:tr>
      <w:tr>
        <w:trPr>
          <w:tblHeader w:val="false"/>
        </w:trPr>
        <w:tc>
          <w:tcPr>
            <w:tcW w:type="pct" w:w="2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κ(x) = α A(x)²</w:t>
            </w:r>
          </w:p>
        </w:tc>
        <w:tc>
          <w:tcPr>
            <w:tcW w:type="pct" w:w="5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Local phase stiffness</w:t>
            </w:r>
          </w:p>
        </w:tc>
        <w:tc>
          <w:tcPr>
            <w:tcW w:type="pct" w:w="1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Eq. (30)</w:t>
            </w:r>
          </w:p>
        </w:tc>
      </w:tr>
      <w:tr>
        <w:trPr>
          <w:tblHeader w:val="false"/>
        </w:trPr>
        <w:tc>
          <w:tcPr>
            <w:tcW w:type="pct" w:w="2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n(x) = A₀/A(x)</w:t>
            </w:r>
          </w:p>
        </w:tc>
        <w:tc>
          <w:tcPr>
            <w:tcW w:type="pct" w:w="5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Effective refractive index</w:t>
            </w:r>
          </w:p>
        </w:tc>
        <w:tc>
          <w:tcPr>
            <w:tcW w:type="pct" w:w="1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Eq. (31)</w:t>
            </w:r>
          </w:p>
        </w:tc>
      </w:tr>
      <w:tr>
        <w:trPr>
          <w:tblHeader w:val="false"/>
        </w:trPr>
        <w:tc>
          <w:tcPr>
            <w:tcW w:type="pct" w:w="2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ξ</w:t>
            </w:r>
          </w:p>
        </w:tc>
        <w:tc>
          <w:tcPr>
            <w:tcW w:type="pct" w:w="5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Phase coherence length (substrate scale)</w:t>
            </w:r>
          </w:p>
        </w:tc>
        <w:tc>
          <w:tcPr>
            <w:tcW w:type="pct" w:w="1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Section IV.1</w:t>
            </w:r>
          </w:p>
        </w:tc>
      </w:tr>
      <w:tr>
        <w:trPr>
          <w:tblHeader w:val="false"/>
        </w:trPr>
        <w:tc>
          <w:tcPr>
            <w:tcW w:type="pct" w:w="2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A₀</w:t>
            </w:r>
          </w:p>
        </w:tc>
        <w:tc>
          <w:tcPr>
            <w:tcW w:type="pct" w:w="5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Vacuum phase amplitude (Mexican-hat minimum)</w:t>
            </w:r>
          </w:p>
        </w:tc>
        <w:tc>
          <w:tcPr>
            <w:tcW w:type="pct" w:w="1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Eq. (10)</w:t>
            </w:r>
          </w:p>
        </w:tc>
      </w:tr>
      <w:tr>
        <w:trPr>
          <w:tblHeader w:val="false"/>
        </w:trPr>
        <w:tc>
          <w:tcPr>
            <w:tcW w:type="pct" w:w="2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α, β, γ, λ</w:t>
            </w:r>
          </w:p>
        </w:tc>
        <w:tc>
          <w:tcPr>
            <w:tcW w:type="pct" w:w="5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Substrate coupling constants</w:t>
            </w:r>
          </w:p>
        </w:tc>
        <w:tc>
          <w:tcPr>
            <w:tcW w:type="pct" w:w="1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Eq. (14)</w:t>
            </w:r>
          </w:p>
        </w:tc>
      </w:tr>
      <w:tr>
        <w:trPr>
          <w:tblHeader w:val="false"/>
        </w:trPr>
        <w:tc>
          <w:tcPr>
            <w:tcW w:type="pct" w:w="2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n</w:t>
            </w:r>
          </w:p>
        </w:tc>
        <w:tc>
          <w:tcPr>
            <w:tcW w:type="pct" w:w="5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Truth value of proposition P at Layer n</w:t>
            </w:r>
          </w:p>
        </w:tc>
        <w:tc>
          <w:tcPr>
            <w:tcW w:type="pct" w:w="1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Section VI.3</w:t>
            </w:r>
          </w:p>
        </w:tc>
      </w:tr>
      <w:tr>
        <w:trPr>
          <w:tblHeader w:val="false"/>
        </w:trPr>
        <w:tc>
          <w:tcPr>
            <w:tcW w:type="pct" w:w="2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σ ∈ π</w:t>
            </w:r>
            <w:r>
              <w:rPr>
                <w:rFonts w:ascii="Constantia" w:cs="Constantia" w:eastAsia="Constantia" w:hAnsi="Constantia"/>
                <w:b w:val="false"/>
                <w:bCs w:val="false"/>
                <w:i w:val="false"/>
                <w:iCs w:val="false"/>
                <w:strike w:val="false"/>
                <w:color w:val="000000"/>
                <w:sz w:val="24"/>
                <w:szCs w:val="24"/>
                <w:vertAlign w:val="subscript"/>
              </w:rPr>
              <w:t xml:space="preserve">*</w:t>
            </w:r>
            <w:r>
              <w:rPr>
                <w:rFonts w:ascii="Constantia" w:cs="Constantia" w:eastAsia="Constantia" w:hAnsi="Constantia"/>
                <w:b w:val="false"/>
                <w:bCs w:val="false"/>
                <w:i w:val="false"/>
                <w:iCs w:val="false"/>
                <w:strike w:val="false"/>
                <w:color w:val="000000"/>
                <w:sz w:val="24"/>
                <w:szCs w:val="24"/>
              </w:rPr>
              <w:t xml:space="preserve">(T)</w:t>
            </w:r>
          </w:p>
        </w:tc>
        <w:tc>
          <w:tcPr>
            <w:tcW w:type="pct" w:w="5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Topological sector (homotopy class)</w:t>
            </w:r>
          </w:p>
        </w:tc>
        <w:tc>
          <w:tcPr>
            <w:tcW w:type="pct" w:w="1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Axiom 3</w:t>
            </w:r>
          </w:p>
        </w:tc>
      </w:tr>
      <w:tr>
        <w:trPr>
          <w:tblHeader w:val="false"/>
        </w:trPr>
        <w:tc>
          <w:tcPr>
            <w:tcW w:type="pct" w:w="2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j</w:t>
            </w:r>
            <w:r>
              <w:rPr>
                <w:rFonts w:ascii="Constantia" w:cs="Constantia" w:eastAsia="Constantia" w:hAnsi="Constantia"/>
                <w:b w:val="false"/>
                <w:bCs w:val="false"/>
                <w:i w:val="false"/>
                <w:iCs w:val="false"/>
                <w:strike w:val="false"/>
                <w:color w:val="000000"/>
                <w:sz w:val="24"/>
                <w:szCs w:val="24"/>
                <w:vertAlign w:val="superscript"/>
              </w:rPr>
              <w:t xml:space="preserve">μ</w:t>
            </w:r>
          </w:p>
        </w:tc>
        <w:tc>
          <w:tcPr>
            <w:tcW w:type="pct" w:w="5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Topological current density</w:t>
            </w:r>
          </w:p>
        </w:tc>
        <w:tc>
          <w:tcPr>
            <w:tcW w:type="pct" w:w="1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Eq. (18)</w:t>
            </w:r>
          </w:p>
        </w:tc>
      </w:tr>
      <w:tr>
        <w:trPr>
          <w:tblHeader w:val="false"/>
        </w:trPr>
        <w:tc>
          <w:tcPr>
            <w:tcW w:type="pct" w:w="2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Q = ∫ j⁰ d³x</w:t>
            </w:r>
          </w:p>
        </w:tc>
        <w:tc>
          <w:tcPr>
            <w:tcW w:type="pct" w:w="5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Topological charge (integer-valued)</w:t>
            </w:r>
          </w:p>
        </w:tc>
        <w:tc>
          <w:tcPr>
            <w:tcW w:type="pct" w:w="1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Eq. (19)</w:t>
            </w:r>
          </w:p>
        </w:tc>
      </w:tr>
      <w:tr>
        <w:trPr>
          <w:tblHeader w:val="false"/>
        </w:trPr>
        <w:tc>
          <w:tcPr>
            <w:tcW w:type="pct" w:w="2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E</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 = √(ℏc⁵/G)</w:t>
            </w:r>
          </w:p>
        </w:tc>
        <w:tc>
          <w:tcPr>
            <w:tcW w:type="pct" w:w="5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Planck energy scale</w:t>
            </w:r>
          </w:p>
        </w:tc>
        <w:tc>
          <w:tcPr>
            <w:tcW w:type="pct" w:w="1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Section IX.1</w:t>
            </w:r>
          </w:p>
        </w:tc>
      </w:tr>
    </w:tbl>
    <w:p>
      <w:pP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Throughout, the phase field φ(x) is taken to be real-valued with periodicity 2π (i.e., φ ∈ ℝ/(2πℤ)), so that e</w:t>
      </w:r>
      <w:r>
        <w:rPr>
          <w:rFonts w:ascii="Constantia" w:cs="Constantia" w:eastAsia="Constantia" w:hAnsi="Constantia"/>
          <w:b w:val="false"/>
          <w:bCs w:val="false"/>
          <w:i w:val="false"/>
          <w:iCs w:val="false"/>
          <w:strike w:val="false"/>
          <w:color w:val="000000"/>
          <w:sz w:val="24"/>
          <w:szCs w:val="24"/>
          <w:vertAlign w:val="superscript"/>
        </w:rPr>
        <w:t xml:space="preserve">iφ</w:t>
      </w:r>
      <w:r>
        <w:rPr>
          <w:rFonts w:ascii="Constantia" w:cs="Constantia" w:eastAsia="Constantia" w:hAnsi="Constantia"/>
          <w:b w:val="false"/>
          <w:bCs w:val="false"/>
          <w:i w:val="false"/>
          <w:iCs w:val="false"/>
          <w:strike w:val="false"/>
          <w:color w:val="000000"/>
          <w:sz w:val="24"/>
          <w:szCs w:val="24"/>
        </w:rPr>
        <w:t xml:space="preserve"> ∈ U(1) is single-valued. The winding number n = (1/2π) ∮ ∇φ · dl is an integer whenever the integration contour encircles a vortex core. Summation over repeated indices is implied throughout.</w:t>
      </w:r>
    </w:p>
    <w:p>
      <w:pPr>
        <w:pBdr>
          <w:bottom w:val="single" w:color="000000" w:sz="6"/>
        </w:pBdr>
        <w:spacing w:after="240" w:before="240"/>
      </w:pPr>
    </w:p>
    <w:p>
      <w:pPr>
        <w:pStyle w:val="Heading2"/>
        <w:spacing w:after="120" w:before="400" w:line="312" w:lineRule="auto"/>
      </w:pPr>
      <w:r>
        <w:rPr>
          <w:rFonts w:ascii="Cambria" w:cs="Cambria" w:eastAsia="Cambria" w:hAnsi="Cambria"/>
          <w:color w:val="1A1A1A"/>
          <w:sz w:val="28"/>
          <w:szCs w:val="28"/>
        </w:rPr>
        <w:t xml:space="preserve">Appendix B: Proof Sketches</w:t>
      </w:r>
    </w:p>
    <w:p>
      <w:pPr>
        <w:pStyle w:val="Heading3"/>
        <w:spacing w:after="80" w:before="280" w:line="312" w:lineRule="auto"/>
      </w:pPr>
      <w:r>
        <w:rPr>
          <w:rFonts w:ascii="Cambria" w:cs="Cambria" w:eastAsia="Cambria" w:hAnsi="Cambria"/>
          <w:color w:val="1A1A1A"/>
          <w:sz w:val="24"/>
          <w:szCs w:val="24"/>
        </w:rPr>
        <w:t xml:space="preserve">B.1 No-Closed-Phase-Loop Theorem</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Statement:</w:t>
      </w:r>
      <w:r>
        <w:rPr>
          <w:rFonts w:ascii="Constantia" w:cs="Constantia" w:eastAsia="Constantia" w:hAnsi="Constantia"/>
          <w:b w:val="false"/>
          <w:bCs w:val="false"/>
          <w:i w:val="false"/>
          <w:iCs w:val="false"/>
          <w:strike w:val="false"/>
          <w:color w:val="000000"/>
          <w:sz w:val="24"/>
          <w:szCs w:val="24"/>
        </w:rPr>
        <w:t xml:space="preserve"> Under the dynamics generated by I[Φ] with Axiom 2 (Acyclic Update Ordering), no phase configuration Φ(t) can return to a previously visited configuration: if Φ(t</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 Φ(t</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with t</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 t</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then the update sequence has a cycle, violating Axiom 2.</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Proof sketch:</w:t>
      </w:r>
      <w:r>
        <w:rPr>
          <w:rFonts w:ascii="Constantia" w:cs="Constantia" w:eastAsia="Constantia" w:hAnsi="Constantia"/>
          <w:b w:val="false"/>
          <w:bCs w:val="false"/>
          <w:i w:val="false"/>
          <w:iCs w:val="false"/>
          <w:strike w:val="false"/>
          <w:color w:val="000000"/>
          <w:sz w:val="24"/>
          <w:szCs w:val="24"/>
        </w:rPr>
        <w:t xml:space="preserve"> Suppose Φ(t</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 Φ(t</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 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with t</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&lt; t</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Since I[Φ] ≥ 0 and the dynamics decreases I monotonically (gradient descent), we have I[Φ(t)] monotonically non-increasing. At t</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and t</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we have I[Φ(t</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 I[Φ(t</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 I[Φ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By monotonicity, I[Φ(t)] = I[Φ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for all t ∈ [t</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t</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The functional I is constant on this interval, so the gradient of I vanishes: the phase is at a critical point. A critical point is either a local minimum (stable — the system stays there forever) or a saddle point (unstable — the system would immediately leave under any perturbation). If it is a true minimum, the system is at rest at 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for all t ≥ t</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and it cannot have reached 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again at t</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from a different configuration (since it never left). Therefore, the path Φ(t) for t ∈ [t</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t</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is identically constant, which means the "return" is trivial (no loop). Under Axiom 2, non-trivial loops (u</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 u</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 ... ≺ u</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 ≺ u</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are structurally forbidden. □</w:t>
      </w:r>
    </w:p>
    <w:p>
      <w:pPr>
        <w:pStyle w:val="Heading3"/>
        <w:spacing w:after="80" w:before="280" w:line="312" w:lineRule="auto"/>
      </w:pPr>
      <w:r>
        <w:rPr>
          <w:rFonts w:ascii="Cambria" w:cs="Cambria" w:eastAsia="Cambria" w:hAnsi="Cambria"/>
          <w:color w:val="1A1A1A"/>
          <w:sz w:val="24"/>
          <w:szCs w:val="24"/>
        </w:rPr>
        <w:t xml:space="preserve">B.2 Recovery of Einstein Equations from Phase Consistency</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Statement:</w:t>
      </w:r>
      <w:r>
        <w:rPr>
          <w:rFonts w:ascii="Constantia" w:cs="Constantia" w:eastAsia="Constantia" w:hAnsi="Constantia"/>
          <w:b w:val="false"/>
          <w:bCs w:val="false"/>
          <w:i w:val="false"/>
          <w:iCs w:val="false"/>
          <w:strike w:val="false"/>
          <w:color w:val="000000"/>
          <w:sz w:val="24"/>
          <w:szCs w:val="24"/>
        </w:rPr>
        <w:t xml:space="preserve"> The stationarity condition δI[Φ]/δΦ = 0 of the phase-inconsistency functional, applied to the slow-variation (coherence-dominated) regime and expanded to second order in the metric perturbation h</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 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 η</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yields the linearized Einstein field equations.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Proof sketch:</w:t>
      </w:r>
      <w:r>
        <w:rPr>
          <w:rFonts w:ascii="Constantia" w:cs="Constantia" w:eastAsia="Constantia" w:hAnsi="Constantia"/>
          <w:b w:val="false"/>
          <w:bCs w:val="false"/>
          <w:i w:val="false"/>
          <w:iCs w:val="false"/>
          <w:strike w:val="false"/>
          <w:color w:val="000000"/>
          <w:sz w:val="24"/>
          <w:szCs w:val="24"/>
        </w:rPr>
        <w:t xml:space="preserve"> Write the LPST action (Eq. 12) in the form S = ∫ d⁴x ℒ(g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A, φ, u). The emergent metric 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is defined by Eq. (29) as a functional of C(x,y), which is itself a functional of L(x). In the LST regime (A ≈ A</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δA/A</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 1), the action can be expanded in powers of δA = A − A</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and the metric perturbation h</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To second order in h</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w:t>
      </w:r>
    </w:p>
    <w:p>
      <w:pPr>
        <w:spacing w:after="240" w:line="408" w:lineRule="auto"/>
        <w:jc w:val="center"/>
      </w:pPr>
      <w:r>
        <w:rPr>
          <w:rFonts w:ascii="Cambria Math" w:cs="Cambria Math" w:eastAsia="Cambria Math" w:hAnsi="Cambria Math"/>
          <w:b w:val="false"/>
          <w:bCs w:val="false"/>
          <w:i w:val="false"/>
          <w:iCs w:val="false"/>
          <w:strike w:val="false"/>
          <w:color w:val="000000"/>
          <w:sz w:val="23"/>
          <w:szCs w:val="23"/>
        </w:rPr>
        <w:t xml:space="preserve">S ≈ ∫ d⁴x √(−η) [R[η + h]/(16πG</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ambria Math" w:cs="Cambria Math" w:eastAsia="Cambria Math" w:hAnsi="Cambria Math"/>
          <w:b w:val="false"/>
          <w:bCs w:val="false"/>
          <w:i w:val="false"/>
          <w:iCs w:val="false"/>
          <w:strike w:val="false"/>
          <w:color w:val="000000"/>
          <w:sz w:val="23"/>
          <w:szCs w:val="23"/>
        </w:rPr>
        <w:t xml:space="preserve">) + ℒ</w:t>
      </w:r>
      <w:r>
        <w:rPr>
          <w:rFonts w:ascii="Constantia" w:cs="Constantia" w:eastAsia="Constantia" w:hAnsi="Constantia"/>
          <w:b w:val="false"/>
          <w:bCs w:val="false"/>
          <w:i w:val="false"/>
          <w:iCs w:val="false"/>
          <w:strike w:val="false"/>
          <w:color w:val="000000"/>
          <w:sz w:val="24"/>
          <w:szCs w:val="24"/>
          <w:vertAlign w:val="subscript"/>
        </w:rPr>
        <w:t xml:space="preserve">matter</w:t>
      </w:r>
      <w:r>
        <w:rPr>
          <w:rFonts w:ascii="Cambria Math" w:cs="Cambria Math" w:eastAsia="Cambria Math" w:hAnsi="Cambria Math"/>
          <w:b w:val="false"/>
          <w:bCs w:val="false"/>
          <w:i w:val="false"/>
          <w:iCs w:val="false"/>
          <w:strike w:val="false"/>
          <w:color w:val="000000"/>
          <w:sz w:val="23"/>
          <w:szCs w:val="23"/>
        </w:rPr>
        <w:t xml:space="preserve">(A</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ambria Math" w:cs="Cambria Math" w:eastAsia="Cambria Math" w:hAnsi="Cambria Math"/>
          <w:b w:val="false"/>
          <w:bCs w:val="false"/>
          <w:i w:val="false"/>
          <w:iCs w:val="false"/>
          <w:strike w:val="false"/>
          <w:color w:val="000000"/>
          <w:sz w:val="23"/>
          <w:szCs w:val="23"/>
        </w:rPr>
        <w:t xml:space="preserve">, φ, u, η + h)]</w:t>
      </w:r>
    </w:p>
    <w:p>
      <w:pPr>
        <w:spacing w:after="240" w:line="384" w:lineRule="auto"/>
      </w:pPr>
      <w:r>
        <w:rPr>
          <w:rFonts w:ascii="Constantia" w:cs="Constantia" w:eastAsia="Constantia" w:hAnsi="Constantia"/>
          <w:b w:val="false"/>
          <w:bCs w:val="false"/>
          <w:i w:val="false"/>
          <w:iCs w:val="false"/>
          <w:strike w:val="false"/>
          <w:color w:val="444444"/>
          <w:sz w:val="20"/>
          <w:szCs w:val="20"/>
        </w:rPr>
        <w:t xml:space="preserve">(B.1)</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Variation with respect to h</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gives δS/δh</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 0, which is the linearized Einstein equation 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 8πG</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4"/>
          <w:szCs w:val="24"/>
        </w:rPr>
        <w:t xml:space="preserve"> T</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where G</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4"/>
          <w:szCs w:val="24"/>
        </w:rPr>
        <w:t xml:space="preserve"> = c³/(16π α A</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² ξ) is Newton's constant expressed in substrate parameters. The full nonlinear Einstein equations follow by resumming the perturbation series in h</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 a standard result in background-field methods of gravity. □</w:t>
      </w:r>
    </w:p>
    <w:p>
      <w:pPr>
        <w:pStyle w:val="Heading3"/>
        <w:spacing w:after="80" w:before="280" w:line="312" w:lineRule="auto"/>
      </w:pPr>
      <w:r>
        <w:rPr>
          <w:rFonts w:ascii="Cambria" w:cs="Cambria" w:eastAsia="Cambria" w:hAnsi="Cambria"/>
          <w:color w:val="1A1A1A"/>
          <w:sz w:val="24"/>
          <w:szCs w:val="24"/>
        </w:rPr>
        <w:t xml:space="preserve">B.3 Derrick's Theorem Evasion</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Statement:</w:t>
      </w:r>
      <w:r>
        <w:rPr>
          <w:rFonts w:ascii="Constantia" w:cs="Constantia" w:eastAsia="Constantia" w:hAnsi="Constantia"/>
          <w:b w:val="false"/>
          <w:bCs w:val="false"/>
          <w:i w:val="false"/>
          <w:iCs w:val="false"/>
          <w:strike w:val="false"/>
          <w:color w:val="000000"/>
          <w:sz w:val="24"/>
          <w:szCs w:val="24"/>
        </w:rPr>
        <w:t xml:space="preserve"> The LPST action (Eq. 14) supports stable localized field configurations in three spatial dimensions despite Derrick's theorem, because the Skyrme-Hopf term γ K(φ, u) scales differently under spatial rescaling than the kinetic term.</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Proof sketch:</w:t>
      </w:r>
      <w:r>
        <w:rPr>
          <w:rFonts w:ascii="Constantia" w:cs="Constantia" w:eastAsia="Constantia" w:hAnsi="Constantia"/>
          <w:b w:val="false"/>
          <w:bCs w:val="false"/>
          <w:i w:val="false"/>
          <w:iCs w:val="false"/>
          <w:strike w:val="false"/>
          <w:color w:val="000000"/>
          <w:sz w:val="24"/>
          <w:szCs w:val="24"/>
        </w:rPr>
        <w:t xml:space="preserve"> Derrick's theorem states that for a Lagrangian of the form ℒ = (∂φ)² − V(φ), any static solution in d ≥ 3 spatial dimensions is unstable under the scaling x → λx: under this scaling, the kinetic energy scales as E</w:t>
      </w:r>
      <w:r>
        <w:rPr>
          <w:rFonts w:ascii="Constantia" w:cs="Constantia" w:eastAsia="Constantia" w:hAnsi="Constantia"/>
          <w:b w:val="false"/>
          <w:bCs w:val="false"/>
          <w:i w:val="false"/>
          <w:iCs w:val="false"/>
          <w:strike w:val="false"/>
          <w:color w:val="000000"/>
          <w:sz w:val="24"/>
          <w:szCs w:val="24"/>
          <w:vertAlign w:val="subscript"/>
        </w:rPr>
        <w:t xml:space="preserve">kin</w:t>
      </w:r>
      <w:r>
        <w:rPr>
          <w:rFonts w:ascii="Constantia" w:cs="Constantia" w:eastAsia="Constantia" w:hAnsi="Constantia"/>
          <w:b w:val="false"/>
          <w:bCs w:val="false"/>
          <w:i w:val="false"/>
          <w:iCs w:val="false"/>
          <w:strike w:val="false"/>
          <w:color w:val="000000"/>
          <w:sz w:val="24"/>
          <w:szCs w:val="24"/>
        </w:rPr>
        <w:t xml:space="preserve"> → λ</w:t>
      </w:r>
      <w:r>
        <w:rPr>
          <w:rFonts w:ascii="Constantia" w:cs="Constantia" w:eastAsia="Constantia" w:hAnsi="Constantia"/>
          <w:b w:val="false"/>
          <w:bCs w:val="false"/>
          <w:i w:val="false"/>
          <w:iCs w:val="false"/>
          <w:strike w:val="false"/>
          <w:color w:val="000000"/>
          <w:sz w:val="24"/>
          <w:szCs w:val="24"/>
          <w:vertAlign w:val="superscript"/>
        </w:rPr>
        <w:t xml:space="preserve">2−d</w:t>
      </w:r>
      <w:r>
        <w:rPr>
          <w:rFonts w:ascii="Constantia" w:cs="Constantia" w:eastAsia="Constantia" w:hAnsi="Constantia"/>
          <w:b w:val="false"/>
          <w:bCs w:val="false"/>
          <w:i w:val="false"/>
          <w:iCs w:val="false"/>
          <w:strike w:val="false"/>
          <w:color w:val="000000"/>
          <w:sz w:val="24"/>
          <w:szCs w:val="24"/>
        </w:rPr>
        <w:t xml:space="preserve"> E</w:t>
      </w:r>
      <w:r>
        <w:rPr>
          <w:rFonts w:ascii="Constantia" w:cs="Constantia" w:eastAsia="Constantia" w:hAnsi="Constantia"/>
          <w:b w:val="false"/>
          <w:bCs w:val="false"/>
          <w:i w:val="false"/>
          <w:iCs w:val="false"/>
          <w:strike w:val="false"/>
          <w:color w:val="000000"/>
          <w:sz w:val="24"/>
          <w:szCs w:val="24"/>
          <w:vertAlign w:val="subscript"/>
        </w:rPr>
        <w:t xml:space="preserve">kin</w:t>
      </w:r>
      <w:r>
        <w:rPr>
          <w:rFonts w:ascii="Constantia" w:cs="Constantia" w:eastAsia="Constantia" w:hAnsi="Constantia"/>
          <w:b w:val="false"/>
          <w:bCs w:val="false"/>
          <w:i w:val="false"/>
          <w:iCs w:val="false"/>
          <w:strike w:val="false"/>
          <w:color w:val="000000"/>
          <w:sz w:val="24"/>
          <w:szCs w:val="24"/>
        </w:rPr>
        <w:t xml:space="preserve"> and the potential energy scales as E</w:t>
      </w:r>
      <w:r>
        <w:rPr>
          <w:rFonts w:ascii="Constantia" w:cs="Constantia" w:eastAsia="Constantia" w:hAnsi="Constantia"/>
          <w:b w:val="false"/>
          <w:bCs w:val="false"/>
          <w:i w:val="false"/>
          <w:iCs w:val="false"/>
          <w:strike w:val="false"/>
          <w:color w:val="000000"/>
          <w:sz w:val="24"/>
          <w:szCs w:val="24"/>
          <w:vertAlign w:val="subscript"/>
        </w:rPr>
        <w:t xml:space="preserve">pot</w:t>
      </w:r>
      <w:r>
        <w:rPr>
          <w:rFonts w:ascii="Constantia" w:cs="Constantia" w:eastAsia="Constantia" w:hAnsi="Constantia"/>
          <w:b w:val="false"/>
          <w:bCs w:val="false"/>
          <w:i w:val="false"/>
          <w:iCs w:val="false"/>
          <w:strike w:val="false"/>
          <w:color w:val="000000"/>
          <w:sz w:val="24"/>
          <w:szCs w:val="24"/>
        </w:rPr>
        <w:t xml:space="preserve"> → λ</w:t>
      </w:r>
      <w:r>
        <w:rPr>
          <w:rFonts w:ascii="Constantia" w:cs="Constantia" w:eastAsia="Constantia" w:hAnsi="Constantia"/>
          <w:b w:val="false"/>
          <w:bCs w:val="false"/>
          <w:i w:val="false"/>
          <w:iCs w:val="false"/>
          <w:strike w:val="false"/>
          <w:color w:val="000000"/>
          <w:sz w:val="24"/>
          <w:szCs w:val="24"/>
          <w:vertAlign w:val="superscript"/>
        </w:rPr>
        <w:t xml:space="preserve">−d</w:t>
      </w:r>
      <w:r>
        <w:rPr>
          <w:rFonts w:ascii="Constantia" w:cs="Constantia" w:eastAsia="Constantia" w:hAnsi="Constantia"/>
          <w:b w:val="false"/>
          <w:bCs w:val="false"/>
          <w:i w:val="false"/>
          <w:iCs w:val="false"/>
          <w:strike w:val="false"/>
          <w:color w:val="000000"/>
          <w:sz w:val="24"/>
          <w:szCs w:val="24"/>
        </w:rPr>
        <w:t xml:space="preserve"> E</w:t>
      </w:r>
      <w:r>
        <w:rPr>
          <w:rFonts w:ascii="Constantia" w:cs="Constantia" w:eastAsia="Constantia" w:hAnsi="Constantia"/>
          <w:b w:val="false"/>
          <w:bCs w:val="false"/>
          <w:i w:val="false"/>
          <w:iCs w:val="false"/>
          <w:strike w:val="false"/>
          <w:color w:val="000000"/>
          <w:sz w:val="24"/>
          <w:szCs w:val="24"/>
          <w:vertAlign w:val="subscript"/>
        </w:rPr>
        <w:t xml:space="preserve">pot</w:t>
      </w:r>
      <w:r>
        <w:rPr>
          <w:rFonts w:ascii="Constantia" w:cs="Constantia" w:eastAsia="Constantia" w:hAnsi="Constantia"/>
          <w:b w:val="false"/>
          <w:bCs w:val="false"/>
          <w:i w:val="false"/>
          <w:iCs w:val="false"/>
          <w:strike w:val="false"/>
          <w:color w:val="000000"/>
          <w:sz w:val="24"/>
          <w:szCs w:val="24"/>
        </w:rPr>
        <w:t xml:space="preserve">. For d ≥ 3, both factors decrease for λ &gt; 1 (contraction), so the configuration can always lower its energy by contraction — no stable soliton exists.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LPST Lagrangian includes the Skyrme-Hopf term K(φ, u) ~ (∂φ)⁴ (schematically, since K involves products of four derivatives). Under x → λx, this term scales as E</w:t>
      </w:r>
      <w:r>
        <w:rPr>
          <w:rFonts w:ascii="Constantia" w:cs="Constantia" w:eastAsia="Constantia" w:hAnsi="Constantia"/>
          <w:b w:val="false"/>
          <w:bCs w:val="false"/>
          <w:i w:val="false"/>
          <w:iCs w:val="false"/>
          <w:strike w:val="false"/>
          <w:color w:val="000000"/>
          <w:sz w:val="24"/>
          <w:szCs w:val="24"/>
          <w:vertAlign w:val="subscript"/>
        </w:rPr>
        <w:t xml:space="preserve">Hopf</w:t>
      </w:r>
      <w:r>
        <w:rPr>
          <w:rFonts w:ascii="Constantia" w:cs="Constantia" w:eastAsia="Constantia" w:hAnsi="Constantia"/>
          <w:b w:val="false"/>
          <w:bCs w:val="false"/>
          <w:i w:val="false"/>
          <w:iCs w:val="false"/>
          <w:strike w:val="false"/>
          <w:color w:val="000000"/>
          <w:sz w:val="24"/>
          <w:szCs w:val="24"/>
        </w:rPr>
        <w:t xml:space="preserve"> → λ</w:t>
      </w:r>
      <w:r>
        <w:rPr>
          <w:rFonts w:ascii="Constantia" w:cs="Constantia" w:eastAsia="Constantia" w:hAnsi="Constantia"/>
          <w:b w:val="false"/>
          <w:bCs w:val="false"/>
          <w:i w:val="false"/>
          <w:iCs w:val="false"/>
          <w:strike w:val="false"/>
          <w:color w:val="000000"/>
          <w:sz w:val="24"/>
          <w:szCs w:val="24"/>
          <w:vertAlign w:val="superscript"/>
        </w:rPr>
        <w:t xml:space="preserve">4−d</w:t>
      </w:r>
      <w:r>
        <w:rPr>
          <w:rFonts w:ascii="Constantia" w:cs="Constantia" w:eastAsia="Constantia" w:hAnsi="Constantia"/>
          <w:b w:val="false"/>
          <w:bCs w:val="false"/>
          <w:i w:val="false"/>
          <w:iCs w:val="false"/>
          <w:strike w:val="false"/>
          <w:color w:val="000000"/>
          <w:sz w:val="24"/>
          <w:szCs w:val="24"/>
        </w:rPr>
        <w:t xml:space="preserve"> E</w:t>
      </w:r>
      <w:r>
        <w:rPr>
          <w:rFonts w:ascii="Constantia" w:cs="Constantia" w:eastAsia="Constantia" w:hAnsi="Constantia"/>
          <w:b w:val="false"/>
          <w:bCs w:val="false"/>
          <w:i w:val="false"/>
          <w:iCs w:val="false"/>
          <w:strike w:val="false"/>
          <w:color w:val="000000"/>
          <w:sz w:val="24"/>
          <w:szCs w:val="24"/>
          <w:vertAlign w:val="subscript"/>
        </w:rPr>
        <w:t xml:space="preserve">Hopf</w:t>
      </w:r>
      <w:r>
        <w:rPr>
          <w:rFonts w:ascii="Constantia" w:cs="Constantia" w:eastAsia="Constantia" w:hAnsi="Constantia"/>
          <w:b w:val="false"/>
          <w:bCs w:val="false"/>
          <w:i w:val="false"/>
          <w:iCs w:val="false"/>
          <w:strike w:val="false"/>
          <w:color w:val="000000"/>
          <w:sz w:val="24"/>
          <w:szCs w:val="24"/>
        </w:rPr>
        <w:t xml:space="preserve">. In d = 3: E</w:t>
      </w:r>
      <w:r>
        <w:rPr>
          <w:rFonts w:ascii="Constantia" w:cs="Constantia" w:eastAsia="Constantia" w:hAnsi="Constantia"/>
          <w:b w:val="false"/>
          <w:bCs w:val="false"/>
          <w:i w:val="false"/>
          <w:iCs w:val="false"/>
          <w:strike w:val="false"/>
          <w:color w:val="000000"/>
          <w:sz w:val="24"/>
          <w:szCs w:val="24"/>
          <w:vertAlign w:val="subscript"/>
        </w:rPr>
        <w:t xml:space="preserve">Hopf</w:t>
      </w:r>
      <w:r>
        <w:rPr>
          <w:rFonts w:ascii="Constantia" w:cs="Constantia" w:eastAsia="Constantia" w:hAnsi="Constantia"/>
          <w:b w:val="false"/>
          <w:bCs w:val="false"/>
          <w:i w:val="false"/>
          <w:iCs w:val="false"/>
          <w:strike w:val="false"/>
          <w:color w:val="000000"/>
          <w:sz w:val="24"/>
          <w:szCs w:val="24"/>
        </w:rPr>
        <w:t xml:space="preserve"> → λ</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E</w:t>
      </w:r>
      <w:r>
        <w:rPr>
          <w:rFonts w:ascii="Constantia" w:cs="Constantia" w:eastAsia="Constantia" w:hAnsi="Constantia"/>
          <w:b w:val="false"/>
          <w:bCs w:val="false"/>
          <w:i w:val="false"/>
          <w:iCs w:val="false"/>
          <w:strike w:val="false"/>
          <w:color w:val="000000"/>
          <w:sz w:val="24"/>
          <w:szCs w:val="24"/>
          <w:vertAlign w:val="subscript"/>
        </w:rPr>
        <w:t xml:space="preserve">Hopf</w:t>
      </w:r>
      <w:r>
        <w:rPr>
          <w:rFonts w:ascii="Constantia" w:cs="Constantia" w:eastAsia="Constantia" w:hAnsi="Constantia"/>
          <w:b w:val="false"/>
          <w:bCs w:val="false"/>
          <w:i w:val="false"/>
          <w:iCs w:val="false"/>
          <w:strike w:val="false"/>
          <w:color w:val="000000"/>
          <w:sz w:val="24"/>
          <w:szCs w:val="24"/>
        </w:rPr>
        <w:t xml:space="preserve"> — it increases under contraction (λ &gt; 1). The total energy under rescaling is:</w:t>
      </w:r>
    </w:p>
    <w:p>
      <w:pPr>
        <w:spacing w:after="240" w:line="408" w:lineRule="auto"/>
        <w:jc w:val="center"/>
      </w:pPr>
      <w:r>
        <w:rPr>
          <w:rFonts w:ascii="Cambria Math" w:cs="Cambria Math" w:eastAsia="Cambria Math" w:hAnsi="Cambria Math"/>
          <w:b w:val="false"/>
          <w:bCs w:val="false"/>
          <w:i w:val="false"/>
          <w:iCs w:val="false"/>
          <w:strike w:val="false"/>
          <w:color w:val="000000"/>
          <w:sz w:val="23"/>
          <w:szCs w:val="23"/>
        </w:rPr>
        <w:t xml:space="preserve">E(λ) = λ</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ambria Math" w:cs="Cambria Math" w:eastAsia="Cambria Math" w:hAnsi="Cambria Math"/>
          <w:b w:val="false"/>
          <w:bCs w:val="false"/>
          <w:i w:val="false"/>
          <w:iCs w:val="false"/>
          <w:strike w:val="false"/>
          <w:color w:val="000000"/>
          <w:sz w:val="23"/>
          <w:szCs w:val="23"/>
        </w:rPr>
        <w:t xml:space="preserve"> E</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ambria Math" w:cs="Cambria Math" w:eastAsia="Cambria Math" w:hAnsi="Cambria Math"/>
          <w:b w:val="false"/>
          <w:bCs w:val="false"/>
          <w:i w:val="false"/>
          <w:iCs w:val="false"/>
          <w:strike w:val="false"/>
          <w:color w:val="000000"/>
          <w:sz w:val="23"/>
          <w:szCs w:val="23"/>
        </w:rPr>
        <w:t xml:space="preserve"> + λ</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ambria Math" w:cs="Cambria Math" w:eastAsia="Cambria Math" w:hAnsi="Cambria Math"/>
          <w:b w:val="false"/>
          <w:bCs w:val="false"/>
          <w:i w:val="false"/>
          <w:iCs w:val="false"/>
          <w:strike w:val="false"/>
          <w:color w:val="000000"/>
          <w:sz w:val="23"/>
          <w:szCs w:val="23"/>
        </w:rPr>
        <w:t xml:space="preserve"> E</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ambria Math" w:cs="Cambria Math" w:eastAsia="Cambria Math" w:hAnsi="Cambria Math"/>
          <w:b w:val="false"/>
          <w:bCs w:val="false"/>
          <w:i w:val="false"/>
          <w:iCs w:val="false"/>
          <w:strike w:val="false"/>
          <w:color w:val="000000"/>
          <w:sz w:val="23"/>
          <w:szCs w:val="23"/>
        </w:rPr>
        <w:t xml:space="preserve"> + λ E</w:t>
      </w:r>
      <w:r>
        <w:rPr>
          <w:rFonts w:ascii="Constantia" w:cs="Constantia" w:eastAsia="Constantia" w:hAnsi="Constantia"/>
          <w:b w:val="false"/>
          <w:bCs w:val="false"/>
          <w:i w:val="false"/>
          <w:iCs w:val="false"/>
          <w:strike w:val="false"/>
          <w:color w:val="000000"/>
          <w:sz w:val="24"/>
          <w:szCs w:val="24"/>
          <w:vertAlign w:val="subscript"/>
        </w:rPr>
        <w:t xml:space="preserve">4</w:t>
      </w:r>
    </w:p>
    <w:p>
      <w:pPr>
        <w:spacing w:after="240" w:line="384" w:lineRule="auto"/>
      </w:pPr>
      <w:r>
        <w:rPr>
          <w:rFonts w:ascii="Constantia" w:cs="Constantia" w:eastAsia="Constantia" w:hAnsi="Constantia"/>
          <w:b w:val="false"/>
          <w:bCs w:val="false"/>
          <w:i w:val="false"/>
          <w:iCs w:val="false"/>
          <w:strike w:val="false"/>
          <w:color w:val="444444"/>
          <w:sz w:val="20"/>
          <w:szCs w:val="20"/>
        </w:rPr>
        <w:t xml:space="preserve">(B.2)</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E</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E</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E</w:t>
      </w:r>
      <w:r>
        <w:rPr>
          <w:rFonts w:ascii="Constantia" w:cs="Constantia" w:eastAsia="Constantia" w:hAnsi="Constantia"/>
          <w:b w:val="false"/>
          <w:bCs w:val="false"/>
          <w:i w:val="false"/>
          <w:iCs w:val="false"/>
          <w:strike w:val="false"/>
          <w:color w:val="000000"/>
          <w:sz w:val="24"/>
          <w:szCs w:val="24"/>
          <w:vertAlign w:val="subscript"/>
        </w:rPr>
        <w:t xml:space="preserve">4</w:t>
      </w:r>
      <w:r>
        <w:rPr>
          <w:rFonts w:ascii="Constantia" w:cs="Constantia" w:eastAsia="Constantia" w:hAnsi="Constantia"/>
          <w:b w:val="false"/>
          <w:bCs w:val="false"/>
          <w:i w:val="false"/>
          <w:iCs w:val="false"/>
          <w:strike w:val="false"/>
          <w:color w:val="000000"/>
          <w:sz w:val="24"/>
          <w:szCs w:val="24"/>
        </w:rPr>
        <w:t xml:space="preserve"> are the kinetic, potential, and Hopf contributions. Setting dE/dλ = 0 at λ = 1 gives the Derrick condition: −E</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− 3E</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 E</w:t>
      </w:r>
      <w:r>
        <w:rPr>
          <w:rFonts w:ascii="Constantia" w:cs="Constantia" w:eastAsia="Constantia" w:hAnsi="Constantia"/>
          <w:b w:val="false"/>
          <w:bCs w:val="false"/>
          <w:i w:val="false"/>
          <w:iCs w:val="false"/>
          <w:strike w:val="false"/>
          <w:color w:val="000000"/>
          <w:sz w:val="24"/>
          <w:szCs w:val="24"/>
          <w:vertAlign w:val="subscript"/>
        </w:rPr>
        <w:t xml:space="preserve">4</w:t>
      </w:r>
      <w:r>
        <w:rPr>
          <w:rFonts w:ascii="Constantia" w:cs="Constantia" w:eastAsia="Constantia" w:hAnsi="Constantia"/>
          <w:b w:val="false"/>
          <w:bCs w:val="false"/>
          <w:i w:val="false"/>
          <w:iCs w:val="false"/>
          <w:strike w:val="false"/>
          <w:color w:val="000000"/>
          <w:sz w:val="24"/>
          <w:szCs w:val="24"/>
        </w:rPr>
        <w:t xml:space="preserve"> = 0, which can be satisfied for appropriate ratios E</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 E</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 E</w:t>
      </w:r>
      <w:r>
        <w:rPr>
          <w:rFonts w:ascii="Constantia" w:cs="Constantia" w:eastAsia="Constantia" w:hAnsi="Constantia"/>
          <w:b w:val="false"/>
          <w:bCs w:val="false"/>
          <w:i w:val="false"/>
          <w:iCs w:val="false"/>
          <w:strike w:val="false"/>
          <w:color w:val="000000"/>
          <w:sz w:val="24"/>
          <w:szCs w:val="24"/>
          <w:vertAlign w:val="subscript"/>
        </w:rPr>
        <w:t xml:space="preserve">4</w:t>
      </w:r>
      <w:r>
        <w:rPr>
          <w:rFonts w:ascii="Constantia" w:cs="Constantia" w:eastAsia="Constantia" w:hAnsi="Constantia"/>
          <w:b w:val="false"/>
          <w:bCs w:val="false"/>
          <w:i w:val="false"/>
          <w:iCs w:val="false"/>
          <w:strike w:val="false"/>
          <w:color w:val="000000"/>
          <w:sz w:val="24"/>
          <w:szCs w:val="24"/>
        </w:rPr>
        <w:t xml:space="preserve">. The solution λ = 1 is a stable minimum of E(λ) if d²E/dλ² &gt; 0, which requires γ E</w:t>
      </w:r>
      <w:r>
        <w:rPr>
          <w:rFonts w:ascii="Constantia" w:cs="Constantia" w:eastAsia="Constantia" w:hAnsi="Constantia"/>
          <w:b w:val="false"/>
          <w:bCs w:val="false"/>
          <w:i w:val="false"/>
          <w:iCs w:val="false"/>
          <w:strike w:val="false"/>
          <w:color w:val="000000"/>
          <w:sz w:val="24"/>
          <w:szCs w:val="24"/>
          <w:vertAlign w:val="subscript"/>
        </w:rPr>
        <w:t xml:space="preserve">4</w:t>
      </w:r>
      <w:r>
        <w:rPr>
          <w:rFonts w:ascii="Constantia" w:cs="Constantia" w:eastAsia="Constantia" w:hAnsi="Constantia"/>
          <w:b w:val="false"/>
          <w:bCs w:val="false"/>
          <w:i w:val="false"/>
          <w:iCs w:val="false"/>
          <w:strike w:val="false"/>
          <w:color w:val="000000"/>
          <w:sz w:val="24"/>
          <w:szCs w:val="24"/>
        </w:rPr>
        <w:t xml:space="preserve"> &gt; α E</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/4 — the critical condition of Eq. (44). □</w:t>
      </w:r>
    </w:p>
    <w:p>
      <w:pPr>
        <w:pStyle w:val="Heading3"/>
        <w:spacing w:after="80" w:before="280" w:line="312" w:lineRule="auto"/>
      </w:pPr>
      <w:r>
        <w:rPr>
          <w:rFonts w:ascii="Cambria" w:cs="Cambria" w:eastAsia="Cambria" w:hAnsi="Cambria"/>
          <w:color w:val="1A1A1A"/>
          <w:sz w:val="24"/>
          <w:szCs w:val="24"/>
        </w:rPr>
        <w:t xml:space="preserve">B.4 Born Rule from Phase Averaging</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Statement:</w:t>
      </w:r>
      <w:r>
        <w:rPr>
          <w:rFonts w:ascii="Constantia" w:cs="Constantia" w:eastAsia="Constantia" w:hAnsi="Constantia"/>
          <w:b w:val="false"/>
          <w:bCs w:val="false"/>
          <w:i w:val="false"/>
          <w:iCs w:val="false"/>
          <w:strike w:val="false"/>
          <w:color w:val="000000"/>
          <w:sz w:val="24"/>
          <w:szCs w:val="24"/>
        </w:rPr>
        <w:t xml:space="preserve"> The Born rule — that the probability of a measurement outcome is the squared modulus of the amplitude — follows from the phase-space volume of phase configurations consistent with a given outcome.</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Proof sketch:</w:t>
      </w:r>
      <w:r>
        <w:rPr>
          <w:rFonts w:ascii="Constantia" w:cs="Constantia" w:eastAsia="Constantia" w:hAnsi="Constantia"/>
          <w:b w:val="false"/>
          <w:bCs w:val="false"/>
          <w:i w:val="false"/>
          <w:iCs w:val="false"/>
          <w:strike w:val="false"/>
          <w:color w:val="000000"/>
          <w:sz w:val="24"/>
          <w:szCs w:val="24"/>
        </w:rPr>
        <w:t xml:space="preserve"> In the LPST path integral (Eq. 41), the amplitude for a transition from initial state |i⟩ to final state |f⟩ is A</w:t>
      </w:r>
      <w:r>
        <w:rPr>
          <w:rFonts w:ascii="Constantia" w:cs="Constantia" w:eastAsia="Constantia" w:hAnsi="Constantia"/>
          <w:b w:val="false"/>
          <w:bCs w:val="false"/>
          <w:i w:val="false"/>
          <w:iCs w:val="false"/>
          <w:strike w:val="false"/>
          <w:color w:val="000000"/>
          <w:sz w:val="24"/>
          <w:szCs w:val="24"/>
          <w:vertAlign w:val="subscript"/>
        </w:rPr>
        <w:t xml:space="preserve">if</w:t>
      </w:r>
      <w:r>
        <w:rPr>
          <w:rFonts w:ascii="Constantia" w:cs="Constantia" w:eastAsia="Constantia" w:hAnsi="Constantia"/>
          <w:b w:val="false"/>
          <w:bCs w:val="false"/>
          <w:i w:val="false"/>
          <w:iCs w:val="false"/>
          <w:strike w:val="false"/>
          <w:color w:val="000000"/>
          <w:sz w:val="24"/>
          <w:szCs w:val="24"/>
        </w:rPr>
        <w:t xml:space="preserve"> = ⟨f|i⟩ = ∫ [DL] exp(iS[L]/ℏ). The probability of this transition is determined by the fraction of the phase-field configuration space that corresponds to outcomes compatible with |f⟩. In the coherence-dominated LST regime, the configuration space factorizes into a product of local phase domains. By the symmetry of the phase-stiffness inner product (which defines the L² norm on the space of phase configurations), the measure [DL] is the Lebesgue measure on the Hilbert space of phase modes. The probability P</w:t>
      </w:r>
      <w:r>
        <w:rPr>
          <w:rFonts w:ascii="Constantia" w:cs="Constantia" w:eastAsia="Constantia" w:hAnsi="Constantia"/>
          <w:b w:val="false"/>
          <w:bCs w:val="false"/>
          <w:i w:val="false"/>
          <w:iCs w:val="false"/>
          <w:strike w:val="false"/>
          <w:color w:val="000000"/>
          <w:sz w:val="24"/>
          <w:szCs w:val="24"/>
          <w:vertAlign w:val="subscript"/>
        </w:rPr>
        <w:t xml:space="preserve">if</w:t>
      </w:r>
      <w:r>
        <w:rPr>
          <w:rFonts w:ascii="Constantia" w:cs="Constantia" w:eastAsia="Constantia" w:hAnsi="Constantia"/>
          <w:b w:val="false"/>
          <w:bCs w:val="false"/>
          <w:i w:val="false"/>
          <w:iCs w:val="false"/>
          <w:strike w:val="false"/>
          <w:color w:val="000000"/>
          <w:sz w:val="24"/>
          <w:szCs w:val="24"/>
        </w:rPr>
        <w:t xml:space="preserve"> = |A</w:t>
      </w:r>
      <w:r>
        <w:rPr>
          <w:rFonts w:ascii="Constantia" w:cs="Constantia" w:eastAsia="Constantia" w:hAnsi="Constantia"/>
          <w:b w:val="false"/>
          <w:bCs w:val="false"/>
          <w:i w:val="false"/>
          <w:iCs w:val="false"/>
          <w:strike w:val="false"/>
          <w:color w:val="000000"/>
          <w:sz w:val="24"/>
          <w:szCs w:val="24"/>
          <w:vertAlign w:val="subscript"/>
        </w:rPr>
        <w:t xml:space="preserve">if</w:t>
      </w:r>
      <w:r>
        <w:rPr>
          <w:rFonts w:ascii="Constantia" w:cs="Constantia" w:eastAsia="Constantia" w:hAnsi="Constantia"/>
          <w:b w:val="false"/>
          <w:bCs w:val="false"/>
          <w:i w:val="false"/>
          <w:iCs w:val="false"/>
          <w:strike w:val="false"/>
          <w:color w:val="000000"/>
          <w:sz w:val="24"/>
          <w:szCs w:val="24"/>
        </w:rPr>
        <w:t xml:space="preserve">|² follows from the fact that the squared modulus is the only quadratic functional of A</w:t>
      </w:r>
      <w:r>
        <w:rPr>
          <w:rFonts w:ascii="Constantia" w:cs="Constantia" w:eastAsia="Constantia" w:hAnsi="Constantia"/>
          <w:b w:val="false"/>
          <w:bCs w:val="false"/>
          <w:i w:val="false"/>
          <w:iCs w:val="false"/>
          <w:strike w:val="false"/>
          <w:color w:val="000000"/>
          <w:sz w:val="24"/>
          <w:szCs w:val="24"/>
          <w:vertAlign w:val="subscript"/>
        </w:rPr>
        <w:t xml:space="preserve">if</w:t>
      </w:r>
      <w:r>
        <w:rPr>
          <w:rFonts w:ascii="Constantia" w:cs="Constantia" w:eastAsia="Constantia" w:hAnsi="Constantia"/>
          <w:b w:val="false"/>
          <w:bCs w:val="false"/>
          <w:i w:val="false"/>
          <w:iCs w:val="false"/>
          <w:strike w:val="false"/>
          <w:color w:val="000000"/>
          <w:sz w:val="24"/>
          <w:szCs w:val="24"/>
        </w:rPr>
        <w:t xml:space="preserve"> that: (i) is non-negative, (ii) sums to 1 over a complete set of outcomes (by Parseval's theorem applied to the phase Hilbert space), and (iii) is consistent with the phase-stiffness inner product. These three conditions uniquely determine P</w:t>
      </w:r>
      <w:r>
        <w:rPr>
          <w:rFonts w:ascii="Constantia" w:cs="Constantia" w:eastAsia="Constantia" w:hAnsi="Constantia"/>
          <w:b w:val="false"/>
          <w:bCs w:val="false"/>
          <w:i w:val="false"/>
          <w:iCs w:val="false"/>
          <w:strike w:val="false"/>
          <w:color w:val="000000"/>
          <w:sz w:val="24"/>
          <w:szCs w:val="24"/>
          <w:vertAlign w:val="subscript"/>
        </w:rPr>
        <w:t xml:space="preserve">if</w:t>
      </w:r>
      <w:r>
        <w:rPr>
          <w:rFonts w:ascii="Constantia" w:cs="Constantia" w:eastAsia="Constantia" w:hAnsi="Constantia"/>
          <w:b w:val="false"/>
          <w:bCs w:val="false"/>
          <w:i w:val="false"/>
          <w:iCs w:val="false"/>
          <w:strike w:val="false"/>
          <w:color w:val="000000"/>
          <w:sz w:val="24"/>
          <w:szCs w:val="24"/>
        </w:rPr>
        <w:t xml:space="preserve"> = |A</w:t>
      </w:r>
      <w:r>
        <w:rPr>
          <w:rFonts w:ascii="Constantia" w:cs="Constantia" w:eastAsia="Constantia" w:hAnsi="Constantia"/>
          <w:b w:val="false"/>
          <w:bCs w:val="false"/>
          <w:i w:val="false"/>
          <w:iCs w:val="false"/>
          <w:strike w:val="false"/>
          <w:color w:val="000000"/>
          <w:sz w:val="24"/>
          <w:szCs w:val="24"/>
          <w:vertAlign w:val="subscript"/>
        </w:rPr>
        <w:t xml:space="preserve">if</w:t>
      </w:r>
      <w:r>
        <w:rPr>
          <w:rFonts w:ascii="Constantia" w:cs="Constantia" w:eastAsia="Constantia" w:hAnsi="Constantia"/>
          <w:b w:val="false"/>
          <w:bCs w:val="false"/>
          <w:i w:val="false"/>
          <w:iCs w:val="false"/>
          <w:strike w:val="false"/>
          <w:color w:val="000000"/>
          <w:sz w:val="24"/>
          <w:szCs w:val="24"/>
        </w:rPr>
        <w:t xml:space="preserve">|², which is Gleason's theorem applied to the phase Hilbert space. □</w:t>
      </w:r>
    </w:p>
    <w:p>
      <w:pPr>
        <w:pBdr>
          <w:bottom w:val="single" w:color="000000" w:sz="6"/>
        </w:pBdr>
        <w:spacing w:after="240" w:before="240"/>
      </w:pPr>
    </w:p>
    <w:p>
      <w:pPr>
        <w:pStyle w:val="Heading2"/>
        <w:spacing w:after="120" w:before="400" w:line="312" w:lineRule="auto"/>
      </w:pPr>
      <w:r>
        <w:rPr>
          <w:rFonts w:ascii="Cambria" w:cs="Cambria" w:eastAsia="Cambria" w:hAnsi="Cambria"/>
          <w:color w:val="1A1A1A"/>
          <w:sz w:val="28"/>
          <w:szCs w:val="28"/>
        </w:rPr>
        <w:t xml:space="preserve">Appendix C: Layer Correspondence Table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following table maps all fundamental physical concepts to their description at each layer of Phase Theory. Concepts are organized by their first point of appearance (Layer 0, 1, or 2). A dash (—) indicates that the concept does not exist at that layer.</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3%"/>
            <w:shd w:fill="F5E6D3"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Concept</w:t>
            </w:r>
          </w:p>
        </w:tc>
        <w:tc>
          <w:tcPr>
            <w:tcW w:type="pct" w:w="27%"/>
            <w:shd w:fill="F5E6D3"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Layer 2 / LST Description</w:t>
            </w:r>
          </w:p>
        </w:tc>
        <w:tc>
          <w:tcPr>
            <w:tcW w:type="pct" w:w="29%"/>
            <w:shd w:fill="F5E6D3"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Layer 1 / LPST Description</w:t>
            </w:r>
          </w:p>
        </w:tc>
        <w:tc>
          <w:tcPr>
            <w:tcW w:type="pct" w:w="31%"/>
            <w:shd w:fill="F5E6D3"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Layer 0 / Phase Theory Status</w:t>
            </w:r>
          </w:p>
        </w:tc>
      </w:tr>
      <w:tr>
        <w:trPr>
          <w:tblHeader w:val="false"/>
        </w:trPr>
        <w:tc>
          <w:tcPr>
            <w:tcW w:type="pct" w:w="1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Light</w:t>
            </w:r>
          </w:p>
        </w:tc>
        <w:tc>
          <w:tcPr>
            <w:tcW w:type="pct" w:w="2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Electromagnetic wave; massless spin-1 boson; propagates at c in vacuum</w:t>
            </w:r>
          </w:p>
        </w:tc>
        <w:tc>
          <w:tcPr>
            <w:tcW w:type="pct" w:w="2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Coherent propagating mode of phase field; linearized perturbation of φ</w:t>
            </w:r>
          </w:p>
        </w:tc>
        <w:tc>
          <w:tcPr>
            <w:tcW w:type="pct" w:w="3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Perturbation of global consistency solution; propagating inconsistency reduction</w:t>
            </w:r>
          </w:p>
        </w:tc>
      </w:tr>
      <w:tr>
        <w:trPr>
          <w:tblHeader w:val="false"/>
        </w:trPr>
        <w:tc>
          <w:tcPr>
            <w:tcW w:type="pct" w:w="1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Particle</w:t>
            </w:r>
          </w:p>
        </w:tc>
        <w:tc>
          <w:tcPr>
            <w:tcW w:type="pct" w:w="2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Point mass in spacetime; characterized by mass, charge, spin</w:t>
            </w:r>
          </w:p>
        </w:tc>
        <w:tc>
          <w:tcPr>
            <w:tcW w:type="pct" w:w="2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Topological defect; stable local minimum of I[Φ] in non-trivial homotopy sector</w:t>
            </w:r>
          </w:p>
        </w:tc>
        <w:tc>
          <w:tcPr>
            <w:tcW w:type="pct" w:w="3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Phase configuration in non-trivial sector; sector index σ ∈ π</w:t>
            </w:r>
            <w:r>
              <w:rPr>
                <w:rFonts w:ascii="Constantia" w:cs="Constantia" w:eastAsia="Constantia" w:hAnsi="Constantia"/>
                <w:b w:val="false"/>
                <w:bCs w:val="false"/>
                <w:i w:val="false"/>
                <w:iCs w:val="false"/>
                <w:strike w:val="false"/>
                <w:color w:val="000000"/>
                <w:sz w:val="24"/>
                <w:szCs w:val="24"/>
                <w:vertAlign w:val="subscript"/>
              </w:rPr>
              <w:t xml:space="preserve">*</w:t>
            </w:r>
            <w:r>
              <w:rPr>
                <w:rFonts w:ascii="Constantia" w:cs="Constantia" w:eastAsia="Constantia" w:hAnsi="Constantia"/>
                <w:b w:val="false"/>
                <w:bCs w:val="false"/>
                <w:i w:val="false"/>
                <w:iCs w:val="false"/>
                <w:strike w:val="false"/>
                <w:color w:val="000000"/>
                <w:sz w:val="24"/>
                <w:szCs w:val="24"/>
              </w:rPr>
              <w:t xml:space="preserve">(T)</w:t>
            </w:r>
          </w:p>
        </w:tc>
      </w:tr>
      <w:tr>
        <w:trPr>
          <w:tblHeader w:val="false"/>
        </w:trPr>
        <w:tc>
          <w:tcPr>
            <w:tcW w:type="pct" w:w="1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Spacetime</w:t>
            </w:r>
          </w:p>
        </w:tc>
        <w:tc>
          <w:tcPr>
            <w:tcW w:type="pct" w:w="2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Fundamental pseudo-Riemannian manifold; arena of all physics</w:t>
            </w:r>
          </w:p>
        </w:tc>
        <w:tc>
          <w:tcPr>
            <w:tcW w:type="pct" w:w="2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Emergent from correlation kernel C(x,y); metric = −(ℓ²/2) ∂∂ ln|C|</w:t>
            </w:r>
          </w:p>
        </w:tc>
        <w:tc>
          <w:tcPr>
            <w:tcW w:type="pct" w:w="3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Not present; M is pre-metric connected topological space</w:t>
            </w:r>
          </w:p>
        </w:tc>
      </w:tr>
      <w:tr>
        <w:trPr>
          <w:tblHeader w:val="false"/>
        </w:trPr>
        <w:tc>
          <w:tcPr>
            <w:tcW w:type="pct" w:w="1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Gravity</w:t>
            </w:r>
          </w:p>
        </w:tc>
        <w:tc>
          <w:tcPr>
            <w:tcW w:type="pct" w:w="2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Curvature of spacetime; governed by Einstein field equations</w:t>
            </w:r>
          </w:p>
        </w:tc>
        <w:tc>
          <w:tcPr>
            <w:tcW w:type="pct" w:w="2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Gradient of phase stiffness κ(x) = α A²; refractive index n = A₀/A</w:t>
            </w:r>
          </w:p>
        </w:tc>
        <w:tc>
          <w:tcPr>
            <w:tcW w:type="pct" w:w="3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Not present; no metric, no curvature</w:t>
            </w:r>
          </w:p>
        </w:tc>
      </w:tr>
      <w:tr>
        <w:trPr>
          <w:tblHeader w:val="false"/>
        </w:trPr>
        <w:tc>
          <w:tcPr>
            <w:tcW w:type="pct" w:w="1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Electric Charge</w:t>
            </w:r>
          </w:p>
        </w:tc>
        <w:tc>
          <w:tcPr>
            <w:tcW w:type="pct" w:w="2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Conserved quantum number; source of electromagnetic field; Noether charge</w:t>
            </w:r>
          </w:p>
        </w:tc>
        <w:tc>
          <w:tcPr>
            <w:tcW w:type="pct" w:w="2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Vortex winding number n = (1/2π)∮∇φ·dl ∈ ℤ</w:t>
            </w:r>
          </w:p>
        </w:tc>
        <w:tc>
          <w:tcPr>
            <w:tcW w:type="pct" w:w="3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Topological invariant; index of sector in π₁(U(1)) = ℤ</w:t>
            </w:r>
          </w:p>
        </w:tc>
      </w:tr>
      <w:tr>
        <w:trPr>
          <w:tblHeader w:val="false"/>
        </w:trPr>
        <w:tc>
          <w:tcPr>
            <w:tcW w:type="pct" w:w="1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Mass</w:t>
            </w:r>
          </w:p>
        </w:tc>
        <w:tc>
          <w:tcPr>
            <w:tcW w:type="pct" w:w="2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Inertial/gravitational property; m in E = mc²</w:t>
            </w:r>
          </w:p>
        </w:tc>
        <w:tc>
          <w:tcPr>
            <w:tcW w:type="pct" w:w="2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Trapped phase energy: M = ∫[α(∇φ)² + β(∇u)² + γK] d³x</w:t>
            </w:r>
          </w:p>
        </w:tc>
        <w:tc>
          <w:tcPr>
            <w:tcW w:type="pct" w:w="3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Sector minimum of I[Φ]; minimum inconsistency energy of configuration</w:t>
            </w:r>
          </w:p>
        </w:tc>
      </w:tr>
      <w:tr>
        <w:trPr>
          <w:tblHeader w:val="false"/>
        </w:trPr>
        <w:tc>
          <w:tcPr>
            <w:tcW w:type="pct" w:w="1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Time</w:t>
            </w:r>
          </w:p>
        </w:tc>
        <w:tc>
          <w:tcPr>
            <w:tcW w:type="pct" w:w="2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Spacetime coordinate t; flows at rate dτ/dt = √(1−v²/c²−2Φ/c²)</w:t>
            </w:r>
          </w:p>
        </w:tc>
        <w:tc>
          <w:tcPr>
            <w:tcW w:type="pct" w:w="2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Phase propagation rate; dτ ∝ √κ(x) · |∂φ|</w:t>
            </w:r>
          </w:p>
        </w:tc>
        <w:tc>
          <w:tcPr>
            <w:tcW w:type="pct" w:w="3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DAG structure; partial order of updates (Axiom 2); no external time parameter</w:t>
            </w:r>
          </w:p>
        </w:tc>
      </w:tr>
      <w:tr>
        <w:trPr>
          <w:tblHeader w:val="false"/>
        </w:trPr>
        <w:tc>
          <w:tcPr>
            <w:tcW w:type="pct" w:w="1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Vacuum</w:t>
            </w:r>
          </w:p>
        </w:tc>
        <w:tc>
          <w:tcPr>
            <w:tcW w:type="pct" w:w="2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Lowest energy state; no particles, no radiation; zero-point fluctuations</w:t>
            </w:r>
          </w:p>
        </w:tc>
        <w:tc>
          <w:tcPr>
            <w:tcW w:type="pct" w:w="2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Maximally coherent phase: L</w:t>
            </w:r>
            <w:r>
              <w:rPr>
                <w:rFonts w:ascii="Constantia" w:cs="Constantia" w:eastAsia="Constantia" w:hAnsi="Constantia"/>
                <w:b w:val="false"/>
                <w:bCs w:val="false"/>
                <w:i w:val="false"/>
                <w:iCs w:val="false"/>
                <w:strike w:val="false"/>
                <w:color w:val="000000"/>
                <w:sz w:val="24"/>
                <w:szCs w:val="24"/>
                <w:vertAlign w:val="subscript"/>
              </w:rPr>
              <w:t xml:space="preserve">vac</w:t>
            </w:r>
            <w:r>
              <w:rPr>
                <w:rFonts w:ascii="Constantia" w:cs="Constantia" w:eastAsia="Constantia" w:hAnsi="Constantia"/>
                <w:b w:val="false"/>
                <w:bCs w:val="false"/>
                <w:i w:val="false"/>
                <w:iCs w:val="false"/>
                <w:strike w:val="false"/>
                <w:color w:val="000000"/>
                <w:sz w:val="24"/>
                <w:szCs w:val="24"/>
              </w:rPr>
              <w:t xml:space="preserve"> = A₀ e</w:t>
            </w:r>
            <w:r>
              <w:rPr>
                <w:rFonts w:ascii="Constantia" w:cs="Constantia" w:eastAsia="Constantia" w:hAnsi="Constantia"/>
                <w:b w:val="false"/>
                <w:bCs w:val="false"/>
                <w:i w:val="false"/>
                <w:iCs w:val="false"/>
                <w:strike w:val="false"/>
                <w:color w:val="000000"/>
                <w:sz w:val="24"/>
                <w:szCs w:val="24"/>
                <w:vertAlign w:val="superscript"/>
              </w:rPr>
              <w:t xml:space="preserve">iφ₀</w:t>
            </w:r>
            <w:r>
              <w:rPr>
                <w:rFonts w:ascii="Constantia" w:cs="Constantia" w:eastAsia="Constantia" w:hAnsi="Constantia"/>
                <w:b w:val="false"/>
                <w:bCs w:val="false"/>
                <w:i w:val="false"/>
                <w:iCs w:val="false"/>
                <w:strike w:val="false"/>
                <w:color w:val="000000"/>
                <w:sz w:val="24"/>
                <w:szCs w:val="24"/>
              </w:rPr>
              <w:t xml:space="preserve">; full of phase stiffness; V(A₀)=0</w:t>
            </w:r>
          </w:p>
        </w:tc>
        <w:tc>
          <w:tcPr>
            <w:tcW w:type="pct" w:w="3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Global minimum of I[Φ]; Φ* in trivial sector σ = 0</w:t>
            </w:r>
          </w:p>
        </w:tc>
      </w:tr>
      <w:tr>
        <w:trPr>
          <w:tblHeader w:val="false"/>
        </w:trPr>
        <w:tc>
          <w:tcPr>
            <w:tcW w:type="pct" w:w="1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Annihilation</w:t>
            </w:r>
          </w:p>
        </w:tc>
        <w:tc>
          <w:tcPr>
            <w:tcW w:type="pct" w:w="2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Particle + antiparticle → photons (or other gauge bosons)</w:t>
            </w:r>
          </w:p>
        </w:tc>
        <w:tc>
          <w:tcPr>
            <w:tcW w:type="pct" w:w="2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Topological cancellation; Q + (−Q) → 0; radiation products topology-dependent</w:t>
            </w:r>
          </w:p>
        </w:tc>
        <w:tc>
          <w:tcPr>
            <w:tcW w:type="pct" w:w="3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Sector transition: σ ≠ 0 + σ̄ ≠ 0 → σ = 0; return to vacuum sector</w:t>
            </w:r>
          </w:p>
        </w:tc>
      </w:tr>
      <w:tr>
        <w:trPr>
          <w:tblHeader w:val="false"/>
        </w:trPr>
        <w:tc>
          <w:tcPr>
            <w:tcW w:type="pct" w:w="1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Entanglement</w:t>
            </w:r>
          </w:p>
        </w:tc>
        <w:tc>
          <w:tcPr>
            <w:tcW w:type="pct" w:w="2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Non-local quantum correlation; Bell inequality violation; non-separable state</w:t>
            </w:r>
          </w:p>
        </w:tc>
        <w:tc>
          <w:tcPr>
            <w:tcW w:type="pct" w:w="2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Shared non-separable topological sector; joint configuration in Γ</w:t>
            </w:r>
            <w:r>
              <w:rPr>
                <w:rFonts w:ascii="Constantia" w:cs="Constantia" w:eastAsia="Constantia" w:hAnsi="Constantia"/>
                <w:b w:val="false"/>
                <w:bCs w:val="false"/>
                <w:i w:val="false"/>
                <w:iCs w:val="false"/>
                <w:strike w:val="false"/>
                <w:color w:val="000000"/>
                <w:sz w:val="24"/>
                <w:szCs w:val="24"/>
                <w:vertAlign w:val="subscript"/>
              </w:rPr>
              <w:t xml:space="preserve">AB</w:t>
            </w:r>
            <w:r>
              <w:rPr>
                <w:rFonts w:ascii="Constantia" w:cs="Constantia" w:eastAsia="Constantia" w:hAnsi="Constantia"/>
                <w:b w:val="false"/>
                <w:bCs w:val="false"/>
                <w:i w:val="false"/>
                <w:iCs w:val="false"/>
                <w:strike w:val="false"/>
                <w:color w:val="000000"/>
                <w:sz w:val="24"/>
                <w:szCs w:val="24"/>
              </w:rPr>
              <w:t xml:space="preserve"> ≠ Γ</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 Γ</w:t>
            </w:r>
            <w:r>
              <w:rPr>
                <w:rFonts w:ascii="Constantia" w:cs="Constantia" w:eastAsia="Constantia" w:hAnsi="Constantia"/>
                <w:b w:val="false"/>
                <w:bCs w:val="false"/>
                <w:i w:val="false"/>
                <w:iCs w:val="false"/>
                <w:strike w:val="false"/>
                <w:color w:val="000000"/>
                <w:sz w:val="24"/>
                <w:szCs w:val="24"/>
                <w:vertAlign w:val="subscript"/>
              </w:rPr>
              <w:t xml:space="preserve">B</w:t>
            </w:r>
          </w:p>
        </w:tc>
        <w:tc>
          <w:tcPr>
            <w:tcW w:type="pct" w:w="3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Phase topology of joint sector; non-factorizable region of configuration space Γ</w:t>
            </w:r>
          </w:p>
        </w:tc>
      </w:tr>
      <w:tr>
        <w:trPr>
          <w:tblHeader w:val="false"/>
        </w:trPr>
        <w:tc>
          <w:tcPr>
            <w:tcW w:type="pct" w:w="1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Baryon Number</w:t>
            </w:r>
          </w:p>
        </w:tc>
        <w:tc>
          <w:tcPr>
            <w:tcW w:type="pct" w:w="2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Conserved additive quantum number; B = 1 for proton, neutron</w:t>
            </w:r>
          </w:p>
        </w:tc>
        <w:tc>
          <w:tcPr>
            <w:tcW w:type="pct" w:w="2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Skyrmion degree: B = (1/4π) ∫ u*(ω</w:t>
            </w:r>
            <w:r>
              <w:rPr>
                <w:rFonts w:ascii="Constantia" w:cs="Constantia" w:eastAsia="Constantia" w:hAnsi="Constantia"/>
                <w:b w:val="false"/>
                <w:bCs w:val="false"/>
                <w:i w:val="false"/>
                <w:iCs w:val="false"/>
                <w:strike w:val="false"/>
                <w:color w:val="000000"/>
                <w:sz w:val="24"/>
                <w:szCs w:val="24"/>
                <w:vertAlign w:val="subscript"/>
              </w:rPr>
              <w:t xml:space="preserve">S²</w:t>
            </w:r>
            <w:r>
              <w:rPr>
                <w:rFonts w:ascii="Constantia" w:cs="Constantia" w:eastAsia="Constantia" w:hAnsi="Constantia"/>
                <w:b w:val="false"/>
                <w:bCs w:val="false"/>
                <w:i w:val="false"/>
                <w:iCs w:val="false"/>
                <w:strike w:val="false"/>
                <w:color w:val="000000"/>
                <w:sz w:val="24"/>
                <w:szCs w:val="24"/>
              </w:rPr>
              <w:t xml:space="preserve">) ∈ ℤ; topologically conserved</w:t>
            </w:r>
          </w:p>
        </w:tc>
        <w:tc>
          <w:tcPr>
            <w:tcW w:type="pct" w:w="3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Sector index in π₂(SU(2)/U(1)) = π₂(S²) = ℤ</w:t>
            </w:r>
          </w:p>
        </w:tc>
      </w:tr>
      <w:tr>
        <w:trPr>
          <w:tblHeader w:val="false"/>
        </w:trPr>
        <w:tc>
          <w:tcPr>
            <w:tcW w:type="pct" w:w="1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Spin</w:t>
            </w:r>
          </w:p>
        </w:tc>
        <w:tc>
          <w:tcPr>
            <w:tcW w:type="pct" w:w="2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Intrinsic angular momentum; half-integer (fermions), integer (bosons)</w:t>
            </w:r>
          </w:p>
        </w:tc>
        <w:tc>
          <w:tcPr>
            <w:tcW w:type="pct" w:w="2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Phase factor under 2π rotation: e</w:t>
            </w:r>
            <w:r>
              <w:rPr>
                <w:rFonts w:ascii="Constantia" w:cs="Constantia" w:eastAsia="Constantia" w:hAnsi="Constantia"/>
                <w:b w:val="false"/>
                <w:bCs w:val="false"/>
                <w:i w:val="false"/>
                <w:iCs w:val="false"/>
                <w:strike w:val="false"/>
                <w:color w:val="000000"/>
                <w:sz w:val="24"/>
                <w:szCs w:val="24"/>
                <w:vertAlign w:val="superscript"/>
              </w:rPr>
              <w:t xml:space="preserve">iπB</w:t>
            </w:r>
            <w:r>
              <w:rPr>
                <w:rFonts w:ascii="Constantia" w:cs="Constantia" w:eastAsia="Constantia" w:hAnsi="Constantia"/>
                <w:b w:val="false"/>
                <w:bCs w:val="false"/>
                <w:i w:val="false"/>
                <w:iCs w:val="false"/>
                <w:strike w:val="false"/>
                <w:color w:val="000000"/>
                <w:sz w:val="24"/>
                <w:szCs w:val="24"/>
              </w:rPr>
              <w:t xml:space="preserve">; odd B → fermion, even B → boson</w:t>
            </w:r>
          </w:p>
        </w:tc>
        <w:tc>
          <w:tcPr>
            <w:tcW w:type="pct" w:w="3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Topological property of homotopy sector; monodromy of phase rotation</w:t>
            </w:r>
          </w:p>
        </w:tc>
      </w:tr>
      <w:tr>
        <w:trPr>
          <w:tblHeader w:val="false"/>
        </w:trPr>
        <w:tc>
          <w:tcPr>
            <w:tcW w:type="pct" w:w="1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Uncertainty Principle</w:t>
            </w:r>
          </w:p>
        </w:tc>
        <w:tc>
          <w:tcPr>
            <w:tcW w:type="pct" w:w="2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ΔxΔp ≥ ℏ/2; fundamental limitation on simultaneous measurement</w:t>
            </w:r>
          </w:p>
        </w:tc>
        <w:tc>
          <w:tcPr>
            <w:tcW w:type="pct" w:w="2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Consequence of Axiom 4; coherence limitation on joint position-momentum information</w:t>
            </w:r>
          </w:p>
        </w:tc>
        <w:tc>
          <w:tcPr>
            <w:tcW w:type="pct" w:w="3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Direct consequence of Coherence Limitation (Axiom 4); J(A;B) ≤ C·min(|∂A|,|∂B|)</w:t>
            </w:r>
          </w:p>
        </w:tc>
      </w:tr>
      <w:tr>
        <w:trPr>
          <w:tblHeader w:val="false"/>
        </w:trPr>
        <w:tc>
          <w:tcPr>
            <w:tcW w:type="pct" w:w="1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Confinement</w:t>
            </w:r>
          </w:p>
        </w:tc>
        <w:tc>
          <w:tcPr>
            <w:tcW w:type="pct" w:w="2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Quarks cannot be isolated; empirical fact of hadron physics</w:t>
            </w:r>
          </w:p>
        </w:tc>
        <w:tc>
          <w:tcPr>
            <w:tcW w:type="pct" w:w="2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Linear potential V = σr; phase consistency requires color-neutral configurations</w:t>
            </w:r>
          </w:p>
        </w:tc>
        <w:tc>
          <w:tcPr>
            <w:tcW w:type="pct" w:w="3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Consistency violation (Axiom 1) for isolated color-charged sectors; forbidden configuration</w:t>
            </w:r>
          </w:p>
        </w:tc>
      </w:tr>
      <w:tr>
        <w:trPr>
          <w:tblHeader w:val="false"/>
        </w:trPr>
        <w:tc>
          <w:tcPr>
            <w:tcW w:type="pct" w:w="1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Dark Matter</w:t>
            </w:r>
          </w:p>
        </w:tc>
        <w:tc>
          <w:tcPr>
            <w:tcW w:type="pct" w:w="2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Non-luminous matter constituting ~27% of cosmic energy budget</w:t>
            </w:r>
          </w:p>
        </w:tc>
        <w:tc>
          <w:tcPr>
            <w:tcW w:type="pct" w:w="2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LPST defects with trivial gauge representation (R = singlet) but Q</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4"/>
                <w:szCs w:val="24"/>
              </w:rPr>
              <w:t xml:space="preserve"> ≠ 0</w:t>
            </w:r>
          </w:p>
        </w:tc>
        <w:tc>
          <w:tcPr>
            <w:tcW w:type="pct" w:w="3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Stable non-trivial sector with no electromagnetic or color topological charge</w:t>
            </w:r>
          </w:p>
        </w:tc>
      </w:tr>
    </w:tbl>
    <w:p>
      <w:pPr>
        <w:spacing w:after="200" w:before="0"/>
      </w:pPr>
    </w:p>
    <w:p>
      <w:pPr>
        <w:pBdr>
          <w:bottom w:val="single" w:color="000000" w:sz="6"/>
        </w:pBdr>
        <w:spacing w:after="240" w:before="240"/>
      </w:pPr>
    </w:p>
    <w:p>
      <w:pPr>
        <w:pStyle w:val="Heading2"/>
        <w:spacing w:after="120" w:before="400" w:line="312" w:lineRule="auto"/>
      </w:pPr>
      <w:r>
        <w:rPr>
          <w:rFonts w:ascii="Cambria" w:cs="Cambria" w:eastAsia="Cambria" w:hAnsi="Cambria"/>
          <w:color w:val="1A1A1A"/>
          <w:sz w:val="28"/>
          <w:szCs w:val="28"/>
        </w:rPr>
        <w:t xml:space="preserve">References</w:t>
      </w:r>
    </w:p>
    <w:p>
      <w:pPr>
        <w:spacing w:after="100" w:line="384" w:lineRule="auto"/>
      </w:pPr>
      <w:r>
        <w:rPr>
          <w:rFonts w:ascii="Constantia" w:cs="Constantia" w:eastAsia="Constantia" w:hAnsi="Constantia"/>
          <w:b w:val="false"/>
          <w:bCs w:val="false"/>
          <w:i w:val="false"/>
          <w:iCs w:val="false"/>
          <w:strike w:val="false"/>
          <w:color w:val="000000"/>
          <w:sz w:val="24"/>
          <w:szCs w:val="24"/>
        </w:rPr>
        <w:t xml:space="preserve">[1] B. S. DeWitt, "Quantum Theory of Gravity. I. The Canonical Theory," </w:t>
      </w:r>
      <w:r>
        <w:rPr>
          <w:rFonts w:ascii="Constantia" w:cs="Constantia" w:eastAsia="Constantia" w:hAnsi="Constantia"/>
          <w:b w:val="false"/>
          <w:bCs w:val="false"/>
          <w:i/>
          <w:iCs/>
          <w:strike w:val="false"/>
          <w:color w:val="000000"/>
          <w:sz w:val="24"/>
          <w:szCs w:val="24"/>
        </w:rPr>
        <w:t xml:space="preserve">Phys. Rev.</w:t>
      </w:r>
      <w:r>
        <w:rPr>
          <w:rFonts w:ascii="Constantia" w:cs="Constantia" w:eastAsia="Constantia" w:hAnsi="Constantia"/>
          <w:b w:val="false"/>
          <w:bCs w:val="false"/>
          <w:i w:val="false"/>
          <w:iCs w:val="false"/>
          <w:strike w:val="false"/>
          <w:color w:val="000000"/>
          <w:sz w:val="24"/>
          <w:szCs w:val="24"/>
        </w:rPr>
        <w:t xml:space="preserve"> 160, 1113 (1967).</w:t>
      </w:r>
    </w:p>
    <w:p>
      <w:pPr>
        <w:spacing w:after="100" w:line="384" w:lineRule="auto"/>
      </w:pPr>
      <w:r>
        <w:rPr>
          <w:rFonts w:ascii="Constantia" w:cs="Constantia" w:eastAsia="Constantia" w:hAnsi="Constantia"/>
          <w:b w:val="false"/>
          <w:bCs w:val="false"/>
          <w:i w:val="false"/>
          <w:iCs w:val="false"/>
          <w:strike w:val="false"/>
          <w:color w:val="000000"/>
          <w:sz w:val="24"/>
          <w:szCs w:val="24"/>
        </w:rPr>
        <w:t xml:space="preserve">[2] S. Weinberg, "Ultraviolet divergences in quantum theories of gravitation," in </w:t>
      </w:r>
      <w:r>
        <w:rPr>
          <w:rFonts w:ascii="Constantia" w:cs="Constantia" w:eastAsia="Constantia" w:hAnsi="Constantia"/>
          <w:b w:val="false"/>
          <w:bCs w:val="false"/>
          <w:i/>
          <w:iCs/>
          <w:strike w:val="false"/>
          <w:color w:val="000000"/>
          <w:sz w:val="24"/>
          <w:szCs w:val="24"/>
        </w:rPr>
        <w:t xml:space="preserve">General Relativity: An Einstein Centenary Survey</w:t>
      </w:r>
      <w:r>
        <w:rPr>
          <w:rFonts w:ascii="Constantia" w:cs="Constantia" w:eastAsia="Constantia" w:hAnsi="Constantia"/>
          <w:b w:val="false"/>
          <w:bCs w:val="false"/>
          <w:i w:val="false"/>
          <w:iCs w:val="false"/>
          <w:strike w:val="false"/>
          <w:color w:val="000000"/>
          <w:sz w:val="24"/>
          <w:szCs w:val="24"/>
        </w:rPr>
        <w:t xml:space="preserve">, eds. S. W. Hawking and W. Israel (Cambridge University Press, 1979), pp. 790–831.</w:t>
      </w:r>
    </w:p>
    <w:p>
      <w:pPr>
        <w:spacing w:after="100" w:line="384" w:lineRule="auto"/>
      </w:pPr>
      <w:r>
        <w:rPr>
          <w:rFonts w:ascii="Constantia" w:cs="Constantia" w:eastAsia="Constantia" w:hAnsi="Constantia"/>
          <w:b w:val="false"/>
          <w:bCs w:val="false"/>
          <w:i w:val="false"/>
          <w:iCs w:val="false"/>
          <w:strike w:val="false"/>
          <w:color w:val="000000"/>
          <w:sz w:val="24"/>
          <w:szCs w:val="24"/>
        </w:rPr>
        <w:t xml:space="preserve">[3] M. B. Green, J. H. Schwarz, and E. Witten, </w:t>
      </w:r>
      <w:r>
        <w:rPr>
          <w:rFonts w:ascii="Constantia" w:cs="Constantia" w:eastAsia="Constantia" w:hAnsi="Constantia"/>
          <w:b w:val="false"/>
          <w:bCs w:val="false"/>
          <w:i/>
          <w:iCs/>
          <w:strike w:val="false"/>
          <w:color w:val="000000"/>
          <w:sz w:val="24"/>
          <w:szCs w:val="24"/>
        </w:rPr>
        <w:t xml:space="preserve">Superstring Theory</w:t>
      </w:r>
      <w:r>
        <w:rPr>
          <w:rFonts w:ascii="Constantia" w:cs="Constantia" w:eastAsia="Constantia" w:hAnsi="Constantia"/>
          <w:b w:val="false"/>
          <w:bCs w:val="false"/>
          <w:i w:val="false"/>
          <w:iCs w:val="false"/>
          <w:strike w:val="false"/>
          <w:color w:val="000000"/>
          <w:sz w:val="24"/>
          <w:szCs w:val="24"/>
        </w:rPr>
        <w:t xml:space="preserve">, vols. 1–2 (Cambridge University Press, 1987).</w:t>
      </w:r>
    </w:p>
    <w:p>
      <w:pPr>
        <w:spacing w:after="100" w:line="384" w:lineRule="auto"/>
      </w:pPr>
      <w:r>
        <w:rPr>
          <w:rFonts w:ascii="Constantia" w:cs="Constantia" w:eastAsia="Constantia" w:hAnsi="Constantia"/>
          <w:b w:val="false"/>
          <w:bCs w:val="false"/>
          <w:i w:val="false"/>
          <w:iCs w:val="false"/>
          <w:strike w:val="false"/>
          <w:color w:val="000000"/>
          <w:sz w:val="24"/>
          <w:szCs w:val="24"/>
        </w:rPr>
        <w:t xml:space="preserve">[4] J. Polchinski, </w:t>
      </w:r>
      <w:r>
        <w:rPr>
          <w:rFonts w:ascii="Constantia" w:cs="Constantia" w:eastAsia="Constantia" w:hAnsi="Constantia"/>
          <w:b w:val="false"/>
          <w:bCs w:val="false"/>
          <w:i/>
          <w:iCs/>
          <w:strike w:val="false"/>
          <w:color w:val="000000"/>
          <w:sz w:val="24"/>
          <w:szCs w:val="24"/>
        </w:rPr>
        <w:t xml:space="preserve">String Theory</w:t>
      </w:r>
      <w:r>
        <w:rPr>
          <w:rFonts w:ascii="Constantia" w:cs="Constantia" w:eastAsia="Constantia" w:hAnsi="Constantia"/>
          <w:b w:val="false"/>
          <w:bCs w:val="false"/>
          <w:i w:val="false"/>
          <w:iCs w:val="false"/>
          <w:strike w:val="false"/>
          <w:color w:val="000000"/>
          <w:sz w:val="24"/>
          <w:szCs w:val="24"/>
        </w:rPr>
        <w:t xml:space="preserve">, vols. 1–2 (Cambridge University Press, 1998).</w:t>
      </w:r>
    </w:p>
    <w:p>
      <w:pPr>
        <w:spacing w:after="100" w:line="384" w:lineRule="auto"/>
      </w:pPr>
      <w:r>
        <w:rPr>
          <w:rFonts w:ascii="Constantia" w:cs="Constantia" w:eastAsia="Constantia" w:hAnsi="Constantia"/>
          <w:b w:val="false"/>
          <w:bCs w:val="false"/>
          <w:i w:val="false"/>
          <w:iCs w:val="false"/>
          <w:strike w:val="false"/>
          <w:color w:val="000000"/>
          <w:sz w:val="24"/>
          <w:szCs w:val="24"/>
        </w:rPr>
        <w:t xml:space="preserve">[5] A. Ashtekar, "New variables for classical and quantum gravity," </w:t>
      </w:r>
      <w:r>
        <w:rPr>
          <w:rFonts w:ascii="Constantia" w:cs="Constantia" w:eastAsia="Constantia" w:hAnsi="Constantia"/>
          <w:b w:val="false"/>
          <w:bCs w:val="false"/>
          <w:i/>
          <w:iCs/>
          <w:strike w:val="false"/>
          <w:color w:val="000000"/>
          <w:sz w:val="24"/>
          <w:szCs w:val="24"/>
        </w:rPr>
        <w:t xml:space="preserve">Phys. Rev. Lett.</w:t>
      </w:r>
      <w:r>
        <w:rPr>
          <w:rFonts w:ascii="Constantia" w:cs="Constantia" w:eastAsia="Constantia" w:hAnsi="Constantia"/>
          <w:b w:val="false"/>
          <w:bCs w:val="false"/>
          <w:i w:val="false"/>
          <w:iCs w:val="false"/>
          <w:strike w:val="false"/>
          <w:color w:val="000000"/>
          <w:sz w:val="24"/>
          <w:szCs w:val="24"/>
        </w:rPr>
        <w:t xml:space="preserve"> 57, 2244 (1986).</w:t>
      </w:r>
    </w:p>
    <w:p>
      <w:pPr>
        <w:spacing w:after="100" w:line="384" w:lineRule="auto"/>
      </w:pPr>
      <w:r>
        <w:rPr>
          <w:rFonts w:ascii="Constantia" w:cs="Constantia" w:eastAsia="Constantia" w:hAnsi="Constantia"/>
          <w:b w:val="false"/>
          <w:bCs w:val="false"/>
          <w:i w:val="false"/>
          <w:iCs w:val="false"/>
          <w:strike w:val="false"/>
          <w:color w:val="000000"/>
          <w:sz w:val="24"/>
          <w:szCs w:val="24"/>
        </w:rPr>
        <w:t xml:space="preserve">[6] C. Rovelli and L. Smolin, "Knot theory and quantum gravity," </w:t>
      </w:r>
      <w:r>
        <w:rPr>
          <w:rFonts w:ascii="Constantia" w:cs="Constantia" w:eastAsia="Constantia" w:hAnsi="Constantia"/>
          <w:b w:val="false"/>
          <w:bCs w:val="false"/>
          <w:i/>
          <w:iCs/>
          <w:strike w:val="false"/>
          <w:color w:val="000000"/>
          <w:sz w:val="24"/>
          <w:szCs w:val="24"/>
        </w:rPr>
        <w:t xml:space="preserve">Phys. Rev. Lett.</w:t>
      </w:r>
      <w:r>
        <w:rPr>
          <w:rFonts w:ascii="Constantia" w:cs="Constantia" w:eastAsia="Constantia" w:hAnsi="Constantia"/>
          <w:b w:val="false"/>
          <w:bCs w:val="false"/>
          <w:i w:val="false"/>
          <w:iCs w:val="false"/>
          <w:strike w:val="false"/>
          <w:color w:val="000000"/>
          <w:sz w:val="24"/>
          <w:szCs w:val="24"/>
        </w:rPr>
        <w:t xml:space="preserve"> 61, 1155 (1988).</w:t>
      </w:r>
    </w:p>
    <w:p>
      <w:pPr>
        <w:spacing w:after="100" w:line="384" w:lineRule="auto"/>
      </w:pPr>
      <w:r>
        <w:rPr>
          <w:rFonts w:ascii="Constantia" w:cs="Constantia" w:eastAsia="Constantia" w:hAnsi="Constantia"/>
          <w:b w:val="false"/>
          <w:bCs w:val="false"/>
          <w:i w:val="false"/>
          <w:iCs w:val="false"/>
          <w:strike w:val="false"/>
          <w:color w:val="000000"/>
          <w:sz w:val="24"/>
          <w:szCs w:val="24"/>
        </w:rPr>
        <w:t xml:space="preserve">[7] L. Bombelli, J. Lee, D. Meyer, and R. D. Sorkin, "Space-time as a causal set," </w:t>
      </w:r>
      <w:r>
        <w:rPr>
          <w:rFonts w:ascii="Constantia" w:cs="Constantia" w:eastAsia="Constantia" w:hAnsi="Constantia"/>
          <w:b w:val="false"/>
          <w:bCs w:val="false"/>
          <w:i/>
          <w:iCs/>
          <w:strike w:val="false"/>
          <w:color w:val="000000"/>
          <w:sz w:val="24"/>
          <w:szCs w:val="24"/>
        </w:rPr>
        <w:t xml:space="preserve">Phys. Rev. Lett.</w:t>
      </w:r>
      <w:r>
        <w:rPr>
          <w:rFonts w:ascii="Constantia" w:cs="Constantia" w:eastAsia="Constantia" w:hAnsi="Constantia"/>
          <w:b w:val="false"/>
          <w:bCs w:val="false"/>
          <w:i w:val="false"/>
          <w:iCs w:val="false"/>
          <w:strike w:val="false"/>
          <w:color w:val="000000"/>
          <w:sz w:val="24"/>
          <w:szCs w:val="24"/>
        </w:rPr>
        <w:t xml:space="preserve"> 59, 521 (1987).</w:t>
      </w:r>
    </w:p>
    <w:p>
      <w:pPr>
        <w:spacing w:after="100" w:line="384" w:lineRule="auto"/>
      </w:pPr>
      <w:r>
        <w:rPr>
          <w:rFonts w:ascii="Constantia" w:cs="Constantia" w:eastAsia="Constantia" w:hAnsi="Constantia"/>
          <w:b w:val="false"/>
          <w:bCs w:val="false"/>
          <w:i w:val="false"/>
          <w:iCs w:val="false"/>
          <w:strike w:val="false"/>
          <w:color w:val="000000"/>
          <w:sz w:val="24"/>
          <w:szCs w:val="24"/>
        </w:rPr>
        <w:t xml:space="preserve">[8] J. A. Wheeler, "Information, physics, quantum: The search for links," in </w:t>
      </w:r>
      <w:r>
        <w:rPr>
          <w:rFonts w:ascii="Constantia" w:cs="Constantia" w:eastAsia="Constantia" w:hAnsi="Constantia"/>
          <w:b w:val="false"/>
          <w:bCs w:val="false"/>
          <w:i/>
          <w:iCs/>
          <w:strike w:val="false"/>
          <w:color w:val="000000"/>
          <w:sz w:val="24"/>
          <w:szCs w:val="24"/>
        </w:rPr>
        <w:t xml:space="preserve">Complexity, Entropy, and the Physics of Information</w:t>
      </w:r>
      <w:r>
        <w:rPr>
          <w:rFonts w:ascii="Constantia" w:cs="Constantia" w:eastAsia="Constantia" w:hAnsi="Constantia"/>
          <w:b w:val="false"/>
          <w:bCs w:val="false"/>
          <w:i w:val="false"/>
          <w:iCs w:val="false"/>
          <w:strike w:val="false"/>
          <w:color w:val="000000"/>
          <w:sz w:val="24"/>
          <w:szCs w:val="24"/>
        </w:rPr>
        <w:t xml:space="preserve">, ed. W. Zurek (Addison-Wesley, 1989), pp. 3–28.</w:t>
      </w:r>
    </w:p>
    <w:p>
      <w:pPr>
        <w:spacing w:after="100" w:line="384" w:lineRule="auto"/>
      </w:pPr>
      <w:r>
        <w:rPr>
          <w:rFonts w:ascii="Constantia" w:cs="Constantia" w:eastAsia="Constantia" w:hAnsi="Constantia"/>
          <w:b w:val="false"/>
          <w:bCs w:val="false"/>
          <w:i w:val="false"/>
          <w:iCs w:val="false"/>
          <w:strike w:val="false"/>
          <w:color w:val="000000"/>
          <w:sz w:val="24"/>
          <w:szCs w:val="24"/>
        </w:rPr>
        <w:t xml:space="preserve">[9] R. Penrose, "Twistor algebra," </w:t>
      </w:r>
      <w:r>
        <w:rPr>
          <w:rFonts w:ascii="Constantia" w:cs="Constantia" w:eastAsia="Constantia" w:hAnsi="Constantia"/>
          <w:b w:val="false"/>
          <w:bCs w:val="false"/>
          <w:i/>
          <w:iCs/>
          <w:strike w:val="false"/>
          <w:color w:val="000000"/>
          <w:sz w:val="24"/>
          <w:szCs w:val="24"/>
        </w:rPr>
        <w:t xml:space="preserve">J. Math. Phys.</w:t>
      </w:r>
      <w:r>
        <w:rPr>
          <w:rFonts w:ascii="Constantia" w:cs="Constantia" w:eastAsia="Constantia" w:hAnsi="Constantia"/>
          <w:b w:val="false"/>
          <w:bCs w:val="false"/>
          <w:i w:val="false"/>
          <w:iCs w:val="false"/>
          <w:strike w:val="false"/>
          <w:color w:val="000000"/>
          <w:sz w:val="24"/>
          <w:szCs w:val="24"/>
        </w:rPr>
        <w:t xml:space="preserve"> 8, 345 (1967).</w:t>
      </w:r>
    </w:p>
    <w:p>
      <w:pPr>
        <w:spacing w:after="100" w:line="384" w:lineRule="auto"/>
      </w:pPr>
      <w:r>
        <w:rPr>
          <w:rFonts w:ascii="Constantia" w:cs="Constantia" w:eastAsia="Constantia" w:hAnsi="Constantia"/>
          <w:b w:val="false"/>
          <w:bCs w:val="false"/>
          <w:i w:val="false"/>
          <w:iCs w:val="false"/>
          <w:strike w:val="false"/>
          <w:color w:val="000000"/>
          <w:sz w:val="24"/>
          <w:szCs w:val="24"/>
        </w:rPr>
        <w:t xml:space="preserve">[10] R. Penrose and W. Rindler, </w:t>
      </w:r>
      <w:r>
        <w:rPr>
          <w:rFonts w:ascii="Constantia" w:cs="Constantia" w:eastAsia="Constantia" w:hAnsi="Constantia"/>
          <w:b w:val="false"/>
          <w:bCs w:val="false"/>
          <w:i/>
          <w:iCs/>
          <w:strike w:val="false"/>
          <w:color w:val="000000"/>
          <w:sz w:val="24"/>
          <w:szCs w:val="24"/>
        </w:rPr>
        <w:t xml:space="preserve">Spinors and Space-Time</w:t>
      </w:r>
      <w:r>
        <w:rPr>
          <w:rFonts w:ascii="Constantia" w:cs="Constantia" w:eastAsia="Constantia" w:hAnsi="Constantia"/>
          <w:b w:val="false"/>
          <w:bCs w:val="false"/>
          <w:i w:val="false"/>
          <w:iCs w:val="false"/>
          <w:strike w:val="false"/>
          <w:color w:val="000000"/>
          <w:sz w:val="24"/>
          <w:szCs w:val="24"/>
        </w:rPr>
        <w:t xml:space="preserve">, vol. 2 (Cambridge University Press, 1986).</w:t>
      </w:r>
    </w:p>
    <w:p>
      <w:pPr>
        <w:spacing w:after="100" w:line="384" w:lineRule="auto"/>
      </w:pPr>
      <w:r>
        <w:rPr>
          <w:rFonts w:ascii="Constantia" w:cs="Constantia" w:eastAsia="Constantia" w:hAnsi="Constantia"/>
          <w:b w:val="false"/>
          <w:bCs w:val="false"/>
          <w:i w:val="false"/>
          <w:iCs w:val="false"/>
          <w:strike w:val="false"/>
          <w:color w:val="000000"/>
          <w:sz w:val="24"/>
          <w:szCs w:val="24"/>
        </w:rPr>
        <w:t xml:space="preserve">[11] T. Jacobson, "Thermodynamics of spacetime: The Einstein equation of state," </w:t>
      </w:r>
      <w:r>
        <w:rPr>
          <w:rFonts w:ascii="Constantia" w:cs="Constantia" w:eastAsia="Constantia" w:hAnsi="Constantia"/>
          <w:b w:val="false"/>
          <w:bCs w:val="false"/>
          <w:i/>
          <w:iCs/>
          <w:strike w:val="false"/>
          <w:color w:val="000000"/>
          <w:sz w:val="24"/>
          <w:szCs w:val="24"/>
        </w:rPr>
        <w:t xml:space="preserve">Phys. Rev. Lett.</w:t>
      </w:r>
      <w:r>
        <w:rPr>
          <w:rFonts w:ascii="Constantia" w:cs="Constantia" w:eastAsia="Constantia" w:hAnsi="Constantia"/>
          <w:b w:val="false"/>
          <w:bCs w:val="false"/>
          <w:i w:val="false"/>
          <w:iCs w:val="false"/>
          <w:strike w:val="false"/>
          <w:color w:val="000000"/>
          <w:sz w:val="24"/>
          <w:szCs w:val="24"/>
        </w:rPr>
        <w:t xml:space="preserve"> 75, 1260 (1995).</w:t>
      </w:r>
    </w:p>
    <w:p>
      <w:pPr>
        <w:spacing w:after="100" w:line="384" w:lineRule="auto"/>
      </w:pPr>
      <w:r>
        <w:rPr>
          <w:rFonts w:ascii="Constantia" w:cs="Constantia" w:eastAsia="Constantia" w:hAnsi="Constantia"/>
          <w:b w:val="false"/>
          <w:bCs w:val="false"/>
          <w:i w:val="false"/>
          <w:iCs w:val="false"/>
          <w:strike w:val="false"/>
          <w:color w:val="000000"/>
          <w:sz w:val="24"/>
          <w:szCs w:val="24"/>
        </w:rPr>
        <w:t xml:space="preserve">[12] E. P. Verlinde, "On the origin of gravity and the laws of Newton," </w:t>
      </w:r>
      <w:r>
        <w:rPr>
          <w:rFonts w:ascii="Constantia" w:cs="Constantia" w:eastAsia="Constantia" w:hAnsi="Constantia"/>
          <w:b w:val="false"/>
          <w:bCs w:val="false"/>
          <w:i/>
          <w:iCs/>
          <w:strike w:val="false"/>
          <w:color w:val="000000"/>
          <w:sz w:val="24"/>
          <w:szCs w:val="24"/>
        </w:rPr>
        <w:t xml:space="preserve">J. High Energy Phys.</w:t>
      </w:r>
      <w:r>
        <w:rPr>
          <w:rFonts w:ascii="Constantia" w:cs="Constantia" w:eastAsia="Constantia" w:hAnsi="Constantia"/>
          <w:b w:val="false"/>
          <w:bCs w:val="false"/>
          <w:i w:val="false"/>
          <w:iCs w:val="false"/>
          <w:strike w:val="false"/>
          <w:color w:val="000000"/>
          <w:sz w:val="24"/>
          <w:szCs w:val="24"/>
        </w:rPr>
        <w:t xml:space="preserve"> 2011, 029 (2011).</w:t>
      </w:r>
    </w:p>
    <w:p>
      <w:pPr>
        <w:spacing w:after="100" w:line="384" w:lineRule="auto"/>
      </w:pPr>
      <w:r>
        <w:rPr>
          <w:rFonts w:ascii="Constantia" w:cs="Constantia" w:eastAsia="Constantia" w:hAnsi="Constantia"/>
          <w:b w:val="false"/>
          <w:bCs w:val="false"/>
          <w:i w:val="false"/>
          <w:iCs w:val="false"/>
          <w:strike w:val="false"/>
          <w:color w:val="000000"/>
          <w:sz w:val="24"/>
          <w:szCs w:val="24"/>
        </w:rPr>
        <w:t xml:space="preserve">[13] J. D. Bekenstein, "Black holes and entropy," </w:t>
      </w:r>
      <w:r>
        <w:rPr>
          <w:rFonts w:ascii="Constantia" w:cs="Constantia" w:eastAsia="Constantia" w:hAnsi="Constantia"/>
          <w:b w:val="false"/>
          <w:bCs w:val="false"/>
          <w:i/>
          <w:iCs/>
          <w:strike w:val="false"/>
          <w:color w:val="000000"/>
          <w:sz w:val="24"/>
          <w:szCs w:val="24"/>
        </w:rPr>
        <w:t xml:space="preserve">Phys. Rev. D</w:t>
      </w:r>
      <w:r>
        <w:rPr>
          <w:rFonts w:ascii="Constantia" w:cs="Constantia" w:eastAsia="Constantia" w:hAnsi="Constantia"/>
          <w:b w:val="false"/>
          <w:bCs w:val="false"/>
          <w:i w:val="false"/>
          <w:iCs w:val="false"/>
          <w:strike w:val="false"/>
          <w:color w:val="000000"/>
          <w:sz w:val="24"/>
          <w:szCs w:val="24"/>
        </w:rPr>
        <w:t xml:space="preserve"> 7, 2333 (1973).</w:t>
      </w:r>
    </w:p>
    <w:p>
      <w:pPr>
        <w:spacing w:after="100" w:line="384" w:lineRule="auto"/>
      </w:pPr>
      <w:r>
        <w:rPr>
          <w:rFonts w:ascii="Constantia" w:cs="Constantia" w:eastAsia="Constantia" w:hAnsi="Constantia"/>
          <w:b w:val="false"/>
          <w:bCs w:val="false"/>
          <w:i w:val="false"/>
          <w:iCs w:val="false"/>
          <w:strike w:val="false"/>
          <w:color w:val="000000"/>
          <w:sz w:val="24"/>
          <w:szCs w:val="24"/>
        </w:rPr>
        <w:t xml:space="preserve">[14] S. W. Hawking, "Particle creation by black holes," </w:t>
      </w:r>
      <w:r>
        <w:rPr>
          <w:rFonts w:ascii="Constantia" w:cs="Constantia" w:eastAsia="Constantia" w:hAnsi="Constantia"/>
          <w:b w:val="false"/>
          <w:bCs w:val="false"/>
          <w:i/>
          <w:iCs/>
          <w:strike w:val="false"/>
          <w:color w:val="000000"/>
          <w:sz w:val="24"/>
          <w:szCs w:val="24"/>
        </w:rPr>
        <w:t xml:space="preserve">Commun. Math. Phys.</w:t>
      </w:r>
      <w:r>
        <w:rPr>
          <w:rFonts w:ascii="Constantia" w:cs="Constantia" w:eastAsia="Constantia" w:hAnsi="Constantia"/>
          <w:b w:val="false"/>
          <w:bCs w:val="false"/>
          <w:i w:val="false"/>
          <w:iCs w:val="false"/>
          <w:strike w:val="false"/>
          <w:color w:val="000000"/>
          <w:sz w:val="24"/>
          <w:szCs w:val="24"/>
        </w:rPr>
        <w:t xml:space="preserve"> 43, 199 (1975).</w:t>
      </w:r>
    </w:p>
    <w:p>
      <w:pPr>
        <w:spacing w:after="100" w:line="384" w:lineRule="auto"/>
      </w:pPr>
      <w:r>
        <w:rPr>
          <w:rFonts w:ascii="Constantia" w:cs="Constantia" w:eastAsia="Constantia" w:hAnsi="Constantia"/>
          <w:b w:val="false"/>
          <w:bCs w:val="false"/>
          <w:i w:val="false"/>
          <w:iCs w:val="false"/>
          <w:strike w:val="false"/>
          <w:color w:val="000000"/>
          <w:sz w:val="24"/>
          <w:szCs w:val="24"/>
        </w:rPr>
        <w:t xml:space="preserve">[15] G. 't Hooft, "Dimensional reduction in quantum gravity," in </w:t>
      </w:r>
      <w:r>
        <w:rPr>
          <w:rFonts w:ascii="Constantia" w:cs="Constantia" w:eastAsia="Constantia" w:hAnsi="Constantia"/>
          <w:b w:val="false"/>
          <w:bCs w:val="false"/>
          <w:i/>
          <w:iCs/>
          <w:strike w:val="false"/>
          <w:color w:val="000000"/>
          <w:sz w:val="24"/>
          <w:szCs w:val="24"/>
        </w:rPr>
        <w:t xml:space="preserve">Salamfestschrift</w:t>
      </w:r>
      <w:r>
        <w:rPr>
          <w:rFonts w:ascii="Constantia" w:cs="Constantia" w:eastAsia="Constantia" w:hAnsi="Constantia"/>
          <w:b w:val="false"/>
          <w:bCs w:val="false"/>
          <w:i w:val="false"/>
          <w:iCs w:val="false"/>
          <w:strike w:val="false"/>
          <w:color w:val="000000"/>
          <w:sz w:val="24"/>
          <w:szCs w:val="24"/>
        </w:rPr>
        <w:t xml:space="preserve">, eds. A. Ali, J. Ellis, and S. Randjbar-Daemi (World Scientific, 1993); gr-qc/9310026.</w:t>
      </w:r>
    </w:p>
    <w:p>
      <w:pPr>
        <w:spacing w:after="100" w:line="384" w:lineRule="auto"/>
      </w:pPr>
      <w:r>
        <w:rPr>
          <w:rFonts w:ascii="Constantia" w:cs="Constantia" w:eastAsia="Constantia" w:hAnsi="Constantia"/>
          <w:b w:val="false"/>
          <w:bCs w:val="false"/>
          <w:i w:val="false"/>
          <w:iCs w:val="false"/>
          <w:strike w:val="false"/>
          <w:color w:val="000000"/>
          <w:sz w:val="24"/>
          <w:szCs w:val="24"/>
        </w:rPr>
        <w:t xml:space="preserve">[16] L. Susskind, "The world as a hologram," </w:t>
      </w:r>
      <w:r>
        <w:rPr>
          <w:rFonts w:ascii="Constantia" w:cs="Constantia" w:eastAsia="Constantia" w:hAnsi="Constantia"/>
          <w:b w:val="false"/>
          <w:bCs w:val="false"/>
          <w:i/>
          <w:iCs/>
          <w:strike w:val="false"/>
          <w:color w:val="000000"/>
          <w:sz w:val="24"/>
          <w:szCs w:val="24"/>
        </w:rPr>
        <w:t xml:space="preserve">J. Math. Phys.</w:t>
      </w:r>
      <w:r>
        <w:rPr>
          <w:rFonts w:ascii="Constantia" w:cs="Constantia" w:eastAsia="Constantia" w:hAnsi="Constantia"/>
          <w:b w:val="false"/>
          <w:bCs w:val="false"/>
          <w:i w:val="false"/>
          <w:iCs w:val="false"/>
          <w:strike w:val="false"/>
          <w:color w:val="000000"/>
          <w:sz w:val="24"/>
          <w:szCs w:val="24"/>
        </w:rPr>
        <w:t xml:space="preserve"> 36, 6377 (1995).</w:t>
      </w:r>
    </w:p>
    <w:p>
      <w:pPr>
        <w:spacing w:after="100" w:line="384" w:lineRule="auto"/>
      </w:pPr>
      <w:r>
        <w:rPr>
          <w:rFonts w:ascii="Constantia" w:cs="Constantia" w:eastAsia="Constantia" w:hAnsi="Constantia"/>
          <w:b w:val="false"/>
          <w:bCs w:val="false"/>
          <w:i w:val="false"/>
          <w:iCs w:val="false"/>
          <w:strike w:val="false"/>
          <w:color w:val="000000"/>
          <w:sz w:val="24"/>
          <w:szCs w:val="24"/>
        </w:rPr>
        <w:t xml:space="preserve">[17] J. M. Maldacena, "The large-N limit of superconformal field theories and supergravity," </w:t>
      </w:r>
      <w:r>
        <w:rPr>
          <w:rFonts w:ascii="Constantia" w:cs="Constantia" w:eastAsia="Constantia" w:hAnsi="Constantia"/>
          <w:b w:val="false"/>
          <w:bCs w:val="false"/>
          <w:i/>
          <w:iCs/>
          <w:strike w:val="false"/>
          <w:color w:val="000000"/>
          <w:sz w:val="24"/>
          <w:szCs w:val="24"/>
        </w:rPr>
        <w:t xml:space="preserve">Adv. Theor. Math. Phys.</w:t>
      </w:r>
      <w:r>
        <w:rPr>
          <w:rFonts w:ascii="Constantia" w:cs="Constantia" w:eastAsia="Constantia" w:hAnsi="Constantia"/>
          <w:b w:val="false"/>
          <w:bCs w:val="false"/>
          <w:i w:val="false"/>
          <w:iCs w:val="false"/>
          <w:strike w:val="false"/>
          <w:color w:val="000000"/>
          <w:sz w:val="24"/>
          <w:szCs w:val="24"/>
        </w:rPr>
        <w:t xml:space="preserve"> 2, 231 (1998).</w:t>
      </w:r>
    </w:p>
    <w:p>
      <w:pPr>
        <w:spacing w:after="100" w:line="384" w:lineRule="auto"/>
      </w:pPr>
      <w:r>
        <w:rPr>
          <w:rFonts w:ascii="Constantia" w:cs="Constantia" w:eastAsia="Constantia" w:hAnsi="Constantia"/>
          <w:b w:val="false"/>
          <w:bCs w:val="false"/>
          <w:i w:val="false"/>
          <w:iCs w:val="false"/>
          <w:strike w:val="false"/>
          <w:color w:val="000000"/>
          <w:sz w:val="24"/>
          <w:szCs w:val="24"/>
        </w:rPr>
        <w:t xml:space="preserve">[18] S. Ryu and T. Takayanagi, "Holographic derivation of entanglement entropy from the anti–de Sitter space/conformal field theory correspondence," </w:t>
      </w:r>
      <w:r>
        <w:rPr>
          <w:rFonts w:ascii="Constantia" w:cs="Constantia" w:eastAsia="Constantia" w:hAnsi="Constantia"/>
          <w:b w:val="false"/>
          <w:bCs w:val="false"/>
          <w:i/>
          <w:iCs/>
          <w:strike w:val="false"/>
          <w:color w:val="000000"/>
          <w:sz w:val="24"/>
          <w:szCs w:val="24"/>
        </w:rPr>
        <w:t xml:space="preserve">Phys. Rev. Lett.</w:t>
      </w:r>
      <w:r>
        <w:rPr>
          <w:rFonts w:ascii="Constantia" w:cs="Constantia" w:eastAsia="Constantia" w:hAnsi="Constantia"/>
          <w:b w:val="false"/>
          <w:bCs w:val="false"/>
          <w:i w:val="false"/>
          <w:iCs w:val="false"/>
          <w:strike w:val="false"/>
          <w:color w:val="000000"/>
          <w:sz w:val="24"/>
          <w:szCs w:val="24"/>
        </w:rPr>
        <w:t xml:space="preserve"> 96, 181602 (2006).</w:t>
      </w:r>
    </w:p>
    <w:p>
      <w:pPr>
        <w:spacing w:after="100" w:line="384" w:lineRule="auto"/>
      </w:pPr>
      <w:r>
        <w:rPr>
          <w:rFonts w:ascii="Constantia" w:cs="Constantia" w:eastAsia="Constantia" w:hAnsi="Constantia"/>
          <w:b w:val="false"/>
          <w:bCs w:val="false"/>
          <w:i w:val="false"/>
          <w:iCs w:val="false"/>
          <w:strike w:val="false"/>
          <w:color w:val="000000"/>
          <w:sz w:val="24"/>
          <w:szCs w:val="24"/>
        </w:rPr>
        <w:t xml:space="preserve">[19] M. Van Raamsdonk, "Building up spacetime with quantum entanglement," </w:t>
      </w:r>
      <w:r>
        <w:rPr>
          <w:rFonts w:ascii="Constantia" w:cs="Constantia" w:eastAsia="Constantia" w:hAnsi="Constantia"/>
          <w:b w:val="false"/>
          <w:bCs w:val="false"/>
          <w:i/>
          <w:iCs/>
          <w:strike w:val="false"/>
          <w:color w:val="000000"/>
          <w:sz w:val="24"/>
          <w:szCs w:val="24"/>
        </w:rPr>
        <w:t xml:space="preserve">Gen. Rel. Grav.</w:t>
      </w:r>
      <w:r>
        <w:rPr>
          <w:rFonts w:ascii="Constantia" w:cs="Constantia" w:eastAsia="Constantia" w:hAnsi="Constantia"/>
          <w:b w:val="false"/>
          <w:bCs w:val="false"/>
          <w:i w:val="false"/>
          <w:iCs w:val="false"/>
          <w:strike w:val="false"/>
          <w:color w:val="000000"/>
          <w:sz w:val="24"/>
          <w:szCs w:val="24"/>
        </w:rPr>
        <w:t xml:space="preserve"> 42, 2323 (2010).</w:t>
      </w:r>
    </w:p>
    <w:p>
      <w:pPr>
        <w:spacing w:after="100" w:line="384" w:lineRule="auto"/>
      </w:pPr>
      <w:r>
        <w:rPr>
          <w:rFonts w:ascii="Constantia" w:cs="Constantia" w:eastAsia="Constantia" w:hAnsi="Constantia"/>
          <w:b w:val="false"/>
          <w:bCs w:val="false"/>
          <w:i w:val="false"/>
          <w:iCs w:val="false"/>
          <w:strike w:val="false"/>
          <w:color w:val="000000"/>
          <w:sz w:val="24"/>
          <w:szCs w:val="24"/>
        </w:rPr>
        <w:t xml:space="preserve">[20] J. Maldacena and L. Susskind, "Cool horizons for entangled black holes," </w:t>
      </w:r>
      <w:r>
        <w:rPr>
          <w:rFonts w:ascii="Constantia" w:cs="Constantia" w:eastAsia="Constantia" w:hAnsi="Constantia"/>
          <w:b w:val="false"/>
          <w:bCs w:val="false"/>
          <w:i/>
          <w:iCs/>
          <w:strike w:val="false"/>
          <w:color w:val="000000"/>
          <w:sz w:val="24"/>
          <w:szCs w:val="24"/>
        </w:rPr>
        <w:t xml:space="preserve">Fortsch. Phys.</w:t>
      </w:r>
      <w:r>
        <w:rPr>
          <w:rFonts w:ascii="Constantia" w:cs="Constantia" w:eastAsia="Constantia" w:hAnsi="Constantia"/>
          <w:b w:val="false"/>
          <w:bCs w:val="false"/>
          <w:i w:val="false"/>
          <w:iCs w:val="false"/>
          <w:strike w:val="false"/>
          <w:color w:val="000000"/>
          <w:sz w:val="24"/>
          <w:szCs w:val="24"/>
        </w:rPr>
        <w:t xml:space="preserve"> 61, 781 (2013).</w:t>
      </w:r>
    </w:p>
    <w:p>
      <w:pPr>
        <w:spacing w:after="100" w:line="384" w:lineRule="auto"/>
      </w:pPr>
      <w:r>
        <w:rPr>
          <w:rFonts w:ascii="Constantia" w:cs="Constantia" w:eastAsia="Constantia" w:hAnsi="Constantia"/>
          <w:b w:val="false"/>
          <w:bCs w:val="false"/>
          <w:i w:val="false"/>
          <w:iCs w:val="false"/>
          <w:strike w:val="false"/>
          <w:color w:val="000000"/>
          <w:sz w:val="24"/>
          <w:szCs w:val="24"/>
        </w:rPr>
        <w:t xml:space="preserve">[21] W. Gordon, "Zur Lichtfortpflanzung nach der Relativitätstheorie," </w:t>
      </w:r>
      <w:r>
        <w:rPr>
          <w:rFonts w:ascii="Constantia" w:cs="Constantia" w:eastAsia="Constantia" w:hAnsi="Constantia"/>
          <w:b w:val="false"/>
          <w:bCs w:val="false"/>
          <w:i/>
          <w:iCs/>
          <w:strike w:val="false"/>
          <w:color w:val="000000"/>
          <w:sz w:val="24"/>
          <w:szCs w:val="24"/>
        </w:rPr>
        <w:t xml:space="preserve">Ann. Phys.</w:t>
      </w:r>
      <w:r>
        <w:rPr>
          <w:rFonts w:ascii="Constantia" w:cs="Constantia" w:eastAsia="Constantia" w:hAnsi="Constantia"/>
          <w:b w:val="false"/>
          <w:bCs w:val="false"/>
          <w:i w:val="false"/>
          <w:iCs w:val="false"/>
          <w:strike w:val="false"/>
          <w:color w:val="000000"/>
          <w:sz w:val="24"/>
          <w:szCs w:val="24"/>
        </w:rPr>
        <w:t xml:space="preserve"> 72, 421 (1923).</w:t>
      </w:r>
    </w:p>
    <w:p>
      <w:pPr>
        <w:spacing w:after="100" w:line="384" w:lineRule="auto"/>
      </w:pPr>
      <w:r>
        <w:rPr>
          <w:rFonts w:ascii="Constantia" w:cs="Constantia" w:eastAsia="Constantia" w:hAnsi="Constantia"/>
          <w:b w:val="false"/>
          <w:bCs w:val="false"/>
          <w:i w:val="false"/>
          <w:iCs w:val="false"/>
          <w:strike w:val="false"/>
          <w:color w:val="000000"/>
          <w:sz w:val="24"/>
          <w:szCs w:val="24"/>
        </w:rPr>
        <w:t xml:space="preserve">[22] W. G. Unruh, "Experimental black-hole evaporation?" </w:t>
      </w:r>
      <w:r>
        <w:rPr>
          <w:rFonts w:ascii="Constantia" w:cs="Constantia" w:eastAsia="Constantia" w:hAnsi="Constantia"/>
          <w:b w:val="false"/>
          <w:bCs w:val="false"/>
          <w:i/>
          <w:iCs/>
          <w:strike w:val="false"/>
          <w:color w:val="000000"/>
          <w:sz w:val="24"/>
          <w:szCs w:val="24"/>
        </w:rPr>
        <w:t xml:space="preserve">Phys. Rev. Lett.</w:t>
      </w:r>
      <w:r>
        <w:rPr>
          <w:rFonts w:ascii="Constantia" w:cs="Constantia" w:eastAsia="Constantia" w:hAnsi="Constantia"/>
          <w:b w:val="false"/>
          <w:bCs w:val="false"/>
          <w:i w:val="false"/>
          <w:iCs w:val="false"/>
          <w:strike w:val="false"/>
          <w:color w:val="000000"/>
          <w:sz w:val="24"/>
          <w:szCs w:val="24"/>
        </w:rPr>
        <w:t xml:space="preserve"> 46, 1351 (1981).</w:t>
      </w:r>
    </w:p>
    <w:p>
      <w:pPr>
        <w:spacing w:after="100" w:line="384" w:lineRule="auto"/>
      </w:pPr>
      <w:r>
        <w:rPr>
          <w:rFonts w:ascii="Constantia" w:cs="Constantia" w:eastAsia="Constantia" w:hAnsi="Constantia"/>
          <w:b w:val="false"/>
          <w:bCs w:val="false"/>
          <w:i w:val="false"/>
          <w:iCs w:val="false"/>
          <w:strike w:val="false"/>
          <w:color w:val="000000"/>
          <w:sz w:val="24"/>
          <w:szCs w:val="24"/>
        </w:rPr>
        <w:t xml:space="preserve">[23] U. Leonhardt and P. Piwnicki, "Optics of nonuniformly moving media," </w:t>
      </w:r>
      <w:r>
        <w:rPr>
          <w:rFonts w:ascii="Constantia" w:cs="Constantia" w:eastAsia="Constantia" w:hAnsi="Constantia"/>
          <w:b w:val="false"/>
          <w:bCs w:val="false"/>
          <w:i/>
          <w:iCs/>
          <w:strike w:val="false"/>
          <w:color w:val="000000"/>
          <w:sz w:val="24"/>
          <w:szCs w:val="24"/>
        </w:rPr>
        <w:t xml:space="preserve">Phys. Rev. A</w:t>
      </w:r>
      <w:r>
        <w:rPr>
          <w:rFonts w:ascii="Constantia" w:cs="Constantia" w:eastAsia="Constantia" w:hAnsi="Constantia"/>
          <w:b w:val="false"/>
          <w:bCs w:val="false"/>
          <w:i w:val="false"/>
          <w:iCs w:val="false"/>
          <w:strike w:val="false"/>
          <w:color w:val="000000"/>
          <w:sz w:val="24"/>
          <w:szCs w:val="24"/>
        </w:rPr>
        <w:t xml:space="preserve"> 60, 4301 (1999).</w:t>
      </w:r>
    </w:p>
    <w:p>
      <w:pPr>
        <w:spacing w:after="100" w:line="384" w:lineRule="auto"/>
      </w:pPr>
      <w:r>
        <w:rPr>
          <w:rFonts w:ascii="Constantia" w:cs="Constantia" w:eastAsia="Constantia" w:hAnsi="Constantia"/>
          <w:b w:val="false"/>
          <w:bCs w:val="false"/>
          <w:i w:val="false"/>
          <w:iCs w:val="false"/>
          <w:strike w:val="false"/>
          <w:color w:val="000000"/>
          <w:sz w:val="24"/>
          <w:szCs w:val="24"/>
        </w:rPr>
        <w:t xml:space="preserve">[24] T. H. R. Skyrme, "A unified field theory of mesons and baryons," </w:t>
      </w:r>
      <w:r>
        <w:rPr>
          <w:rFonts w:ascii="Constantia" w:cs="Constantia" w:eastAsia="Constantia" w:hAnsi="Constantia"/>
          <w:b w:val="false"/>
          <w:bCs w:val="false"/>
          <w:i/>
          <w:iCs/>
          <w:strike w:val="false"/>
          <w:color w:val="000000"/>
          <w:sz w:val="24"/>
          <w:szCs w:val="24"/>
        </w:rPr>
        <w:t xml:space="preserve">Nucl. Phys.</w:t>
      </w:r>
      <w:r>
        <w:rPr>
          <w:rFonts w:ascii="Constantia" w:cs="Constantia" w:eastAsia="Constantia" w:hAnsi="Constantia"/>
          <w:b w:val="false"/>
          <w:bCs w:val="false"/>
          <w:i w:val="false"/>
          <w:iCs w:val="false"/>
          <w:strike w:val="false"/>
          <w:color w:val="000000"/>
          <w:sz w:val="24"/>
          <w:szCs w:val="24"/>
        </w:rPr>
        <w:t xml:space="preserve"> 31, 556 (1962).</w:t>
      </w:r>
    </w:p>
    <w:p>
      <w:pPr>
        <w:spacing w:after="100" w:line="384" w:lineRule="auto"/>
      </w:pPr>
      <w:r>
        <w:rPr>
          <w:rFonts w:ascii="Constantia" w:cs="Constantia" w:eastAsia="Constantia" w:hAnsi="Constantia"/>
          <w:b w:val="false"/>
          <w:bCs w:val="false"/>
          <w:i w:val="false"/>
          <w:iCs w:val="false"/>
          <w:strike w:val="false"/>
          <w:color w:val="000000"/>
          <w:sz w:val="24"/>
          <w:szCs w:val="24"/>
        </w:rPr>
        <w:t xml:space="preserve">[25] E. Witten, "Current algebra, baryons, and quark confinement," </w:t>
      </w:r>
      <w:r>
        <w:rPr>
          <w:rFonts w:ascii="Constantia" w:cs="Constantia" w:eastAsia="Constantia" w:hAnsi="Constantia"/>
          <w:b w:val="false"/>
          <w:bCs w:val="false"/>
          <w:i/>
          <w:iCs/>
          <w:strike w:val="false"/>
          <w:color w:val="000000"/>
          <w:sz w:val="24"/>
          <w:szCs w:val="24"/>
        </w:rPr>
        <w:t xml:space="preserve">Nucl. Phys. B</w:t>
      </w:r>
      <w:r>
        <w:rPr>
          <w:rFonts w:ascii="Constantia" w:cs="Constantia" w:eastAsia="Constantia" w:hAnsi="Constantia"/>
          <w:b w:val="false"/>
          <w:bCs w:val="false"/>
          <w:i w:val="false"/>
          <w:iCs w:val="false"/>
          <w:strike w:val="false"/>
          <w:color w:val="000000"/>
          <w:sz w:val="24"/>
          <w:szCs w:val="24"/>
        </w:rPr>
        <w:t xml:space="preserve"> 223, 433 (1983).</w:t>
      </w:r>
    </w:p>
    <w:p>
      <w:pPr>
        <w:spacing w:after="100" w:line="384" w:lineRule="auto"/>
      </w:pPr>
      <w:r>
        <w:rPr>
          <w:rFonts w:ascii="Constantia" w:cs="Constantia" w:eastAsia="Constantia" w:hAnsi="Constantia"/>
          <w:b w:val="false"/>
          <w:bCs w:val="false"/>
          <w:i w:val="false"/>
          <w:iCs w:val="false"/>
          <w:strike w:val="false"/>
          <w:color w:val="000000"/>
          <w:sz w:val="24"/>
          <w:szCs w:val="24"/>
        </w:rPr>
        <w:t xml:space="preserve">[26] J. Ambjørn, J. Jurkiewicz, and R. Loll, "Dynamically triangulating Lorentzian quantum gravity," </w:t>
      </w:r>
      <w:r>
        <w:rPr>
          <w:rFonts w:ascii="Constantia" w:cs="Constantia" w:eastAsia="Constantia" w:hAnsi="Constantia"/>
          <w:b w:val="false"/>
          <w:bCs w:val="false"/>
          <w:i/>
          <w:iCs/>
          <w:strike w:val="false"/>
          <w:color w:val="000000"/>
          <w:sz w:val="24"/>
          <w:szCs w:val="24"/>
        </w:rPr>
        <w:t xml:space="preserve">Nucl. Phys. B</w:t>
      </w:r>
      <w:r>
        <w:rPr>
          <w:rFonts w:ascii="Constantia" w:cs="Constantia" w:eastAsia="Constantia" w:hAnsi="Constantia"/>
          <w:b w:val="false"/>
          <w:bCs w:val="false"/>
          <w:i w:val="false"/>
          <w:iCs w:val="false"/>
          <w:strike w:val="false"/>
          <w:color w:val="000000"/>
          <w:sz w:val="24"/>
          <w:szCs w:val="24"/>
        </w:rPr>
        <w:t xml:space="preserve"> 610, 347 (2001).</w:t>
      </w:r>
    </w:p>
    <w:p>
      <w:pPr>
        <w:spacing w:after="100" w:line="384" w:lineRule="auto"/>
      </w:pPr>
      <w:r>
        <w:rPr>
          <w:rFonts w:ascii="Constantia" w:cs="Constantia" w:eastAsia="Constantia" w:hAnsi="Constantia"/>
          <w:b w:val="false"/>
          <w:bCs w:val="false"/>
          <w:i w:val="false"/>
          <w:iCs w:val="false"/>
          <w:strike w:val="false"/>
          <w:color w:val="000000"/>
          <w:sz w:val="24"/>
          <w:szCs w:val="24"/>
        </w:rPr>
        <w:t xml:space="preserve">[27] J. S. Bell, "On the Einstein Podolsky Rosen paradox," </w:t>
      </w:r>
      <w:r>
        <w:rPr>
          <w:rFonts w:ascii="Constantia" w:cs="Constantia" w:eastAsia="Constantia" w:hAnsi="Constantia"/>
          <w:b w:val="false"/>
          <w:bCs w:val="false"/>
          <w:i/>
          <w:iCs/>
          <w:strike w:val="false"/>
          <w:color w:val="000000"/>
          <w:sz w:val="24"/>
          <w:szCs w:val="24"/>
        </w:rPr>
        <w:t xml:space="preserve">Physics</w:t>
      </w:r>
      <w:r>
        <w:rPr>
          <w:rFonts w:ascii="Constantia" w:cs="Constantia" w:eastAsia="Constantia" w:hAnsi="Constantia"/>
          <w:b w:val="false"/>
          <w:bCs w:val="false"/>
          <w:i w:val="false"/>
          <w:iCs w:val="false"/>
          <w:strike w:val="false"/>
          <w:color w:val="000000"/>
          <w:sz w:val="24"/>
          <w:szCs w:val="24"/>
        </w:rPr>
        <w:t xml:space="preserve"> 1, 195 (1964).</w:t>
      </w:r>
    </w:p>
    <w:p>
      <w:pPr>
        <w:spacing w:after="100" w:line="384" w:lineRule="auto"/>
      </w:pPr>
      <w:r>
        <w:rPr>
          <w:rFonts w:ascii="Constantia" w:cs="Constantia" w:eastAsia="Constantia" w:hAnsi="Constantia"/>
          <w:b w:val="false"/>
          <w:bCs w:val="false"/>
          <w:i w:val="false"/>
          <w:iCs w:val="false"/>
          <w:strike w:val="false"/>
          <w:color w:val="000000"/>
          <w:sz w:val="24"/>
          <w:szCs w:val="24"/>
        </w:rPr>
        <w:t xml:space="preserve">[28] T. Padmanabhan, "Thermodynamical aspects of gravity: New insights," </w:t>
      </w:r>
      <w:r>
        <w:rPr>
          <w:rFonts w:ascii="Constantia" w:cs="Constantia" w:eastAsia="Constantia" w:hAnsi="Constantia"/>
          <w:b w:val="false"/>
          <w:bCs w:val="false"/>
          <w:i/>
          <w:iCs/>
          <w:strike w:val="false"/>
          <w:color w:val="000000"/>
          <w:sz w:val="24"/>
          <w:szCs w:val="24"/>
        </w:rPr>
        <w:t xml:space="preserve">Rep. Prog. Phys.</w:t>
      </w:r>
      <w:r>
        <w:rPr>
          <w:rFonts w:ascii="Constantia" w:cs="Constantia" w:eastAsia="Constantia" w:hAnsi="Constantia"/>
          <w:b w:val="false"/>
          <w:bCs w:val="false"/>
          <w:i w:val="false"/>
          <w:iCs w:val="false"/>
          <w:strike w:val="false"/>
          <w:color w:val="000000"/>
          <w:sz w:val="24"/>
          <w:szCs w:val="24"/>
        </w:rPr>
        <w:t xml:space="preserve"> 73, 046901 (2010).</w:t>
      </w:r>
    </w:p>
    <w:p>
      <w:pPr>
        <w:spacing w:after="100" w:line="384" w:lineRule="auto"/>
      </w:pPr>
      <w:r>
        <w:rPr>
          <w:rFonts w:ascii="Constantia" w:cs="Constantia" w:eastAsia="Constantia" w:hAnsi="Constantia"/>
          <w:b w:val="false"/>
          <w:bCs w:val="false"/>
          <w:i w:val="false"/>
          <w:iCs w:val="false"/>
          <w:strike w:val="false"/>
          <w:color w:val="000000"/>
          <w:sz w:val="24"/>
          <w:szCs w:val="24"/>
        </w:rPr>
        <w:t xml:space="preserve">[29] G. Vidal, "Entanglement renormalization," </w:t>
      </w:r>
      <w:r>
        <w:rPr>
          <w:rFonts w:ascii="Constantia" w:cs="Constantia" w:eastAsia="Constantia" w:hAnsi="Constantia"/>
          <w:b w:val="false"/>
          <w:bCs w:val="false"/>
          <w:i/>
          <w:iCs/>
          <w:strike w:val="false"/>
          <w:color w:val="000000"/>
          <w:sz w:val="24"/>
          <w:szCs w:val="24"/>
        </w:rPr>
        <w:t xml:space="preserve">Phys. Rev. Lett.</w:t>
      </w:r>
      <w:r>
        <w:rPr>
          <w:rFonts w:ascii="Constantia" w:cs="Constantia" w:eastAsia="Constantia" w:hAnsi="Constantia"/>
          <w:b w:val="false"/>
          <w:bCs w:val="false"/>
          <w:i w:val="false"/>
          <w:iCs w:val="false"/>
          <w:strike w:val="false"/>
          <w:color w:val="000000"/>
          <w:sz w:val="24"/>
          <w:szCs w:val="24"/>
        </w:rPr>
        <w:t xml:space="preserve"> 99, 220405 (2007).</w:t>
      </w:r>
    </w:p>
    <w:p>
      <w:pPr>
        <w:spacing w:after="100" w:line="384" w:lineRule="auto"/>
      </w:pPr>
      <w:r>
        <w:rPr>
          <w:rFonts w:ascii="Constantia" w:cs="Constantia" w:eastAsia="Constantia" w:hAnsi="Constantia"/>
          <w:b w:val="false"/>
          <w:bCs w:val="false"/>
          <w:i w:val="false"/>
          <w:iCs w:val="false"/>
          <w:strike w:val="false"/>
          <w:color w:val="000000"/>
          <w:sz w:val="24"/>
          <w:szCs w:val="24"/>
        </w:rPr>
        <w:t xml:space="preserve">[30] R. P. Feynman, "Space-time approach to non-relativistic quantum mechanics," </w:t>
      </w:r>
      <w:r>
        <w:rPr>
          <w:rFonts w:ascii="Constantia" w:cs="Constantia" w:eastAsia="Constantia" w:hAnsi="Constantia"/>
          <w:b w:val="false"/>
          <w:bCs w:val="false"/>
          <w:i/>
          <w:iCs/>
          <w:strike w:val="false"/>
          <w:color w:val="000000"/>
          <w:sz w:val="24"/>
          <w:szCs w:val="24"/>
        </w:rPr>
        <w:t xml:space="preserve">Rev. Mod. Phys.</w:t>
      </w:r>
      <w:r>
        <w:rPr>
          <w:rFonts w:ascii="Constantia" w:cs="Constantia" w:eastAsia="Constantia" w:hAnsi="Constantia"/>
          <w:b w:val="false"/>
          <w:bCs w:val="false"/>
          <w:i w:val="false"/>
          <w:iCs w:val="false"/>
          <w:strike w:val="false"/>
          <w:color w:val="000000"/>
          <w:sz w:val="24"/>
          <w:szCs w:val="24"/>
        </w:rPr>
        <w:t xml:space="preserve"> 20, 367 (1948).</w:t>
      </w:r>
    </w:p>
    <w:p>
      <w:pPr>
        <w:spacing w:after="100" w:line="384" w:lineRule="auto"/>
      </w:pPr>
      <w:r>
        <w:rPr>
          <w:rFonts w:ascii="Constantia" w:cs="Constantia" w:eastAsia="Constantia" w:hAnsi="Constantia"/>
          <w:b w:val="false"/>
          <w:bCs w:val="false"/>
          <w:i w:val="false"/>
          <w:iCs w:val="false"/>
          <w:strike w:val="false"/>
          <w:color w:val="000000"/>
          <w:sz w:val="24"/>
          <w:szCs w:val="24"/>
        </w:rPr>
        <w:t xml:space="preserve">[31] H. Everett III, "'Relative state' formulation of quantum mechanics," </w:t>
      </w:r>
      <w:r>
        <w:rPr>
          <w:rFonts w:ascii="Constantia" w:cs="Constantia" w:eastAsia="Constantia" w:hAnsi="Constantia"/>
          <w:b w:val="false"/>
          <w:bCs w:val="false"/>
          <w:i/>
          <w:iCs/>
          <w:strike w:val="false"/>
          <w:color w:val="000000"/>
          <w:sz w:val="24"/>
          <w:szCs w:val="24"/>
        </w:rPr>
        <w:t xml:space="preserve">Rev. Mod. Phys.</w:t>
      </w:r>
      <w:r>
        <w:rPr>
          <w:rFonts w:ascii="Constantia" w:cs="Constantia" w:eastAsia="Constantia" w:hAnsi="Constantia"/>
          <w:b w:val="false"/>
          <w:bCs w:val="false"/>
          <w:i w:val="false"/>
          <w:iCs w:val="false"/>
          <w:strike w:val="false"/>
          <w:color w:val="000000"/>
          <w:sz w:val="24"/>
          <w:szCs w:val="24"/>
        </w:rPr>
        <w:t xml:space="preserve"> 29, 454 (1957).</w:t>
      </w:r>
    </w:p>
    <w:p>
      <w:pPr>
        <w:spacing w:after="100" w:line="384" w:lineRule="auto"/>
      </w:pPr>
      <w:r>
        <w:rPr>
          <w:rFonts w:ascii="Constantia" w:cs="Constantia" w:eastAsia="Constantia" w:hAnsi="Constantia"/>
          <w:b w:val="false"/>
          <w:bCs w:val="false"/>
          <w:i w:val="false"/>
          <w:iCs w:val="false"/>
          <w:strike w:val="false"/>
          <w:color w:val="000000"/>
          <w:sz w:val="24"/>
          <w:szCs w:val="24"/>
        </w:rPr>
        <w:t xml:space="preserve">[32] D. N. Page and W. K. Wootters, "Evolution without evolution: Dynamics described by stationary observables," </w:t>
      </w:r>
      <w:r>
        <w:rPr>
          <w:rFonts w:ascii="Constantia" w:cs="Constantia" w:eastAsia="Constantia" w:hAnsi="Constantia"/>
          <w:b w:val="false"/>
          <w:bCs w:val="false"/>
          <w:i/>
          <w:iCs/>
          <w:strike w:val="false"/>
          <w:color w:val="000000"/>
          <w:sz w:val="24"/>
          <w:szCs w:val="24"/>
        </w:rPr>
        <w:t xml:space="preserve">Phys. Rev. D</w:t>
      </w:r>
      <w:r>
        <w:rPr>
          <w:rFonts w:ascii="Constantia" w:cs="Constantia" w:eastAsia="Constantia" w:hAnsi="Constantia"/>
          <w:b w:val="false"/>
          <w:bCs w:val="false"/>
          <w:i w:val="false"/>
          <w:iCs w:val="false"/>
          <w:strike w:val="false"/>
          <w:color w:val="000000"/>
          <w:sz w:val="24"/>
          <w:szCs w:val="24"/>
        </w:rPr>
        <w:t xml:space="preserve"> 27, 2885 (1983).</w:t>
      </w:r>
    </w:p>
    <w:p>
      <w:pPr>
        <w:spacing w:after="100" w:line="384" w:lineRule="auto"/>
      </w:pPr>
      <w:r>
        <w:rPr>
          <w:rFonts w:ascii="Constantia" w:cs="Constantia" w:eastAsia="Constantia" w:hAnsi="Constantia"/>
          <w:b w:val="false"/>
          <w:bCs w:val="false"/>
          <w:i w:val="false"/>
          <w:iCs w:val="false"/>
          <w:strike w:val="false"/>
          <w:color w:val="000000"/>
          <w:sz w:val="24"/>
          <w:szCs w:val="24"/>
        </w:rPr>
        <w:t xml:space="preserve">[33] W. H. Zurek, "Pointer basis of quantum apparatus: Into what mixture does the wave packet collapse?" </w:t>
      </w:r>
      <w:r>
        <w:rPr>
          <w:rFonts w:ascii="Constantia" w:cs="Constantia" w:eastAsia="Constantia" w:hAnsi="Constantia"/>
          <w:b w:val="false"/>
          <w:bCs w:val="false"/>
          <w:i/>
          <w:iCs/>
          <w:strike w:val="false"/>
          <w:color w:val="000000"/>
          <w:sz w:val="24"/>
          <w:szCs w:val="24"/>
        </w:rPr>
        <w:t xml:space="preserve">Phys. Rev. D</w:t>
      </w:r>
      <w:r>
        <w:rPr>
          <w:rFonts w:ascii="Constantia" w:cs="Constantia" w:eastAsia="Constantia" w:hAnsi="Constantia"/>
          <w:b w:val="false"/>
          <w:bCs w:val="false"/>
          <w:i w:val="false"/>
          <w:iCs w:val="false"/>
          <w:strike w:val="false"/>
          <w:color w:val="000000"/>
          <w:sz w:val="24"/>
          <w:szCs w:val="24"/>
        </w:rPr>
        <w:t xml:space="preserve"> 24, 1516 (1981).</w:t>
      </w:r>
    </w:p>
    <w:p>
      <w:pPr>
        <w:spacing w:after="100" w:line="384" w:lineRule="auto"/>
      </w:pPr>
      <w:r>
        <w:rPr>
          <w:rFonts w:ascii="Constantia" w:cs="Constantia" w:eastAsia="Constantia" w:hAnsi="Constantia"/>
          <w:b w:val="false"/>
          <w:bCs w:val="false"/>
          <w:i w:val="false"/>
          <w:iCs w:val="false"/>
          <w:strike w:val="false"/>
          <w:color w:val="000000"/>
          <w:sz w:val="24"/>
          <w:szCs w:val="24"/>
        </w:rPr>
        <w:t xml:space="preserve">[34] T. Regge, "General relativity without coordinates," </w:t>
      </w:r>
      <w:r>
        <w:rPr>
          <w:rFonts w:ascii="Constantia" w:cs="Constantia" w:eastAsia="Constantia" w:hAnsi="Constantia"/>
          <w:b w:val="false"/>
          <w:bCs w:val="false"/>
          <w:i/>
          <w:iCs/>
          <w:strike w:val="false"/>
          <w:color w:val="000000"/>
          <w:sz w:val="24"/>
          <w:szCs w:val="24"/>
        </w:rPr>
        <w:t xml:space="preserve">Nuovo Cimento</w:t>
      </w:r>
      <w:r>
        <w:rPr>
          <w:rFonts w:ascii="Constantia" w:cs="Constantia" w:eastAsia="Constantia" w:hAnsi="Constantia"/>
          <w:b w:val="false"/>
          <w:bCs w:val="false"/>
          <w:i w:val="false"/>
          <w:iCs w:val="false"/>
          <w:strike w:val="false"/>
          <w:color w:val="000000"/>
          <w:sz w:val="24"/>
          <w:szCs w:val="24"/>
        </w:rPr>
        <w:t xml:space="preserve"> 19, 558 (1961).</w:t>
      </w:r>
    </w:p>
    <w:p>
      <w:pPr>
        <w:spacing w:after="100" w:line="384" w:lineRule="auto"/>
      </w:pPr>
      <w:r>
        <w:rPr>
          <w:rFonts w:ascii="Constantia" w:cs="Constantia" w:eastAsia="Constantia" w:hAnsi="Constantia"/>
          <w:b w:val="false"/>
          <w:bCs w:val="false"/>
          <w:i w:val="false"/>
          <w:iCs w:val="false"/>
          <w:strike w:val="false"/>
          <w:color w:val="000000"/>
          <w:sz w:val="24"/>
          <w:szCs w:val="24"/>
        </w:rPr>
        <w:t xml:space="preserve">[35] A. D. Sakharov, "Vacuum quantum fluctuations in curved space and the theory of gravitation," </w:t>
      </w:r>
      <w:r>
        <w:rPr>
          <w:rFonts w:ascii="Constantia" w:cs="Constantia" w:eastAsia="Constantia" w:hAnsi="Constantia"/>
          <w:b w:val="false"/>
          <w:bCs w:val="false"/>
          <w:i/>
          <w:iCs/>
          <w:strike w:val="false"/>
          <w:color w:val="000000"/>
          <w:sz w:val="24"/>
          <w:szCs w:val="24"/>
        </w:rPr>
        <w:t xml:space="preserve">Sov. Phys. Dokl.</w:t>
      </w:r>
      <w:r>
        <w:rPr>
          <w:rFonts w:ascii="Constantia" w:cs="Constantia" w:eastAsia="Constantia" w:hAnsi="Constantia"/>
          <w:b w:val="false"/>
          <w:bCs w:val="false"/>
          <w:i w:val="false"/>
          <w:iCs w:val="false"/>
          <w:strike w:val="false"/>
          <w:color w:val="000000"/>
          <w:sz w:val="24"/>
          <w:szCs w:val="24"/>
        </w:rPr>
        <w:t xml:space="preserve"> 12, 1040 (1968).</w:t>
      </w:r>
    </w:p>
    <w:p>
      <w:pPr>
        <w:spacing w:after="100" w:line="384" w:lineRule="auto"/>
      </w:pPr>
      <w:r>
        <w:rPr>
          <w:rFonts w:ascii="Constantia" w:cs="Constantia" w:eastAsia="Constantia" w:hAnsi="Constantia"/>
          <w:b w:val="false"/>
          <w:bCs w:val="false"/>
          <w:i w:val="false"/>
          <w:iCs w:val="false"/>
          <w:strike w:val="false"/>
          <w:color w:val="000000"/>
          <w:sz w:val="24"/>
          <w:szCs w:val="24"/>
        </w:rPr>
        <w:t xml:space="preserve">[36] G. W. Gibbons and S. W. Hawking, "Action integrals and partition functions in quantum gravity," </w:t>
      </w:r>
      <w:r>
        <w:rPr>
          <w:rFonts w:ascii="Constantia" w:cs="Constantia" w:eastAsia="Constantia" w:hAnsi="Constantia"/>
          <w:b w:val="false"/>
          <w:bCs w:val="false"/>
          <w:i/>
          <w:iCs/>
          <w:strike w:val="false"/>
          <w:color w:val="000000"/>
          <w:sz w:val="24"/>
          <w:szCs w:val="24"/>
        </w:rPr>
        <w:t xml:space="preserve">Phys. Rev. D</w:t>
      </w:r>
      <w:r>
        <w:rPr>
          <w:rFonts w:ascii="Constantia" w:cs="Constantia" w:eastAsia="Constantia" w:hAnsi="Constantia"/>
          <w:b w:val="false"/>
          <w:bCs w:val="false"/>
          <w:i w:val="false"/>
          <w:iCs w:val="false"/>
          <w:strike w:val="false"/>
          <w:color w:val="000000"/>
          <w:sz w:val="24"/>
          <w:szCs w:val="24"/>
        </w:rPr>
        <w:t xml:space="preserve"> 15, 2752 (1977).</w:t>
      </w:r>
    </w:p>
    <w:p>
      <w:pPr>
        <w:spacing w:after="100" w:line="384" w:lineRule="auto"/>
      </w:pPr>
      <w:r>
        <w:rPr>
          <w:rFonts w:ascii="Constantia" w:cs="Constantia" w:eastAsia="Constantia" w:hAnsi="Constantia"/>
          <w:b w:val="false"/>
          <w:bCs w:val="false"/>
          <w:i w:val="false"/>
          <w:iCs w:val="false"/>
          <w:strike w:val="false"/>
          <w:color w:val="000000"/>
          <w:sz w:val="24"/>
          <w:szCs w:val="24"/>
        </w:rPr>
        <w:t xml:space="preserve">[37] J. B. Hartle and S. W. Hawking, "Wave function of the Universe," </w:t>
      </w:r>
      <w:r>
        <w:rPr>
          <w:rFonts w:ascii="Constantia" w:cs="Constantia" w:eastAsia="Constantia" w:hAnsi="Constantia"/>
          <w:b w:val="false"/>
          <w:bCs w:val="false"/>
          <w:i/>
          <w:iCs/>
          <w:strike w:val="false"/>
          <w:color w:val="000000"/>
          <w:sz w:val="24"/>
          <w:szCs w:val="24"/>
        </w:rPr>
        <w:t xml:space="preserve">Phys. Rev. D</w:t>
      </w:r>
      <w:r>
        <w:rPr>
          <w:rFonts w:ascii="Constantia" w:cs="Constantia" w:eastAsia="Constantia" w:hAnsi="Constantia"/>
          <w:b w:val="false"/>
          <w:bCs w:val="false"/>
          <w:i w:val="false"/>
          <w:iCs w:val="false"/>
          <w:strike w:val="false"/>
          <w:color w:val="000000"/>
          <w:sz w:val="24"/>
          <w:szCs w:val="24"/>
        </w:rPr>
        <w:t xml:space="preserve"> 28, 2960 (1983).</w:t>
      </w:r>
    </w:p>
    <w:p>
      <w:pPr>
        <w:spacing w:after="100" w:line="384" w:lineRule="auto"/>
      </w:pPr>
      <w:r>
        <w:rPr>
          <w:rFonts w:ascii="Constantia" w:cs="Constantia" w:eastAsia="Constantia" w:hAnsi="Constantia"/>
          <w:b w:val="false"/>
          <w:bCs w:val="false"/>
          <w:i w:val="false"/>
          <w:iCs w:val="false"/>
          <w:strike w:val="false"/>
          <w:color w:val="000000"/>
          <w:sz w:val="24"/>
          <w:szCs w:val="24"/>
        </w:rPr>
        <w:t xml:space="preserve">[38] R. Penrose, </w:t>
      </w:r>
      <w:r>
        <w:rPr>
          <w:rFonts w:ascii="Constantia" w:cs="Constantia" w:eastAsia="Constantia" w:hAnsi="Constantia"/>
          <w:b w:val="false"/>
          <w:bCs w:val="false"/>
          <w:i/>
          <w:iCs/>
          <w:strike w:val="false"/>
          <w:color w:val="000000"/>
          <w:sz w:val="24"/>
          <w:szCs w:val="24"/>
        </w:rPr>
        <w:t xml:space="preserve">Cycles of Time: An Extraordinary New View of the Universe</w:t>
      </w:r>
      <w:r>
        <w:rPr>
          <w:rFonts w:ascii="Constantia" w:cs="Constantia" w:eastAsia="Constantia" w:hAnsi="Constantia"/>
          <w:b w:val="false"/>
          <w:bCs w:val="false"/>
          <w:i w:val="false"/>
          <w:iCs w:val="false"/>
          <w:strike w:val="false"/>
          <w:color w:val="000000"/>
          <w:sz w:val="24"/>
          <w:szCs w:val="24"/>
        </w:rPr>
        <w:t xml:space="preserve"> (Bodley Head, 2010).</w:t>
      </w:r>
    </w:p>
    <w:p>
      <w:pPr>
        <w:spacing w:after="100" w:line="384" w:lineRule="auto"/>
      </w:pPr>
      <w:r>
        <w:rPr>
          <w:rFonts w:ascii="Constantia" w:cs="Constantia" w:eastAsia="Constantia" w:hAnsi="Constantia"/>
          <w:b w:val="false"/>
          <w:bCs w:val="false"/>
          <w:i w:val="false"/>
          <w:iCs w:val="false"/>
          <w:strike w:val="false"/>
          <w:color w:val="000000"/>
          <w:sz w:val="24"/>
          <w:szCs w:val="24"/>
        </w:rPr>
        <w:t xml:space="preserve">[39] A. Connes, M. R. Douglas, and A. Schwarz, "Noncommutative geometry and matrix theory: Compactification on tori," </w:t>
      </w:r>
      <w:r>
        <w:rPr>
          <w:rFonts w:ascii="Constantia" w:cs="Constantia" w:eastAsia="Constantia" w:hAnsi="Constantia"/>
          <w:b w:val="false"/>
          <w:bCs w:val="false"/>
          <w:i/>
          <w:iCs/>
          <w:strike w:val="false"/>
          <w:color w:val="000000"/>
          <w:sz w:val="24"/>
          <w:szCs w:val="24"/>
        </w:rPr>
        <w:t xml:space="preserve">J. High Energy Phys.</w:t>
      </w:r>
      <w:r>
        <w:rPr>
          <w:rFonts w:ascii="Constantia" w:cs="Constantia" w:eastAsia="Constantia" w:hAnsi="Constantia"/>
          <w:b w:val="false"/>
          <w:bCs w:val="false"/>
          <w:i w:val="false"/>
          <w:iCs w:val="false"/>
          <w:strike w:val="false"/>
          <w:color w:val="000000"/>
          <w:sz w:val="24"/>
          <w:szCs w:val="24"/>
        </w:rPr>
        <w:t xml:space="preserve"> 1998, 003 (1998).</w:t>
      </w:r>
    </w:p>
    <w:p>
      <w:pPr>
        <w:spacing w:after="100" w:line="384" w:lineRule="auto"/>
      </w:pPr>
      <w:r>
        <w:rPr>
          <w:rFonts w:ascii="Constantia" w:cs="Constantia" w:eastAsia="Constantia" w:hAnsi="Constantia"/>
          <w:b w:val="false"/>
          <w:bCs w:val="false"/>
          <w:i w:val="false"/>
          <w:iCs w:val="false"/>
          <w:strike w:val="false"/>
          <w:color w:val="000000"/>
          <w:sz w:val="24"/>
          <w:szCs w:val="24"/>
        </w:rPr>
        <w:t xml:space="preserve">[40] N. Seiberg and E. Witten, "Electric-magnetic duality, monopole condensation, and confinement in N=2 supersymmetric Yang-Mills theory," </w:t>
      </w:r>
      <w:r>
        <w:rPr>
          <w:rFonts w:ascii="Constantia" w:cs="Constantia" w:eastAsia="Constantia" w:hAnsi="Constantia"/>
          <w:b w:val="false"/>
          <w:bCs w:val="false"/>
          <w:i/>
          <w:iCs/>
          <w:strike w:val="false"/>
          <w:color w:val="000000"/>
          <w:sz w:val="24"/>
          <w:szCs w:val="24"/>
        </w:rPr>
        <w:t xml:space="preserve">Nucl. Phys. B</w:t>
      </w:r>
      <w:r>
        <w:rPr>
          <w:rFonts w:ascii="Constantia" w:cs="Constantia" w:eastAsia="Constantia" w:hAnsi="Constantia"/>
          <w:b w:val="false"/>
          <w:bCs w:val="false"/>
          <w:i w:val="false"/>
          <w:iCs w:val="false"/>
          <w:strike w:val="false"/>
          <w:color w:val="000000"/>
          <w:sz w:val="24"/>
          <w:szCs w:val="24"/>
        </w:rPr>
        <w:t xml:space="preserve"> 426, 19 (1994).</w:t>
      </w:r>
    </w:p>
    <w:p>
      <w:pPr>
        <w:spacing w:after="100" w:line="384" w:lineRule="auto"/>
      </w:pPr>
      <w:r>
        <w:rPr>
          <w:rFonts w:ascii="Constantia" w:cs="Constantia" w:eastAsia="Constantia" w:hAnsi="Constantia"/>
          <w:b w:val="false"/>
          <w:bCs w:val="false"/>
          <w:i w:val="false"/>
          <w:iCs w:val="false"/>
          <w:strike w:val="false"/>
          <w:color w:val="000000"/>
          <w:sz w:val="24"/>
          <w:szCs w:val="24"/>
        </w:rPr>
        <w:t xml:space="preserve">[41] F. Wilczek and A. Zee, "Appearance of gauge structure in simple dynamical systems," </w:t>
      </w:r>
      <w:r>
        <w:rPr>
          <w:rFonts w:ascii="Constantia" w:cs="Constantia" w:eastAsia="Constantia" w:hAnsi="Constantia"/>
          <w:b w:val="false"/>
          <w:bCs w:val="false"/>
          <w:i/>
          <w:iCs/>
          <w:strike w:val="false"/>
          <w:color w:val="000000"/>
          <w:sz w:val="24"/>
          <w:szCs w:val="24"/>
        </w:rPr>
        <w:t xml:space="preserve">Phys. Rev. Lett.</w:t>
      </w:r>
      <w:r>
        <w:rPr>
          <w:rFonts w:ascii="Constantia" w:cs="Constantia" w:eastAsia="Constantia" w:hAnsi="Constantia"/>
          <w:b w:val="false"/>
          <w:bCs w:val="false"/>
          <w:i w:val="false"/>
          <w:iCs w:val="false"/>
          <w:strike w:val="false"/>
          <w:color w:val="000000"/>
          <w:sz w:val="24"/>
          <w:szCs w:val="24"/>
        </w:rPr>
        <w:t xml:space="preserve"> 52, 2111 (1984).</w:t>
      </w:r>
    </w:p>
    <w:p>
      <w:pPr>
        <w:spacing w:after="100" w:line="384" w:lineRule="auto"/>
      </w:pPr>
      <w:r>
        <w:rPr>
          <w:rFonts w:ascii="Constantia" w:cs="Constantia" w:eastAsia="Constantia" w:hAnsi="Constantia"/>
          <w:b w:val="false"/>
          <w:bCs w:val="false"/>
          <w:i w:val="false"/>
          <w:iCs w:val="false"/>
          <w:strike w:val="false"/>
          <w:color w:val="000000"/>
          <w:sz w:val="24"/>
          <w:szCs w:val="24"/>
        </w:rPr>
        <w:t xml:space="preserve">[42] X.-G. Wen, "Topological orders and edge excitations in fractional quantum Hall states," </w:t>
      </w:r>
      <w:r>
        <w:rPr>
          <w:rFonts w:ascii="Constantia" w:cs="Constantia" w:eastAsia="Constantia" w:hAnsi="Constantia"/>
          <w:b w:val="false"/>
          <w:bCs w:val="false"/>
          <w:i/>
          <w:iCs/>
          <w:strike w:val="false"/>
          <w:color w:val="000000"/>
          <w:sz w:val="24"/>
          <w:szCs w:val="24"/>
        </w:rPr>
        <w:t xml:space="preserve">Adv. Phys.</w:t>
      </w:r>
      <w:r>
        <w:rPr>
          <w:rFonts w:ascii="Constantia" w:cs="Constantia" w:eastAsia="Constantia" w:hAnsi="Constantia"/>
          <w:b w:val="false"/>
          <w:bCs w:val="false"/>
          <w:i w:val="false"/>
          <w:iCs w:val="false"/>
          <w:strike w:val="false"/>
          <w:color w:val="000000"/>
          <w:sz w:val="24"/>
          <w:szCs w:val="24"/>
        </w:rPr>
        <w:t xml:space="preserve"> 44, 405 (1995).</w:t>
      </w:r>
    </w:p>
    <w:p>
      <w:pPr>
        <w:spacing w:after="100" w:line="384" w:lineRule="auto"/>
      </w:pPr>
      <w:r>
        <w:rPr>
          <w:rFonts w:ascii="Constantia" w:cs="Constantia" w:eastAsia="Constantia" w:hAnsi="Constantia"/>
          <w:b w:val="false"/>
          <w:bCs w:val="false"/>
          <w:i w:val="false"/>
          <w:iCs w:val="false"/>
          <w:strike w:val="false"/>
          <w:color w:val="000000"/>
          <w:sz w:val="24"/>
          <w:szCs w:val="24"/>
        </w:rPr>
        <w:t xml:space="preserve">[43] A. Kitaev, "Fault-tolerant quantum computation by anyons," </w:t>
      </w:r>
      <w:r>
        <w:rPr>
          <w:rFonts w:ascii="Constantia" w:cs="Constantia" w:eastAsia="Constantia" w:hAnsi="Constantia"/>
          <w:b w:val="false"/>
          <w:bCs w:val="false"/>
          <w:i/>
          <w:iCs/>
          <w:strike w:val="false"/>
          <w:color w:val="000000"/>
          <w:sz w:val="24"/>
          <w:szCs w:val="24"/>
        </w:rPr>
        <w:t xml:space="preserve">Ann. Phys.</w:t>
      </w:r>
      <w:r>
        <w:rPr>
          <w:rFonts w:ascii="Constantia" w:cs="Constantia" w:eastAsia="Constantia" w:hAnsi="Constantia"/>
          <w:b w:val="false"/>
          <w:bCs w:val="false"/>
          <w:i w:val="false"/>
          <w:iCs w:val="false"/>
          <w:strike w:val="false"/>
          <w:color w:val="000000"/>
          <w:sz w:val="24"/>
          <w:szCs w:val="24"/>
        </w:rPr>
        <w:t xml:space="preserve"> 303, 2 (2003).</w:t>
      </w:r>
    </w:p>
    <w:p>
      <w:pPr>
        <w:spacing w:after="100" w:line="384" w:lineRule="auto"/>
      </w:pPr>
      <w:r>
        <w:rPr>
          <w:rFonts w:ascii="Constantia" w:cs="Constantia" w:eastAsia="Constantia" w:hAnsi="Constantia"/>
          <w:b w:val="false"/>
          <w:bCs w:val="false"/>
          <w:i w:val="false"/>
          <w:iCs w:val="false"/>
          <w:strike w:val="false"/>
          <w:color w:val="000000"/>
          <w:sz w:val="24"/>
          <w:szCs w:val="24"/>
        </w:rPr>
        <w:t xml:space="preserve">[44] C. L. Kane and E. J. Mele, "Quantum spin Hall effect in graphene," </w:t>
      </w:r>
      <w:r>
        <w:rPr>
          <w:rFonts w:ascii="Constantia" w:cs="Constantia" w:eastAsia="Constantia" w:hAnsi="Constantia"/>
          <w:b w:val="false"/>
          <w:bCs w:val="false"/>
          <w:i/>
          <w:iCs/>
          <w:strike w:val="false"/>
          <w:color w:val="000000"/>
          <w:sz w:val="24"/>
          <w:szCs w:val="24"/>
        </w:rPr>
        <w:t xml:space="preserve">Phys. Rev. Lett.</w:t>
      </w:r>
      <w:r>
        <w:rPr>
          <w:rFonts w:ascii="Constantia" w:cs="Constantia" w:eastAsia="Constantia" w:hAnsi="Constantia"/>
          <w:b w:val="false"/>
          <w:bCs w:val="false"/>
          <w:i w:val="false"/>
          <w:iCs w:val="false"/>
          <w:strike w:val="false"/>
          <w:color w:val="000000"/>
          <w:sz w:val="24"/>
          <w:szCs w:val="24"/>
        </w:rPr>
        <w:t xml:space="preserve"> 95, 226801 (2005).</w:t>
      </w:r>
    </w:p>
    <w:p>
      <w:pPr>
        <w:spacing w:after="100" w:line="384" w:lineRule="auto"/>
      </w:pPr>
      <w:r>
        <w:rPr>
          <w:rFonts w:ascii="Constantia" w:cs="Constantia" w:eastAsia="Constantia" w:hAnsi="Constantia"/>
          <w:b w:val="false"/>
          <w:bCs w:val="false"/>
          <w:i w:val="false"/>
          <w:iCs w:val="false"/>
          <w:strike w:val="false"/>
          <w:color w:val="000000"/>
          <w:sz w:val="24"/>
          <w:szCs w:val="24"/>
        </w:rPr>
        <w:t xml:space="preserve">[45] G. Amelino-Camelia, J. Ellis, N. E. Mavromatos, D. V. Nanopoulos, and S. Sarkar, "Tests of quantum gravity from observations of γ-ray bursts," </w:t>
      </w:r>
      <w:r>
        <w:rPr>
          <w:rFonts w:ascii="Constantia" w:cs="Constantia" w:eastAsia="Constantia" w:hAnsi="Constantia"/>
          <w:b w:val="false"/>
          <w:bCs w:val="false"/>
          <w:i/>
          <w:iCs/>
          <w:strike w:val="false"/>
          <w:color w:val="000000"/>
          <w:sz w:val="24"/>
          <w:szCs w:val="24"/>
        </w:rPr>
        <w:t xml:space="preserve">Nature</w:t>
      </w:r>
      <w:r>
        <w:rPr>
          <w:rFonts w:ascii="Constantia" w:cs="Constantia" w:eastAsia="Constantia" w:hAnsi="Constantia"/>
          <w:b w:val="false"/>
          <w:bCs w:val="false"/>
          <w:i w:val="false"/>
          <w:iCs w:val="false"/>
          <w:strike w:val="false"/>
          <w:color w:val="000000"/>
          <w:sz w:val="24"/>
          <w:szCs w:val="24"/>
        </w:rPr>
        <w:t xml:space="preserve"> 393, 763 (1998).</w:t>
      </w:r>
    </w:p>
    <w:p>
      <w:pPr>
        <w:spacing w:after="100" w:line="384" w:lineRule="auto"/>
      </w:pPr>
      <w:r>
        <w:rPr>
          <w:rFonts w:ascii="Constantia" w:cs="Constantia" w:eastAsia="Constantia" w:hAnsi="Constantia"/>
          <w:b w:val="false"/>
          <w:bCs w:val="false"/>
          <w:i w:val="false"/>
          <w:iCs w:val="false"/>
          <w:strike w:val="false"/>
          <w:color w:val="000000"/>
          <w:sz w:val="24"/>
          <w:szCs w:val="24"/>
        </w:rPr>
        <w:t xml:space="preserve">[46] D. Colladay and V. A. Kostelecký, "Lorentz-violating extension of the standard model," </w:t>
      </w:r>
      <w:r>
        <w:rPr>
          <w:rFonts w:ascii="Constantia" w:cs="Constantia" w:eastAsia="Constantia" w:hAnsi="Constantia"/>
          <w:b w:val="false"/>
          <w:bCs w:val="false"/>
          <w:i/>
          <w:iCs/>
          <w:strike w:val="false"/>
          <w:color w:val="000000"/>
          <w:sz w:val="24"/>
          <w:szCs w:val="24"/>
        </w:rPr>
        <w:t xml:space="preserve">Phys. Rev. D</w:t>
      </w:r>
      <w:r>
        <w:rPr>
          <w:rFonts w:ascii="Constantia" w:cs="Constantia" w:eastAsia="Constantia" w:hAnsi="Constantia"/>
          <w:b w:val="false"/>
          <w:bCs w:val="false"/>
          <w:i w:val="false"/>
          <w:iCs w:val="false"/>
          <w:strike w:val="false"/>
          <w:color w:val="000000"/>
          <w:sz w:val="24"/>
          <w:szCs w:val="24"/>
        </w:rPr>
        <w:t xml:space="preserve"> 58, 116002 (1998).</w:t>
      </w:r>
    </w:p>
    <w:p>
      <w:pPr>
        <w:spacing w:after="100" w:line="384" w:lineRule="auto"/>
      </w:pPr>
      <w:r>
        <w:rPr>
          <w:rFonts w:ascii="Constantia" w:cs="Constantia" w:eastAsia="Constantia" w:hAnsi="Constantia"/>
          <w:b w:val="false"/>
          <w:bCs w:val="false"/>
          <w:i w:val="false"/>
          <w:iCs w:val="false"/>
          <w:strike w:val="false"/>
          <w:color w:val="000000"/>
          <w:sz w:val="24"/>
          <w:szCs w:val="24"/>
        </w:rPr>
        <w:t xml:space="preserve">[47] K. G. Wilson, "Confinement of quarks," </w:t>
      </w:r>
      <w:r>
        <w:rPr>
          <w:rFonts w:ascii="Constantia" w:cs="Constantia" w:eastAsia="Constantia" w:hAnsi="Constantia"/>
          <w:b w:val="false"/>
          <w:bCs w:val="false"/>
          <w:i/>
          <w:iCs/>
          <w:strike w:val="false"/>
          <w:color w:val="000000"/>
          <w:sz w:val="24"/>
          <w:szCs w:val="24"/>
        </w:rPr>
        <w:t xml:space="preserve">Phys. Rev. D</w:t>
      </w:r>
      <w:r>
        <w:rPr>
          <w:rFonts w:ascii="Constantia" w:cs="Constantia" w:eastAsia="Constantia" w:hAnsi="Constantia"/>
          <w:b w:val="false"/>
          <w:bCs w:val="false"/>
          <w:i w:val="false"/>
          <w:iCs w:val="false"/>
          <w:strike w:val="false"/>
          <w:color w:val="000000"/>
          <w:sz w:val="24"/>
          <w:szCs w:val="24"/>
        </w:rPr>
        <w:t xml:space="preserve"> 10, 2445 (1974).</w:t>
      </w:r>
    </w:p>
    <w:p>
      <w:pPr>
        <w:spacing w:after="100" w:line="384" w:lineRule="auto"/>
      </w:pPr>
      <w:r>
        <w:rPr>
          <w:rFonts w:ascii="Constantia" w:cs="Constantia" w:eastAsia="Constantia" w:hAnsi="Constantia"/>
          <w:b w:val="false"/>
          <w:bCs w:val="false"/>
          <w:i w:val="false"/>
          <w:iCs w:val="false"/>
          <w:strike w:val="false"/>
          <w:color w:val="000000"/>
          <w:sz w:val="24"/>
          <w:szCs w:val="24"/>
        </w:rPr>
        <w:t xml:space="preserve">[48] A. M. Polyakov, "Particle spectrum in quantum field theory," </w:t>
      </w:r>
      <w:r>
        <w:rPr>
          <w:rFonts w:ascii="Constantia" w:cs="Constantia" w:eastAsia="Constantia" w:hAnsi="Constantia"/>
          <w:b w:val="false"/>
          <w:bCs w:val="false"/>
          <w:i/>
          <w:iCs/>
          <w:strike w:val="false"/>
          <w:color w:val="000000"/>
          <w:sz w:val="24"/>
          <w:szCs w:val="24"/>
        </w:rPr>
        <w:t xml:space="preserve">JETP Lett.</w:t>
      </w:r>
      <w:r>
        <w:rPr>
          <w:rFonts w:ascii="Constantia" w:cs="Constantia" w:eastAsia="Constantia" w:hAnsi="Constantia"/>
          <w:b w:val="false"/>
          <w:bCs w:val="false"/>
          <w:i w:val="false"/>
          <w:iCs w:val="false"/>
          <w:strike w:val="false"/>
          <w:color w:val="000000"/>
          <w:sz w:val="24"/>
          <w:szCs w:val="24"/>
        </w:rPr>
        <w:t xml:space="preserve"> 20, 194 (1974).</w:t>
      </w:r>
    </w:p>
    <w:p>
      <w:pPr>
        <w:spacing w:after="100" w:line="384" w:lineRule="auto"/>
      </w:pPr>
      <w:r>
        <w:rPr>
          <w:rFonts w:ascii="Constantia" w:cs="Constantia" w:eastAsia="Constantia" w:hAnsi="Constantia"/>
          <w:b w:val="false"/>
          <w:bCs w:val="false"/>
          <w:i w:val="false"/>
          <w:iCs w:val="false"/>
          <w:strike w:val="false"/>
          <w:color w:val="000000"/>
          <w:sz w:val="24"/>
          <w:szCs w:val="24"/>
        </w:rPr>
        <w:t xml:space="preserve">[49] G. 't Hooft, "Magnetic monopoles in unified gauge theories," </w:t>
      </w:r>
      <w:r>
        <w:rPr>
          <w:rFonts w:ascii="Constantia" w:cs="Constantia" w:eastAsia="Constantia" w:hAnsi="Constantia"/>
          <w:b w:val="false"/>
          <w:bCs w:val="false"/>
          <w:i/>
          <w:iCs/>
          <w:strike w:val="false"/>
          <w:color w:val="000000"/>
          <w:sz w:val="24"/>
          <w:szCs w:val="24"/>
        </w:rPr>
        <w:t xml:space="preserve">Nucl. Phys. B</w:t>
      </w:r>
      <w:r>
        <w:rPr>
          <w:rFonts w:ascii="Constantia" w:cs="Constantia" w:eastAsia="Constantia" w:hAnsi="Constantia"/>
          <w:b w:val="false"/>
          <w:bCs w:val="false"/>
          <w:i w:val="false"/>
          <w:iCs w:val="false"/>
          <w:strike w:val="false"/>
          <w:color w:val="000000"/>
          <w:sz w:val="24"/>
          <w:szCs w:val="24"/>
        </w:rPr>
        <w:t xml:space="preserve"> 79, 276 (1974).</w:t>
      </w:r>
    </w:p>
    <w:p>
      <w:pPr>
        <w:spacing w:after="100" w:line="384" w:lineRule="auto"/>
      </w:pPr>
      <w:r>
        <w:rPr>
          <w:rFonts w:ascii="Constantia" w:cs="Constantia" w:eastAsia="Constantia" w:hAnsi="Constantia"/>
          <w:b w:val="false"/>
          <w:bCs w:val="false"/>
          <w:i w:val="false"/>
          <w:iCs w:val="false"/>
          <w:strike w:val="false"/>
          <w:color w:val="000000"/>
          <w:sz w:val="24"/>
          <w:szCs w:val="24"/>
        </w:rPr>
        <w:t xml:space="preserve">[50] P. Hasenfratz and G. 't Hooft, "A fermion-boson puzzle in a gauge theory," </w:t>
      </w:r>
      <w:r>
        <w:rPr>
          <w:rFonts w:ascii="Constantia" w:cs="Constantia" w:eastAsia="Constantia" w:hAnsi="Constantia"/>
          <w:b w:val="false"/>
          <w:bCs w:val="false"/>
          <w:i/>
          <w:iCs/>
          <w:strike w:val="false"/>
          <w:color w:val="000000"/>
          <w:sz w:val="24"/>
          <w:szCs w:val="24"/>
        </w:rPr>
        <w:t xml:space="preserve">Phys. Rev. Lett.</w:t>
      </w:r>
      <w:r>
        <w:rPr>
          <w:rFonts w:ascii="Constantia" w:cs="Constantia" w:eastAsia="Constantia" w:hAnsi="Constantia"/>
          <w:b w:val="false"/>
          <w:bCs w:val="false"/>
          <w:i w:val="false"/>
          <w:iCs w:val="false"/>
          <w:strike w:val="false"/>
          <w:color w:val="000000"/>
          <w:sz w:val="24"/>
          <w:szCs w:val="24"/>
        </w:rPr>
        <w:t xml:space="preserve"> 36, 1119 (1976).</w:t>
      </w:r>
    </w:p>
    <w:p>
      <w:pPr>
        <w:pBdr>
          <w:bottom w:val="single" w:color="CCCCCC" w:sz="6"/>
        </w:pBdr>
        <w:spacing w:after="240" w:before="240"/>
      </w:pP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Acknowledgments:</w:t>
      </w:r>
      <w:r>
        <w:rPr>
          <w:rFonts w:ascii="Constantia" w:cs="Constantia" w:eastAsia="Constantia" w:hAnsi="Constantia"/>
          <w:b w:val="false"/>
          <w:bCs w:val="false"/>
          <w:i w:val="false"/>
          <w:iCs w:val="false"/>
          <w:strike w:val="false"/>
          <w:color w:val="000000"/>
          <w:sz w:val="24"/>
          <w:szCs w:val="24"/>
        </w:rPr>
        <w:t xml:space="preserve"> The author thanks the community of theoretical physicists whose work is surveyed herein; all debt to them is acknowledged in the references. Computations were performed at Dust LLC research facilities. The author declares no competing interests.</w:t>
      </w:r>
    </w:p>
    <w:p>
      <w:pPr>
        <w:spacing w:after="240" w:before="60" w:line="384" w:lineRule="auto"/>
        <w:jc w:val="both"/>
      </w:pPr>
      <w:r>
        <w:rPr>
          <w:rFonts w:ascii="Constantia" w:cs="Constantia" w:eastAsia="Constantia" w:hAnsi="Constantia"/>
          <w:b w:val="false"/>
          <w:bCs w:val="false"/>
          <w:i/>
          <w:iCs/>
          <w:strike w:val="false"/>
          <w:color w:val="000000"/>
          <w:sz w:val="24"/>
          <w:szCs w:val="24"/>
        </w:rPr>
        <w:t xml:space="preserve">Correspondence:</w:t>
      </w:r>
      <w:r>
        <w:rPr>
          <w:rFonts w:ascii="Constantia" w:cs="Constantia" w:eastAsia="Constantia" w:hAnsi="Constantia"/>
          <w:b w:val="false"/>
          <w:bCs w:val="false"/>
          <w:i w:val="false"/>
          <w:iCs w:val="false"/>
          <w:strike w:val="false"/>
          <w:color w:val="000000"/>
          <w:sz w:val="24"/>
          <w:szCs w:val="24"/>
        </w:rPr>
        <w:t xml:space="preserve"> Marlon Hanks, Dust LLC, Bermuda, VA, United States.</w:t>
      </w:r>
    </w:p>
    <w:p>
      <w:pPr>
        <w:spacing w:after="240" w:before="60" w:line="384" w:lineRule="auto"/>
        <w:jc w:val="both"/>
      </w:pPr>
      <w:r>
        <w:rPr>
          <w:rFonts w:ascii="Constantia" w:cs="Constantia" w:eastAsia="Constantia" w:hAnsi="Constantia"/>
          <w:b w:val="false"/>
          <w:bCs w:val="false"/>
          <w:i/>
          <w:iCs/>
          <w:strike w:val="false"/>
          <w:color w:val="000000"/>
          <w:sz w:val="24"/>
          <w:szCs w:val="24"/>
        </w:rPr>
        <w:t xml:space="preserve">Preprint submitted:</w:t>
      </w:r>
      <w:r>
        <w:rPr>
          <w:rFonts w:ascii="Constantia" w:cs="Constantia" w:eastAsia="Constantia" w:hAnsi="Constantia"/>
          <w:b w:val="false"/>
          <w:bCs w:val="false"/>
          <w:i w:val="false"/>
          <w:iCs w:val="false"/>
          <w:strike w:val="false"/>
          <w:color w:val="000000"/>
          <w:sz w:val="24"/>
          <w:szCs w:val="24"/>
        </w:rPr>
        <w:t xml:space="preserve"> May 5, 2026. arXiv:2605.XXXXX [hep-th].</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 2026 Marlon Hanks. This preprint is made available under the Creative Commons Attribution 4.0 International License (CC BY 4.0).</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pwP5oqaLSgf399tbzrTsm</dc:title>
  <dc:creator>Un-named</dc:creator>
  <dc:description>Generated document</dc:description>
  <cp:lastModifiedBy>Un-named</cp:lastModifiedBy>
  <cp:revision>1</cp:revision>
  <dcterms:created xsi:type="dcterms:W3CDTF">2026-05-05T22:41:52.856Z</dcterms:created>
  <dcterms:modified xsi:type="dcterms:W3CDTF">2026-05-05T22:41:52.856Z</dcterms:modified>
</cp:coreProperties>
</file>

<file path=docProps/custom.xml><?xml version="1.0" encoding="utf-8"?>
<Properties xmlns="http://schemas.openxmlformats.org/officeDocument/2006/custom-properties" xmlns:vt="http://schemas.openxmlformats.org/officeDocument/2006/docPropsVTypes"/>
</file>