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Preprint — Not peer reviewed</w:t>
      </w:r>
    </w:p>
    <w:p>
      <w:pPr>
        <w:pStyle w:val="Heading1"/>
        <w:spacing w:after="240" w:before="480" w:line="336" w:lineRule="auto"/>
        <w:jc w:val="center"/>
      </w:pPr>
      <w:r>
        <w:rPr>
          <w:rFonts w:ascii="Cambria" w:cs="Cambria" w:eastAsia="Cambria" w:hAnsi="Cambria"/>
          <w:color w:val="1A1A1A"/>
          <w:sz w:val="36"/>
          <w:szCs w:val="36"/>
        </w:rPr>
        <w:t xml:space="preserve">Expansion of the Luminous Substrate Theory (LST): Mathematical Derivation of Gravity as Refraction, the Philosophy of Pan-Luminism, and Experimental Verification via Vacuum Dispersion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Marlon Hanks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Independent Researcher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May 2026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Subject:</w:t>
      </w:r>
      <w:r>
        <w:rPr>
          <w:rFonts w:ascii="Constantia" w:cs="Constantia" w:eastAsia="Constantia" w:hAnsi="Constantia"/>
          <w:b w:val="false"/>
          <w:bCs w:val="false"/>
          <w:i w:val="false"/>
          <w:iCs w:val="false"/>
          <w:strike w:val="false"/>
          <w:color w:val="000000"/>
          <w:sz w:val="24"/>
          <w:szCs w:val="24"/>
        </w:rPr>
        <w:t xml:space="preserve"> Theoretical Physics / Unified Field Theory / Philosophy of Physics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PACS numbers:</w:t>
      </w:r>
      <w:r>
        <w:rPr>
          <w:rFonts w:ascii="Constantia" w:cs="Constantia" w:eastAsia="Constantia" w:hAnsi="Constantia"/>
          <w:b w:val="false"/>
          <w:bCs w:val="false"/>
          <w:i w:val="false"/>
          <w:iCs w:val="false"/>
          <w:strike w:val="false"/>
          <w:color w:val="000000"/>
          <w:sz w:val="24"/>
          <w:szCs w:val="24"/>
        </w:rPr>
        <w:t xml:space="preserve"> 04.20.Cv, 04.80.Cc, 11.10.Lm, 03.30.+p</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4"/>
          <w:szCs w:val="24"/>
        </w:rPr>
        <w:t xml:space="preserve"> Luminous Substrate Theory, optical metric, Fermat’s principle, vacuum dispersion, Pan-Luminism, gravitational refraction, Lorentz invariance violation</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80" w:line="384" w:lineRule="auto"/>
              <w:jc w:val="both"/>
            </w:pPr>
            <w:r>
              <w:rPr>
                <w:rFonts w:ascii="Constantia" w:cs="Constantia" w:eastAsia="Constantia" w:hAnsi="Constantia"/>
                <w:b/>
                <w:bCs/>
                <w:i w:val="false"/>
                <w:iCs w:val="false"/>
                <w:strike w:val="false"/>
                <w:color w:val="000000"/>
                <w:sz w:val="22"/>
                <w:szCs w:val="22"/>
              </w:rPr>
              <w:t xml:space="preserve">Abstract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We expand the mathematical formalism of the Luminous Substrate Theory (LST), which reinterprets gravity as refraction through a variable-density Luminous Substrate. Starting from Fermat’s Principle and the Schwarzschild metric, we derive the effective gravitational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2"/>
                <w:szCs w:val="22"/>
              </w:rPr>
              <w:t xml:space="preserve">) and prove that the optical path equations reproduce all classical predictions of General Relativity—gravitational time dilation, light bending at the exact Einstein angle of 4</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bc</w:t>
            </w:r>
            <w:r>
              <w:rPr>
                <w:rFonts w:ascii="Constantia" w:cs="Constantia" w:eastAsia="Constantia" w:hAnsi="Constantia"/>
                <w:b w:val="false"/>
                <w:bCs w:val="false"/>
                <w:i w:val="false"/>
                <w:iCs w:val="false"/>
                <w:strike w:val="false"/>
                <w:color w:val="000000"/>
                <w:sz w:val="22"/>
                <w:szCs w:val="22"/>
              </w:rPr>
              <w:t xml:space="preserve">²), and geodesic motion of massive particles. We then develop the philosophical framework of </w:t>
            </w:r>
            <w:r>
              <w:rPr>
                <w:rFonts w:ascii="Constantia" w:cs="Constantia" w:eastAsia="Constantia" w:hAnsi="Constantia"/>
                <w:b/>
                <w:bCs/>
                <w:i w:val="false"/>
                <w:iCs w:val="false"/>
                <w:strike w:val="false"/>
                <w:color w:val="000000"/>
                <w:sz w:val="24"/>
                <w:szCs w:val="24"/>
              </w:rPr>
              <w:t xml:space="preserve">Pan-Luminism</w:t>
            </w:r>
            <w:r>
              <w:rPr>
                <w:rFonts w:ascii="Constantia" w:cs="Constantia" w:eastAsia="Constantia" w:hAnsi="Constantia"/>
                <w:b w:val="false"/>
                <w:bCs w:val="false"/>
                <w:i w:val="false"/>
                <w:iCs w:val="false"/>
                <w:strike w:val="false"/>
                <w:color w:val="000000"/>
                <w:sz w:val="22"/>
                <w:szCs w:val="22"/>
              </w:rPr>
              <w:t xml:space="preserve">, the ontological consequence of LST in which the observer-observed distinction dissolves, solidity is recast as dynamic process, and consciousness is interpreted as the self-interaction of trapped light. Finally, we propose the definitive experimental test: </w:t>
            </w:r>
            <w:r>
              <w:rPr>
                <w:rFonts w:ascii="Constantia" w:cs="Constantia" w:eastAsia="Constantia" w:hAnsi="Constantia"/>
                <w:b/>
                <w:bCs/>
                <w:i w:val="false"/>
                <w:iCs w:val="false"/>
                <w:strike w:val="false"/>
                <w:color w:val="000000"/>
                <w:sz w:val="24"/>
                <w:szCs w:val="24"/>
              </w:rPr>
              <w:t xml:space="preserve">vacuum dispersion</w:t>
            </w:r>
            <w:r>
              <w:rPr>
                <w:rFonts w:ascii="Constantia" w:cs="Constantia" w:eastAsia="Constantia" w:hAnsi="Constantia"/>
                <w:b w:val="false"/>
                <w:bCs w:val="false"/>
                <w:i w:val="false"/>
                <w:iCs w:val="false"/>
                <w:strike w:val="false"/>
                <w:color w:val="000000"/>
                <w:sz w:val="22"/>
                <w:szCs w:val="22"/>
              </w:rPr>
              <w:t xml:space="preserve">—measuring whether high-energy gamma rays from cosmological sources experience a frequency-dependent refractive index, which would distinguish LST from geometric General Relativity. We analyze existing constraints from Fermi-LAT, LHAASO, MAGIC, and H.E.S.S. observations, and project the sensitivity of the forthcoming Cherenkov Telescope Array Observatory (CTAO). The mathematical equivalence between spacetime curvature and optical refraction is established rigorously, and the conditions under which that equivalence breaks—at the Planck scale—are identified as the empirical frontier of the theory.</w:t>
            </w:r>
          </w:p>
        </w:tc>
      </w:tr>
    </w:tbl>
    <w:p>
      <w:pPr>
        <w:spacing w:after="240" w:before="0"/>
      </w:pP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15"/>
          <w:sz w:val="30"/>
          <w:szCs w:val="30"/>
        </w:rPr>
        <w:t xml:space="preserve">PART I: MATHEMATICAL DERIVATION — GRAVITY AS REFRACTION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 Introduction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parent paper [1], we established that the Luminous Substrate Theory (LST) posits a single ontological primitive—the electromagnetic field (Light)—from which spacetime, matter, and gravity emerge. The </w:t>
      </w:r>
      <w:r>
        <w:rPr>
          <w:rFonts w:ascii="Constantia" w:cs="Constantia" w:eastAsia="Constantia" w:hAnsi="Constantia"/>
          <w:b/>
          <w:bCs/>
          <w:i w:val="false"/>
          <w:iCs w:val="false"/>
          <w:strike w:val="false"/>
          <w:color w:val="000000"/>
          <w:sz w:val="24"/>
          <w:szCs w:val="24"/>
        </w:rPr>
        <w:t xml:space="preserve">Substrate field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propagates at the invariant speed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and its self-interaction generates an </w:t>
      </w:r>
      <w:r>
        <w:rPr>
          <w:rFonts w:ascii="Constantia" w:cs="Constantia" w:eastAsia="Constantia" w:hAnsi="Constantia"/>
          <w:b/>
          <w:bCs/>
          <w:i w:val="false"/>
          <w:iCs w:val="false"/>
          <w:strike w:val="false"/>
          <w:color w:val="000000"/>
          <w:sz w:val="24"/>
          <w:szCs w:val="24"/>
        </w:rPr>
        <w:t xml:space="preserve">emergent metric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 this companion paper, we develop the full mathematical derivation showing that gravity, as described by General Relativity, is exactly equivalent to optical refraction through a medium of variable density.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claim may be stated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80"/>
              <w:left w:type="dxa" w:w="180"/>
              <w:bottom w:type="dxa" w:w="180"/>
              <w:right w:type="dxa" w:w="180"/>
            </w:tcMar>
          </w:tcPr>
          <w:p>
            <w:pPr>
              <w:spacing w:after="60" w:line="384" w:lineRule="auto"/>
              <w:jc w:val="both"/>
            </w:pPr>
            <w:r>
              <w:rPr>
                <w:rFonts w:ascii="Constantia" w:cs="Constantia" w:eastAsia="Constantia" w:hAnsi="Constantia"/>
                <w:b/>
                <w:bCs/>
                <w:i w:val="false"/>
                <w:iCs w:val="false"/>
                <w:strike w:val="false"/>
                <w:color w:val="000000"/>
                <w:sz w:val="24"/>
                <w:szCs w:val="24"/>
              </w:rPr>
              <w:t xml:space="preserve">Central Claim of LST Gravitational Equivalence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field of a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mathematically and observationally indistinguishable from a region of the Luminous Substrate with a position-dependent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&gt; 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a loose analogy. We shall demonstrate that the correspondence is exact at the level of the field equations, reproducing every confirmed prediction of Einstein’s theory: the perihelion precession of Mercury, the deflection of starlight, the gravitational redshift measured by Pound and Rebka [2], and the propagation of gravitational radiation. The derivation proceeds in four stages: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Fermat’s Principle</w:t>
      </w:r>
      <w:r>
        <w:rPr>
          <w:rFonts w:ascii="Constantia" w:cs="Constantia" w:eastAsia="Constantia" w:hAnsi="Constantia"/>
          <w:b w:val="false"/>
          <w:bCs w:val="false"/>
          <w:i w:val="false"/>
          <w:iCs w:val="false"/>
          <w:strike w:val="false"/>
          <w:color w:val="000000"/>
          <w:sz w:val="24"/>
          <w:szCs w:val="24"/>
        </w:rPr>
        <w:t xml:space="preserve">—we formulate the variational principle governing ray propagation in an inhomogeneous medium (Section 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optical metric</w:t>
      </w:r>
      <w:r>
        <w:rPr>
          <w:rFonts w:ascii="Constantia" w:cs="Constantia" w:eastAsia="Constantia" w:hAnsi="Constantia"/>
          <w:b w:val="false"/>
          <w:bCs w:val="false"/>
          <w:i w:val="false"/>
          <w:iCs w:val="false"/>
          <w:strike w:val="false"/>
          <w:color w:val="000000"/>
          <w:sz w:val="24"/>
          <w:szCs w:val="24"/>
        </w:rPr>
        <w:t xml:space="preserve">—we extract the effective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from the Schwarzschild solution of General Relativity (Section 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 dilation and light bending</w:t>
      </w:r>
      <w:r>
        <w:rPr>
          <w:rFonts w:ascii="Constantia" w:cs="Constantia" w:eastAsia="Constantia" w:hAnsi="Constantia"/>
          <w:b w:val="false"/>
          <w:bCs w:val="false"/>
          <w:i w:val="false"/>
          <w:iCs w:val="false"/>
          <w:strike w:val="false"/>
          <w:color w:val="000000"/>
          <w:sz w:val="24"/>
          <w:szCs w:val="24"/>
        </w:rPr>
        <w:t xml:space="preserve">—we show that the standard GR predictions for clock rates and photon deflection follow directly from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(Sections 4–5).</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Equivalence Theorem</w:t>
      </w:r>
      <w:r>
        <w:rPr>
          <w:rFonts w:ascii="Constantia" w:cs="Constantia" w:eastAsia="Constantia" w:hAnsi="Constantia"/>
          <w:b w:val="false"/>
          <w:bCs w:val="false"/>
          <w:i w:val="false"/>
          <w:iCs w:val="false"/>
          <w:strike w:val="false"/>
          <w:color w:val="000000"/>
          <w:sz w:val="24"/>
          <w:szCs w:val="24"/>
        </w:rPr>
        <w:t xml:space="preserve">—we prove that geodesic motion in any static, spherically symmetric spacetime is identical to extremal ray propagation in the corresponding optical medium (Section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optical-mechanical analogy in gravitation has a distinguished pedigree. As early as 1923, Walter Gordon [3] showed that electromagnetic wave propagation in a dielectric medium is equivalent to propagation in a curved spacetime with an “optical metric.” Perlick [4] developed the connection between Fermat’s principle and null geodesics in arbitrary spacetimes. Leonhardt and Philbin [5] extended the analogy into the domain of transformation optics. What LST contributes is not the mathematical equivalence itself—which is well established—but the </w:t>
      </w:r>
      <w:r>
        <w:rPr>
          <w:rFonts w:ascii="Constantia" w:cs="Constantia" w:eastAsia="Constantia" w:hAnsi="Constantia"/>
          <w:b w:val="false"/>
          <w:bCs w:val="false"/>
          <w:i/>
          <w:iCs/>
          <w:strike w:val="false"/>
          <w:color w:val="000000"/>
          <w:sz w:val="24"/>
          <w:szCs w:val="24"/>
        </w:rPr>
        <w:t xml:space="preserve">ontological inversion</w:t>
      </w:r>
      <w:r>
        <w:rPr>
          <w:rFonts w:ascii="Constantia" w:cs="Constantia" w:eastAsia="Constantia" w:hAnsi="Constantia"/>
          <w:b w:val="false"/>
          <w:bCs w:val="false"/>
          <w:i w:val="false"/>
          <w:iCs w:val="false"/>
          <w:strike w:val="false"/>
          <w:color w:val="000000"/>
          <w:sz w:val="24"/>
          <w:szCs w:val="24"/>
        </w:rPr>
        <w:t xml:space="preserve">: the claim that the optical description is primary, and the geometric description is derivative. Spacetime does not curve; the Substrate refracts.</w:t>
      </w:r>
    </w:p>
    <w:p>
      <w:pPr>
        <w:pStyle w:val="Heading1"/>
        <w:spacing w:after="120" w:before="480" w:line="312" w:lineRule="auto"/>
      </w:pPr>
      <w:r>
        <w:rPr>
          <w:rFonts w:ascii="Cambria" w:cs="Cambria" w:eastAsia="Cambria" w:hAnsi="Cambria"/>
          <w:color w:val="1A1A1A"/>
          <w:sz w:val="44"/>
          <w:szCs w:val="44"/>
        </w:rPr>
        <w:t xml:space="preserve">2. Fermat’s Principle in the Luminous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begin with the foundational variational principle of ray optics. </w:t>
      </w:r>
      <w:r>
        <w:rPr>
          <w:rFonts w:ascii="Constantia" w:cs="Constantia" w:eastAsia="Constantia" w:hAnsi="Constantia"/>
          <w:b/>
          <w:bCs/>
          <w:i w:val="false"/>
          <w:iCs w:val="false"/>
          <w:strike w:val="false"/>
          <w:color w:val="000000"/>
          <w:sz w:val="24"/>
          <w:szCs w:val="24"/>
        </w:rPr>
        <w:t xml:space="preserve">Fermat’s Principle</w:t>
      </w:r>
      <w:r>
        <w:rPr>
          <w:rFonts w:ascii="Constantia" w:cs="Constantia" w:eastAsia="Constantia" w:hAnsi="Constantia"/>
          <w:b w:val="false"/>
          <w:bCs w:val="false"/>
          <w:i w:val="false"/>
          <w:iCs w:val="false"/>
          <w:strike w:val="false"/>
          <w:color w:val="000000"/>
          <w:sz w:val="24"/>
          <w:szCs w:val="24"/>
        </w:rPr>
        <w:t xml:space="preserve"> states that light travels the path that extremizes the optical path length. In a medium with position-dependent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local speed of light is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time to traverse an infinitesimal path element d</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total travel time along a path Γ connecting two points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the functional:</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[Γ] = (1/</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Fermat’s Principle requires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0, i.e., the physical ray path is a stationary point of the functional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[Γ]. The integrand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bCs/>
          <w:i w:val="false"/>
          <w:iCs w:val="false"/>
          <w:strike w:val="false"/>
          <w:color w:val="000000"/>
          <w:sz w:val="24"/>
          <w:szCs w:val="24"/>
        </w:rPr>
        <w:t xml:space="preserve">optical path length</w:t>
      </w:r>
      <w:r>
        <w:rPr>
          <w:rFonts w:ascii="Constantia" w:cs="Constantia" w:eastAsia="Constantia" w:hAnsi="Constantia"/>
          <w:b w:val="false"/>
          <w:bCs w:val="false"/>
          <w:i w:val="false"/>
          <w:iCs w:val="false"/>
          <w:strike w:val="false"/>
          <w:color w:val="000000"/>
          <w:sz w:val="24"/>
          <w:szCs w:val="24"/>
        </w:rPr>
        <w:t xml:space="preserve">, and the stationary condition yields the Euler-Lagrange equations governing the ray trajectory.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spherical coordinates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θ, φ), we restrict attention to the equatorial plane θ = π/2 by spherical symmetry. Parameterizing the path by arc length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the ray equation takes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d/d</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bCs/>
          <w:i w:val="false"/>
          <w:iCs w:val="false"/>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w:t>
      </w:r>
      <w:r>
        <w:rPr>
          <w:rFonts w:ascii="Constantia" w:cs="Constantia" w:eastAsia="Constantia" w:hAnsi="Constantia"/>
          <w:b/>
          <w:bCs/>
          <w:i w:val="false"/>
          <w:iCs w:val="false"/>
          <w:strike w:val="false"/>
          <w:color w:val="000000"/>
          <w:sz w:val="24"/>
          <w:szCs w:val="24"/>
        </w:rPr>
        <w:t xml:space="preserve">generalized Snell equation</w:t>
      </w:r>
      <w:r>
        <w:rPr>
          <w:rFonts w:ascii="Constantia" w:cs="Constantia" w:eastAsia="Constantia" w:hAnsi="Constantia"/>
          <w:b w:val="false"/>
          <w:bCs w:val="false"/>
          <w:i w:val="false"/>
          <w:iCs w:val="false"/>
          <w:strike w:val="false"/>
          <w:color w:val="000000"/>
          <w:sz w:val="24"/>
          <w:szCs w:val="24"/>
        </w:rPr>
        <w:t xml:space="preserve"> in the continuum limit. In Cartesian components, Eq. 3 becomes a system of coupled second-order ODEs. The essential physics is transparent: rays curve toward regions of higher refractive index. In flat space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everywhere), the equation reduces to d²</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² = 0, yielding straight lines. When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varies with position—specifically, when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increases toward a central mass—rays bend inward, exactly as light bends when passing from air into glass.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note an important structural feature: Fermat’s Principle is a </w:t>
      </w:r>
      <w:r>
        <w:rPr>
          <w:rFonts w:ascii="Constantia" w:cs="Constantia" w:eastAsia="Constantia" w:hAnsi="Constantia"/>
          <w:b w:val="false"/>
          <w:bCs w:val="false"/>
          <w:i/>
          <w:iCs/>
          <w:strike w:val="false"/>
          <w:color w:val="000000"/>
          <w:sz w:val="24"/>
          <w:szCs w:val="24"/>
        </w:rPr>
        <w:t xml:space="preserve">variational</w:t>
      </w:r>
      <w:r>
        <w:rPr>
          <w:rFonts w:ascii="Constantia" w:cs="Constantia" w:eastAsia="Constantia" w:hAnsi="Constantia"/>
          <w:b w:val="false"/>
          <w:bCs w:val="false"/>
          <w:i w:val="false"/>
          <w:iCs w:val="false"/>
          <w:strike w:val="false"/>
          <w:color w:val="000000"/>
          <w:sz w:val="24"/>
          <w:szCs w:val="24"/>
        </w:rPr>
        <w:t xml:space="preserve"> principle, and therefore automatically generates conservation laws via Noether’s theorem. For a spherically symmetric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angular momentum of the ray is conserved:</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J</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sin ψ = const. </w:t>
      </w:r>
      <w:r>
        <w:rPr>
          <w:rFonts w:ascii="Constantia" w:cs="Constantia" w:eastAsia="Constantia" w:hAnsi="Constantia"/>
          <w:b w:val="false"/>
          <w:bCs w:val="false"/>
          <w:i w:val="false"/>
          <w:iCs w:val="false"/>
          <w:strike w:val="false"/>
          <w:color w:val="333333"/>
          <w:sz w:val="22"/>
          <w:szCs w:val="22"/>
        </w:rPr>
        <w:t xml:space="preserve">(Eq.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ψ is the angle between the ray direction and the radial direction. This is the optical analogue of Kepler’s second law and will be essential in the derivation of the deflection angle.</w:t>
      </w:r>
    </w:p>
    <w:p>
      <w:pPr>
        <w:pStyle w:val="Heading1"/>
        <w:spacing w:after="120" w:before="480" w:line="312" w:lineRule="auto"/>
      </w:pPr>
      <w:r>
        <w:rPr>
          <w:rFonts w:ascii="Cambria" w:cs="Cambria" w:eastAsia="Cambria" w:hAnsi="Cambria"/>
          <w:color w:val="1A1A1A"/>
          <w:sz w:val="44"/>
          <w:szCs w:val="44"/>
        </w:rPr>
        <w:t xml:space="preserve">3. The Optical Metric — Deriving n(r) from the Schwarzschild 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extract the refractive index profile of the Luminous Substrate from the standard Schwarzschild solution of Einstein’s field equations. The </w:t>
      </w:r>
      <w:r>
        <w:rPr>
          <w:rFonts w:ascii="Constantia" w:cs="Constantia" w:eastAsia="Constantia" w:hAnsi="Constantia"/>
          <w:b/>
          <w:bCs/>
          <w:i w:val="false"/>
          <w:iCs w:val="false"/>
          <w:strike w:val="false"/>
          <w:color w:val="000000"/>
          <w:sz w:val="24"/>
          <w:szCs w:val="24"/>
        </w:rPr>
        <w:t xml:space="preserve">Schwarzschild metric</w:t>
      </w:r>
      <w:r>
        <w:rPr>
          <w:rFonts w:ascii="Constantia" w:cs="Constantia" w:eastAsia="Constantia" w:hAnsi="Constantia"/>
          <w:b w:val="false"/>
          <w:bCs w:val="false"/>
          <w:i w:val="false"/>
          <w:iCs w:val="false"/>
          <w:strike w:val="false"/>
          <w:color w:val="000000"/>
          <w:sz w:val="24"/>
          <w:szCs w:val="24"/>
        </w:rPr>
        <w:t xml:space="preserve"> for a non-rotating, uncharged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 vacuum is [6, 7]:</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²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²d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²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²(dθ² + sin²θ dφ²) </w:t>
      </w:r>
      <w:r>
        <w:rPr>
          <w:rFonts w:ascii="Constantia" w:cs="Constantia" w:eastAsia="Constantia" w:hAnsi="Constantia"/>
          <w:b w:val="false"/>
          <w:bCs w:val="false"/>
          <w:i w:val="false"/>
          <w:iCs w:val="false"/>
          <w:strike w:val="false"/>
          <w:color w:val="333333"/>
          <w:sz w:val="22"/>
          <w:szCs w:val="22"/>
        </w:rPr>
        <w:t xml:space="preserve">(Eq.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² is the </w:t>
      </w:r>
      <w:r>
        <w:rPr>
          <w:rFonts w:ascii="Constantia" w:cs="Constantia" w:eastAsia="Constantia" w:hAnsi="Constantia"/>
          <w:b/>
          <w:bCs/>
          <w:i w:val="false"/>
          <w:iCs w:val="false"/>
          <w:strike w:val="false"/>
          <w:color w:val="000000"/>
          <w:sz w:val="24"/>
          <w:szCs w:val="24"/>
        </w:rPr>
        <w:t xml:space="preserve">Schwarzschild radius</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Newton’s gravitational constant. The metric encodes two distinct effects on light propagation, both measurable by a distant observer: (a) </w:t>
      </w:r>
      <w:r>
        <w:rPr>
          <w:rFonts w:ascii="Constantia" w:cs="Constantia" w:eastAsia="Constantia" w:hAnsi="Constantia"/>
          <w:b/>
          <w:bCs/>
          <w:i w:val="false"/>
          <w:iCs w:val="false"/>
          <w:strike w:val="false"/>
          <w:color w:val="000000"/>
          <w:sz w:val="24"/>
          <w:szCs w:val="24"/>
        </w:rPr>
        <w:t xml:space="preserve">gravitational time dilation</w:t>
      </w:r>
      <w:r>
        <w:rPr>
          <w:rFonts w:ascii="Constantia" w:cs="Constantia" w:eastAsia="Constantia" w:hAnsi="Constantia"/>
          <w:b w:val="false"/>
          <w:bCs w:val="false"/>
          <w:i w:val="false"/>
          <w:iCs w:val="false"/>
          <w:strike w:val="false"/>
          <w:color w:val="000000"/>
          <w:sz w:val="24"/>
          <w:szCs w:val="24"/>
        </w:rPr>
        <w:t xml:space="preserve"> from the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onstantia" w:cs="Constantia" w:eastAsia="Constantia" w:hAnsi="Constantia"/>
          <w:b w:val="false"/>
          <w:bCs w:val="false"/>
          <w:i w:val="false"/>
          <w:iCs w:val="false"/>
          <w:strike w:val="false"/>
          <w:color w:val="000000"/>
          <w:sz w:val="24"/>
          <w:szCs w:val="24"/>
        </w:rPr>
        <w:t xml:space="preserve"> component, which causes clocks near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 tick slower, and (b) </w:t>
      </w:r>
      <w:r>
        <w:rPr>
          <w:rFonts w:ascii="Constantia" w:cs="Constantia" w:eastAsia="Constantia" w:hAnsi="Constantia"/>
          <w:b/>
          <w:bCs/>
          <w:i w:val="false"/>
          <w:iCs w:val="false"/>
          <w:strike w:val="false"/>
          <w:color w:val="000000"/>
          <w:sz w:val="24"/>
          <w:szCs w:val="24"/>
        </w:rPr>
        <w:t xml:space="preserve">spatial stretching</w:t>
      </w:r>
      <w:r>
        <w:rPr>
          <w:rFonts w:ascii="Constantia" w:cs="Constantia" w:eastAsia="Constantia" w:hAnsi="Constantia"/>
          <w:b w:val="false"/>
          <w:bCs w:val="false"/>
          <w:i w:val="false"/>
          <w:iCs w:val="false"/>
          <w:strike w:val="false"/>
          <w:color w:val="000000"/>
          <w:sz w:val="24"/>
          <w:szCs w:val="24"/>
        </w:rPr>
        <w:t xml:space="preserve"> from the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rr</w:t>
      </w:r>
      <w:r>
        <w:rPr>
          <w:rFonts w:ascii="Constantia" w:cs="Constantia" w:eastAsia="Constantia" w:hAnsi="Constantia"/>
          <w:b w:val="false"/>
          <w:bCs w:val="false"/>
          <w:i w:val="false"/>
          <w:iCs w:val="false"/>
          <w:strike w:val="false"/>
          <w:color w:val="000000"/>
          <w:sz w:val="24"/>
          <w:szCs w:val="24"/>
        </w:rPr>
        <w:t xml:space="preserve"> component, which increases the proper radial distance between coordinate shells.</w:t>
      </w:r>
    </w:p>
    <w:p>
      <w:pPr>
        <w:pStyle w:val="Heading3"/>
        <w:spacing w:after="120" w:before="240" w:line="312" w:lineRule="auto"/>
      </w:pPr>
      <w:r>
        <w:rPr>
          <w:rFonts w:ascii="Cambria" w:cs="Cambria" w:eastAsia="Cambria" w:hAnsi="Cambria"/>
          <w:color w:val="1A1A1A"/>
          <w:sz w:val="26"/>
          <w:szCs w:val="26"/>
        </w:rPr>
        <w:t xml:space="preserve">3.1 Coordinate Speed of Light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w:t>
      </w:r>
      <w:r>
        <w:rPr>
          <w:rFonts w:ascii="Constantia" w:cs="Constantia" w:eastAsia="Constantia" w:hAnsi="Constantia"/>
          <w:b/>
          <w:bCs/>
          <w:i w:val="false"/>
          <w:iCs w:val="false"/>
          <w:strike w:val="false"/>
          <w:color w:val="000000"/>
          <w:sz w:val="24"/>
          <w:szCs w:val="24"/>
        </w:rPr>
        <w:t xml:space="preserve">radial</w:t>
      </w:r>
      <w:r>
        <w:rPr>
          <w:rFonts w:ascii="Constantia" w:cs="Constantia" w:eastAsia="Constantia" w:hAnsi="Constantia"/>
          <w:b w:val="false"/>
          <w:bCs w:val="false"/>
          <w:i w:val="false"/>
          <w:iCs w:val="false"/>
          <w:strike w:val="false"/>
          <w:color w:val="000000"/>
          <w:sz w:val="24"/>
          <w:szCs w:val="24"/>
        </w:rPr>
        <w:t xml:space="preserve"> null ray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² = 0, dθ = dφ = 0), the Schwarzschild metric gives:</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0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²d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²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val="false"/>
          <w:iCs w:val="false"/>
          <w:strike w:val="false"/>
          <w:color w:val="333333"/>
          <w:sz w:val="22"/>
          <w:szCs w:val="22"/>
        </w:rPr>
        <w:t xml:space="preserve">(Eq.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Solving for the coordinate velocity:</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w:t>
      </w:r>
      <w:r>
        <w:rPr>
          <w:rFonts w:ascii="Constantia" w:cs="Constantia" w:eastAsia="Constantia" w:hAnsi="Constantia"/>
          <w:b/>
          <w:bCs/>
          <w:i w:val="false"/>
          <w:iCs w:val="false"/>
          <w:strike w:val="false"/>
          <w:color w:val="000000"/>
          <w:sz w:val="24"/>
          <w:szCs w:val="24"/>
        </w:rPr>
        <w:t xml:space="preserve">tangential</w:t>
      </w:r>
      <w:r>
        <w:rPr>
          <w:rFonts w:ascii="Constantia" w:cs="Constantia" w:eastAsia="Constantia" w:hAnsi="Constantia"/>
          <w:b w:val="false"/>
          <w:bCs w:val="false"/>
          <w:i w:val="false"/>
          <w:iCs w:val="false"/>
          <w:strike w:val="false"/>
          <w:color w:val="000000"/>
          <w:sz w:val="24"/>
          <w:szCs w:val="24"/>
        </w:rPr>
        <w:t xml:space="preserve"> null ray (d</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 dθ = 0), the coordinate speed is:</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dφ/d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radial coordinate speed (Eq. 7) and the tangential coordinate speed (Eq. 8) differ, which is a manifestation of the spatial anisotropy of the Schwarzschild coordinates. To construct an isotropic effective refractive index, we require the </w:t>
      </w:r>
      <w:r>
        <w:rPr>
          <w:rFonts w:ascii="Constantia" w:cs="Constantia" w:eastAsia="Constantia" w:hAnsi="Constantia"/>
          <w:b/>
          <w:bCs/>
          <w:i w:val="false"/>
          <w:iCs w:val="false"/>
          <w:strike w:val="false"/>
          <w:color w:val="000000"/>
          <w:sz w:val="24"/>
          <w:szCs w:val="24"/>
        </w:rPr>
        <w:t xml:space="preserve">isotropic form</w:t>
      </w:r>
      <w:r>
        <w:rPr>
          <w:rFonts w:ascii="Constantia" w:cs="Constantia" w:eastAsia="Constantia" w:hAnsi="Constantia"/>
          <w:b w:val="false"/>
          <w:bCs w:val="false"/>
          <w:i w:val="false"/>
          <w:iCs w:val="false"/>
          <w:strike w:val="false"/>
          <w:color w:val="000000"/>
          <w:sz w:val="24"/>
          <w:szCs w:val="24"/>
        </w:rPr>
        <w:t xml:space="preserve"> of the Schwarzschild metric, obtained by the coordinate transformation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ρ(1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/4ρ)², in which the spatial part becomes conformally flat. In the weak-field limit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the isotropic refractive index that reproduces both radial and tangential coordinate speeds is:</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ambria Math" w:cs="Cambria Math" w:eastAsia="Cambria Math" w:hAnsi="Cambria Math"/>
          <w:b w:val="false"/>
          <w:bCs w:val="false"/>
          <w:i w:val="false"/>
          <w:iCs w:val="false"/>
          <w:strike w:val="false"/>
          <w:color w:val="000000"/>
          <w:sz w:val="24"/>
          <w:szCs w:val="24"/>
        </w:rPr>
        <w:t xml:space="preserve">²) + … </w:t>
      </w:r>
      <w:r>
        <w:rPr>
          <w:rFonts w:ascii="Constantia" w:cs="Constantia" w:eastAsia="Constantia" w:hAnsi="Constantia"/>
          <w:b w:val="false"/>
          <w:bCs w:val="false"/>
          <w:i w:val="false"/>
          <w:iCs w:val="false"/>
          <w:strike w:val="false"/>
          <w:color w:val="333333"/>
          <w:sz w:val="22"/>
          <w:szCs w:val="22"/>
        </w:rPr>
        <w:t xml:space="preserve">(Eq.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40" w:line="312" w:lineRule="auto"/>
      </w:pPr>
      <w:r>
        <w:rPr>
          <w:rFonts w:ascii="Cambria" w:cs="Cambria" w:eastAsia="Cambria" w:hAnsi="Cambria"/>
          <w:color w:val="1A1A1A"/>
          <w:sz w:val="26"/>
          <w:szCs w:val="26"/>
        </w:rPr>
        <w:t xml:space="preserve">3.2 The Gordon Optical Metric Result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derive the weak-field expansion explicitly. Let Φ(</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denote the Newtonian gravitational potential. Then:</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1 − 2Φ(</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² = 1 + 2</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val="false"/>
          <w:iCs w:val="false"/>
          <w:strike w:val="false"/>
          <w:color w:val="333333"/>
          <w:sz w:val="22"/>
          <w:szCs w:val="22"/>
        </w:rPr>
        <w:t xml:space="preserve">(Eq.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precisely the result obtained from the </w:t>
      </w:r>
      <w:r>
        <w:rPr>
          <w:rFonts w:ascii="Constantia" w:cs="Constantia" w:eastAsia="Constantia" w:hAnsi="Constantia"/>
          <w:b/>
          <w:bCs/>
          <w:i w:val="false"/>
          <w:iCs w:val="false"/>
          <w:strike w:val="false"/>
          <w:color w:val="000000"/>
          <w:sz w:val="24"/>
          <w:szCs w:val="24"/>
        </w:rPr>
        <w:t xml:space="preserve">Gordon optical metric</w:t>
      </w:r>
      <w:r>
        <w:rPr>
          <w:rFonts w:ascii="Constantia" w:cs="Constantia" w:eastAsia="Constantia" w:hAnsi="Constantia"/>
          <w:b w:val="false"/>
          <w:bCs w:val="false"/>
          <w:i w:val="false"/>
          <w:iCs w:val="false"/>
          <w:strike w:val="false"/>
          <w:color w:val="000000"/>
          <w:sz w:val="24"/>
          <w:szCs w:val="24"/>
        </w:rPr>
        <w:t xml:space="preserve"> [3] when applied to a static gravitational field. The physical content is clear: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everywhere outside the mass. It equals unity at spatial infinity (flat vacuum) and increases monotonically 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decreases toward the mass.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 the Schwarzschild radius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the refractive index diverges: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 In the LST interpretation, the event horizon is the surface at which the Substrate becomes infinitely optically dense—no ray can propagate outward because the local speed of light is zero as measured by a distant observer.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Substrate near a mass is “optically denser”—light slows down, and rays bend toward the mass. This is gravitational refraction.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refractive index field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completely replaces the metric tensor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the dynamical variable of gravity. Table 1 in Section 7 provides the complete dictionary.</w:t>
      </w:r>
    </w:p>
    <w:p>
      <w:pPr>
        <w:pStyle w:val="Heading1"/>
        <w:spacing w:after="120" w:before="480" w:line="312" w:lineRule="auto"/>
      </w:pPr>
      <w:r>
        <w:rPr>
          <w:rFonts w:ascii="Cambria" w:cs="Cambria" w:eastAsia="Cambria" w:hAnsi="Cambria"/>
          <w:color w:val="1A1A1A"/>
          <w:sz w:val="44"/>
          <w:szCs w:val="44"/>
        </w:rPr>
        <w:t xml:space="preserve">4. Time Dilation as Optical Density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precisely tested predictions of General Relativity is gravitational time dilation: a clock at lower gravitational potential ticks slower than a clock at higher potential. In LST, we derive this result from the refractive index without reference to spacetime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LST framework, a </w:t>
      </w:r>
      <w:r>
        <w:rPr>
          <w:rFonts w:ascii="Constantia" w:cs="Constantia" w:eastAsia="Constantia" w:hAnsi="Constantia"/>
          <w:b/>
          <w:bCs/>
          <w:i w:val="false"/>
          <w:iCs w:val="false"/>
          <w:strike w:val="false"/>
          <w:color w:val="000000"/>
          <w:sz w:val="24"/>
          <w:szCs w:val="24"/>
        </w:rPr>
        <w:t xml:space="preserve">clock</w:t>
      </w:r>
      <w:r>
        <w:rPr>
          <w:rFonts w:ascii="Constantia" w:cs="Constantia" w:eastAsia="Constantia" w:hAnsi="Constantia"/>
          <w:b w:val="false"/>
          <w:bCs w:val="false"/>
          <w:i w:val="false"/>
          <w:iCs w:val="false"/>
          <w:strike w:val="false"/>
          <w:color w:val="000000"/>
          <w:sz w:val="24"/>
          <w:szCs w:val="24"/>
        </w:rPr>
        <w:t xml:space="preserve"> at radius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composed of trapped Substrate oscillations—electromagnetic energy circulating in stable topological configurations (toroidal vortices, as described in [1]). The internal propagation speed of the Substrate at radius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Let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denote the internal circulation circumference of the trapped mode. The period of one internal oscillation is:</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the period in flat space (at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 Because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&gt; 1 near the mass, the period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clock ticks slower. A clock at radius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ticks slower by a factor of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compared to a clock at infinity. The relationship between proper time dτ (measured by a local clock 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and coordinate time d</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(measured by a distant observer) is:</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dτ = 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w:t>
      </w:r>
      <w:r>
        <w:rPr>
          <w:rFonts w:ascii="Constantia" w:cs="Constantia" w:eastAsia="Constantia" w:hAnsi="Constantia"/>
          <w:b w:val="false"/>
          <w:bCs w:val="false"/>
          <w:i/>
          <w:iCs/>
          <w:strike w:val="false"/>
          <w:color w:val="000000"/>
          <w:sz w:val="24"/>
          <w:szCs w:val="24"/>
        </w:rPr>
        <w:t xml:space="preserve">exactly</w:t>
      </w:r>
      <w:r>
        <w:rPr>
          <w:rFonts w:ascii="Constantia" w:cs="Constantia" w:eastAsia="Constantia" w:hAnsi="Constantia"/>
          <w:b w:val="false"/>
          <w:bCs w:val="false"/>
          <w:i w:val="false"/>
          <w:iCs w:val="false"/>
          <w:strike w:val="false"/>
          <w:color w:val="000000"/>
          <w:sz w:val="24"/>
          <w:szCs w:val="24"/>
        </w:rPr>
        <w:t xml:space="preserve"> the gravitational time dilation predicted by General Relativity:</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dτ = 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val="false"/>
          <w:iCs w:val="false"/>
          <w:strike w:val="false"/>
          <w:color w:val="333333"/>
          <w:sz w:val="22"/>
          <w:szCs w:val="22"/>
        </w:rPr>
        <w:t xml:space="preserve">(Eq.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weak-field limit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both expressions reduce to:</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Δτ/Δ</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val="false"/>
          <w:iCs w:val="false"/>
          <w:strike w:val="false"/>
          <w:color w:val="333333"/>
          <w:sz w:val="22"/>
          <w:szCs w:val="22"/>
        </w:rPr>
        <w:t xml:space="preserve">(Eq. 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matches the result confirmed by the celebrated </w:t>
      </w:r>
      <w:r>
        <w:rPr>
          <w:rFonts w:ascii="Constantia" w:cs="Constantia" w:eastAsia="Constantia" w:hAnsi="Constantia"/>
          <w:b/>
          <w:bCs/>
          <w:i w:val="false"/>
          <w:iCs w:val="false"/>
          <w:strike w:val="false"/>
          <w:color w:val="000000"/>
          <w:sz w:val="24"/>
          <w:szCs w:val="24"/>
        </w:rPr>
        <w:t xml:space="preserve">Pound-Rebka experiment</w:t>
      </w:r>
      <w:r>
        <w:rPr>
          <w:rFonts w:ascii="Constantia" w:cs="Constantia" w:eastAsia="Constantia" w:hAnsi="Constantia"/>
          <w:b w:val="false"/>
          <w:bCs w:val="false"/>
          <w:i w:val="false"/>
          <w:iCs w:val="false"/>
          <w:strike w:val="false"/>
          <w:color w:val="000000"/>
          <w:sz w:val="24"/>
          <w:szCs w:val="24"/>
        </w:rPr>
        <w:t xml:space="preserve"> (1959) [2], which measured the gravitational redshift of gamma rays falling through 22.6 meters at Harvard’s Jefferson Tower to a precision of 1%, and by its successor the Pound-Snider experiment (1965) [8] to 0.1%. Modern atomic-clock experiments, including the 2010 optical clock measurements by Chou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[9], have verified gravitational time dilation to parts in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interpretation:</w:t>
      </w:r>
      <w:r>
        <w:rPr>
          <w:rFonts w:ascii="Constantia" w:cs="Constantia" w:eastAsia="Constantia" w:hAnsi="Constantia"/>
          <w:b w:val="false"/>
          <w:bCs w:val="false"/>
          <w:i w:val="false"/>
          <w:iCs w:val="false"/>
          <w:strike w:val="false"/>
          <w:color w:val="000000"/>
          <w:sz w:val="24"/>
          <w:szCs w:val="24"/>
        </w:rPr>
        <w:t xml:space="preserve"> Time runs slower near a mass not because “spacetime curves” but because the Substrate medium is denser—internal oscillations (which </w:t>
      </w:r>
      <w:r>
        <w:rPr>
          <w:rFonts w:ascii="Constantia" w:cs="Constantia" w:eastAsia="Constantia" w:hAnsi="Constantia"/>
          <w:b w:val="false"/>
          <w:bCs w:val="false"/>
          <w:i/>
          <w:iCs/>
          <w:strike w:val="false"/>
          <w:color w:val="000000"/>
          <w:sz w:val="24"/>
          <w:szCs w:val="24"/>
        </w:rPr>
        <w:t xml:space="preserve">define</w:t>
      </w:r>
      <w:r>
        <w:rPr>
          <w:rFonts w:ascii="Constantia" w:cs="Constantia" w:eastAsia="Constantia" w:hAnsi="Constantia"/>
          <w:b w:val="false"/>
          <w:bCs w:val="false"/>
          <w:i w:val="false"/>
          <w:iCs w:val="false"/>
          <w:strike w:val="false"/>
          <w:color w:val="000000"/>
          <w:sz w:val="24"/>
          <w:szCs w:val="24"/>
        </w:rPr>
        <w:t xml:space="preserve"> time) require more cycles to traverse the same internal path. The oscillation frequency of the trapped mode decreases in a denser medium, exactly as the frequency of a mechanical oscillator decreases when the medium becomes more viscous. The mathematical content is identical to GR; only the ontological picture differs.</w:t>
      </w:r>
    </w:p>
    <w:p>
      <w:pPr>
        <w:pStyle w:val="Heading1"/>
        <w:spacing w:after="120" w:before="480" w:line="312" w:lineRule="auto"/>
      </w:pPr>
      <w:r>
        <w:rPr>
          <w:rFonts w:ascii="Cambria" w:cs="Cambria" w:eastAsia="Cambria" w:hAnsi="Cambria"/>
          <w:color w:val="1A1A1A"/>
          <w:sz w:val="44"/>
          <w:szCs w:val="44"/>
        </w:rPr>
        <w:t xml:space="preserve">5. Bending of Light — Derivation of the Einstein Deflection Angle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deflection of a light ray passing near a massive body, using Fermat’s Principle in the refractive Substrate. This derivation reproduces the famous Einstein prediction of 1.75 arcseconds for the Sun, first confirmed by Eddington’s 1919 solar eclipse expedition [10].</w:t>
      </w:r>
    </w:p>
    <w:p>
      <w:pPr>
        <w:pStyle w:val="Heading3"/>
        <w:spacing w:after="120" w:before="240" w:line="312" w:lineRule="auto"/>
      </w:pPr>
      <w:r>
        <w:rPr>
          <w:rFonts w:ascii="Cambria" w:cs="Cambria" w:eastAsia="Cambria" w:hAnsi="Cambria"/>
          <w:color w:val="1A1A1A"/>
          <w:sz w:val="26"/>
          <w:szCs w:val="26"/>
        </w:rPr>
        <w:t xml:space="preserve">5.1 Geometric Setup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light ray from a distant source passing a spherical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ray approaches from infinity, reaches a closest approach distance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bCs/>
          <w:i w:val="false"/>
          <w:iCs w:val="false"/>
          <w:strike w:val="false"/>
          <w:color w:val="000000"/>
          <w:sz w:val="24"/>
          <w:szCs w:val="24"/>
        </w:rPr>
        <w:t xml:space="preserve">impact parameter</w:t>
      </w:r>
      <w:r>
        <w:rPr>
          <w:rFonts w:ascii="Constantia" w:cs="Constantia" w:eastAsia="Constantia" w:hAnsi="Constantia"/>
          <w:b w:val="false"/>
          <w:bCs w:val="false"/>
          <w:i w:val="false"/>
          <w:iCs w:val="false"/>
          <w:strike w:val="false"/>
          <w:color w:val="000000"/>
          <w:sz w:val="24"/>
          <w:szCs w:val="24"/>
        </w:rPr>
        <w:t xml:space="preserve">), and recedes to infinity. We work in the equatorial plane θ = π/2. The optical path length functional is:</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[path] =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²dφ²) </w:t>
      </w:r>
      <w:r>
        <w:rPr>
          <w:rFonts w:ascii="Constantia" w:cs="Constantia" w:eastAsia="Constantia" w:hAnsi="Constantia"/>
          <w:b w:val="false"/>
          <w:bCs w:val="false"/>
          <w:i w:val="false"/>
          <w:iCs w:val="false"/>
          <w:strike w:val="false"/>
          <w:color w:val="333333"/>
          <w:sz w:val="22"/>
          <w:szCs w:val="22"/>
        </w:rPr>
        <w:t xml:space="preserve">(Eq. 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parameterize the path 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 Introducing the substitution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 1/</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functional becomes:</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(1/</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² · √((d</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/dφ)² + </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²) dφ </w:t>
      </w:r>
      <w:r>
        <w:rPr>
          <w:rFonts w:ascii="Constantia" w:cs="Constantia" w:eastAsia="Constantia" w:hAnsi="Constantia"/>
          <w:b w:val="false"/>
          <w:bCs w:val="false"/>
          <w:i w:val="false"/>
          <w:iCs w:val="false"/>
          <w:strike w:val="false"/>
          <w:color w:val="333333"/>
          <w:sz w:val="22"/>
          <w:szCs w:val="22"/>
        </w:rPr>
        <w:t xml:space="preserve">(Eq. 16)</w:t>
      </w:r>
    </w:p>
    <w:p>
      <w:pPr>
        <w:pStyle w:val="Heading3"/>
        <w:spacing w:after="120" w:before="240" w:line="312" w:lineRule="auto"/>
      </w:pPr>
      <w:r>
        <w:rPr>
          <w:rFonts w:ascii="Cambria" w:cs="Cambria" w:eastAsia="Cambria" w:hAnsi="Cambria"/>
          <w:color w:val="1A1A1A"/>
          <w:sz w:val="26"/>
          <w:szCs w:val="26"/>
        </w:rPr>
        <w:t xml:space="preserve">5.2 The Ray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Applying the Euler-Lagrange equation to extremize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and using the weak-field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/(2</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/2, the ray equation reduces to:</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d²</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/dφ² + </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 = (3/2)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u</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val="false"/>
          <w:iCs w:val="false"/>
          <w:strike w:val="false"/>
          <w:color w:val="333333"/>
          <w:sz w:val="22"/>
          <w:szCs w:val="22"/>
        </w:rPr>
        <w:t xml:space="preserve">(Eq. 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identical to the equation obtained from the null geodesic equation in Schwarzschild spacetime—a fact that confirms the mathematical equivalence at the level of the equations of motion.</w:t>
      </w:r>
    </w:p>
    <w:p>
      <w:pPr>
        <w:pStyle w:val="Heading3"/>
        <w:spacing w:after="120" w:before="240" w:line="312" w:lineRule="auto"/>
      </w:pPr>
      <w:r>
        <w:rPr>
          <w:rFonts w:ascii="Cambria" w:cs="Cambria" w:eastAsia="Cambria" w:hAnsi="Cambria"/>
          <w:color w:val="1A1A1A"/>
          <w:sz w:val="26"/>
          <w:szCs w:val="26"/>
        </w:rPr>
        <w:t xml:space="preserve">5.3 Perturbative 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solve Eq. 17 perturbatively. Write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unperturbed straight-line solution:</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sin(φ)/</w:t>
      </w:r>
      <w:r>
        <w:rPr>
          <w:rFonts w:ascii="Constantia" w:cs="Constantia" w:eastAsia="Constantia" w:hAnsi="Constantia"/>
          <w:b w:val="false"/>
          <w:bCs w:val="false"/>
          <w:i/>
          <w:iCs/>
          <w:strike w:val="false"/>
          <w:color w:val="000000"/>
          <w:sz w:val="24"/>
          <w:szCs w:val="24"/>
        </w:rPr>
        <w:t xml:space="preserve">b</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into the right-hand side of Eq. 17 and solving for the first-order correction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we obtain the total deflection angle via integration over the full trajectory. The deflection angle may also be expressed in integral form:</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Δθ = 2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b</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b</w:t>
      </w:r>
      <w:r>
        <w:rPr>
          <w:rFonts w:ascii="Cambria Math" w:cs="Cambria Math" w:eastAsia="Cambria Math" w:hAnsi="Cambria Math"/>
          <w:b w:val="false"/>
          <w:bCs w:val="false"/>
          <w:i w:val="false"/>
          <w:iCs w:val="false"/>
          <w:strike w:val="false"/>
          <w:color w:val="000000"/>
          <w:sz w:val="24"/>
          <w:szCs w:val="24"/>
        </w:rPr>
        <w:t xml:space="preserve">²) 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²), so that d</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²), and evaluating the standard integral:</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Δθ = 4</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bc</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val="false"/>
          <w:iCs w:val="false"/>
          <w:strike w:val="false"/>
          <w:color w:val="333333"/>
          <w:sz w:val="22"/>
          <w:szCs w:val="22"/>
        </w:rPr>
        <w:t xml:space="preserve">(Eq. 20)</w:t>
      </w:r>
    </w:p>
    <w:p>
      <w:pPr>
        <w:pStyle w:val="Heading3"/>
        <w:spacing w:after="120" w:before="240" w:line="312" w:lineRule="auto"/>
      </w:pPr>
      <w:r>
        <w:rPr>
          <w:rFonts w:ascii="Cambria" w:cs="Cambria" w:eastAsia="Cambria" w:hAnsi="Cambria"/>
          <w:color w:val="1A1A1A"/>
          <w:sz w:val="26"/>
          <w:szCs w:val="26"/>
        </w:rPr>
        <w:t xml:space="preserve">5.4 Numerical Result for the Sun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Sun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1.989 × 10</w:t>
      </w:r>
      <w:r>
        <w:rPr>
          <w:rFonts w:ascii="Constantia" w:cs="Constantia" w:eastAsia="Constantia" w:hAnsi="Constantia"/>
          <w:b w:val="false"/>
          <w:bCs w:val="false"/>
          <w:i w:val="false"/>
          <w:iCs w:val="false"/>
          <w:strike w:val="false"/>
          <w:color w:val="000000"/>
          <w:sz w:val="24"/>
          <w:szCs w:val="24"/>
          <w:vertAlign w:val="superscript"/>
        </w:rPr>
        <w:t xml:space="preserve">30</w:t>
      </w:r>
      <w:r>
        <w:rPr>
          <w:rFonts w:ascii="Constantia" w:cs="Constantia" w:eastAsia="Constantia" w:hAnsi="Constantia"/>
          <w:b w:val="false"/>
          <w:bCs w:val="false"/>
          <w:i w:val="false"/>
          <w:iCs w:val="false"/>
          <w:strike w:val="false"/>
          <w:color w:val="000000"/>
          <w:sz w:val="24"/>
          <w:szCs w:val="24"/>
        </w:rPr>
        <w:t xml:space="preserve"> kg,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6.957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Δθ = 4</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²) = 8.49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ambria Math" w:cs="Cambria Math" w:eastAsia="Cambria Math" w:hAnsi="Cambria Math"/>
          <w:b w:val="false"/>
          <w:bCs w:val="false"/>
          <w:i w:val="false"/>
          <w:iCs w:val="false"/>
          <w:strike w:val="false"/>
          <w:color w:val="000000"/>
          <w:sz w:val="24"/>
          <w:szCs w:val="24"/>
        </w:rPr>
        <w:t xml:space="preserve"> rad = 1.75 arcseconds </w:t>
      </w:r>
      <w:r>
        <w:rPr>
          <w:rFonts w:ascii="Constantia" w:cs="Constantia" w:eastAsia="Constantia" w:hAnsi="Constantia"/>
          <w:b w:val="false"/>
          <w:bCs w:val="false"/>
          <w:i w:val="false"/>
          <w:iCs w:val="false"/>
          <w:strike w:val="false"/>
          <w:color w:val="333333"/>
          <w:sz w:val="22"/>
          <w:szCs w:val="22"/>
        </w:rPr>
        <w:t xml:space="preserve">(Eq. 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w:t>
      </w:r>
      <w:r>
        <w:rPr>
          <w:rFonts w:ascii="Constantia" w:cs="Constantia" w:eastAsia="Constantia" w:hAnsi="Constantia"/>
          <w:b/>
          <w:bCs/>
          <w:i w:val="false"/>
          <w:iCs w:val="false"/>
          <w:strike w:val="false"/>
          <w:color w:val="000000"/>
          <w:sz w:val="24"/>
          <w:szCs w:val="24"/>
        </w:rPr>
        <w:t xml:space="preserve">exactly</w:t>
      </w:r>
      <w:r>
        <w:rPr>
          <w:rFonts w:ascii="Constantia" w:cs="Constantia" w:eastAsia="Constantia" w:hAnsi="Constantia"/>
          <w:b w:val="false"/>
          <w:bCs w:val="false"/>
          <w:i w:val="false"/>
          <w:iCs w:val="false"/>
          <w:strike w:val="false"/>
          <w:color w:val="000000"/>
          <w:sz w:val="24"/>
          <w:szCs w:val="24"/>
        </w:rPr>
        <w:t xml:space="preserve"> the prediction of General Relativity, first confirmed by Eddington and Dyson during the solar eclipse of 29 May 1919 [10] and subsequently verified to high precision by VLBI measurements of quasar positions [11] and the Hipparcos astrometric satellite [12].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factor of 2 over the Newtonian prediction (which yields only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bc</w:t>
      </w:r>
      <w:r>
        <w:rPr>
          <w:rFonts w:ascii="Constantia" w:cs="Constantia" w:eastAsia="Constantia" w:hAnsi="Constantia"/>
          <w:b w:val="false"/>
          <w:bCs w:val="false"/>
          <w:i w:val="false"/>
          <w:iCs w:val="false"/>
          <w:strike w:val="false"/>
          <w:color w:val="000000"/>
          <w:sz w:val="24"/>
          <w:szCs w:val="24"/>
        </w:rPr>
        <w:t xml:space="preserve">²) = 0.875 arcseconds) arises naturally from the combination of temporal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onstantia" w:cs="Constantia" w:eastAsia="Constantia" w:hAnsi="Constantia"/>
          <w:b w:val="false"/>
          <w:bCs w:val="false"/>
          <w:i w:val="false"/>
          <w:iCs w:val="false"/>
          <w:strike w:val="false"/>
          <w:color w:val="000000"/>
          <w:sz w:val="24"/>
          <w:szCs w:val="24"/>
        </w:rPr>
        <w:t xml:space="preserve">) and spatial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rr</w:t>
      </w:r>
      <w:r>
        <w:rPr>
          <w:rFonts w:ascii="Constantia" w:cs="Constantia" w:eastAsia="Constantia" w:hAnsi="Constantia"/>
          <w:b w:val="false"/>
          <w:bCs w:val="false"/>
          <w:i w:val="false"/>
          <w:iCs w:val="false"/>
          <w:strike w:val="false"/>
          <w:color w:val="000000"/>
          <w:sz w:val="24"/>
          <w:szCs w:val="24"/>
        </w:rPr>
        <w:t xml:space="preserve">) contributions to the refractive index. In the Newtonian calculation (Soldner, 1801 [13]), only the temporal slowing is accounted for. The spatial stretching, encoded in the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rr</w:t>
      </w:r>
      <w:r>
        <w:rPr>
          <w:rFonts w:ascii="Constantia" w:cs="Constantia" w:eastAsia="Constantia" w:hAnsi="Constantia"/>
          <w:b w:val="false"/>
          <w:bCs w:val="false"/>
          <w:i w:val="false"/>
          <w:iCs w:val="false"/>
          <w:strike w:val="false"/>
          <w:color w:val="000000"/>
          <w:sz w:val="24"/>
          <w:szCs w:val="24"/>
        </w:rPr>
        <w:t xml:space="preserve"> component, doubles the effect. This is one of the great triumphs of General Relativity, and it is reproduced exactly by the LST refractive model.</w:t>
      </w:r>
    </w:p>
    <w:p>
      <w:pPr>
        <w:pStyle w:val="Heading1"/>
        <w:spacing w:after="120" w:before="480" w:line="312" w:lineRule="auto"/>
      </w:pPr>
      <w:r>
        <w:rPr>
          <w:rFonts w:ascii="Cambria" w:cs="Cambria" w:eastAsia="Cambria" w:hAnsi="Cambria"/>
          <w:color w:val="1A1A1A"/>
          <w:sz w:val="44"/>
          <w:szCs w:val="44"/>
        </w:rPr>
        <w:t xml:space="preserve">6. Geodesic Motion as Refraction — The Equivalence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results of Sections 4 and 5 establish the correspondence for specific observables (time dilation and light bending). We now prove a general theorem that extends the equivalence to </w:t>
      </w:r>
      <w:r>
        <w:rPr>
          <w:rFonts w:ascii="Constantia" w:cs="Constantia" w:eastAsia="Constantia" w:hAnsi="Constantia"/>
          <w:b w:val="false"/>
          <w:bCs w:val="false"/>
          <w:i/>
          <w:iCs/>
          <w:strike w:val="false"/>
          <w:color w:val="000000"/>
          <w:sz w:val="24"/>
          <w:szCs w:val="24"/>
        </w:rPr>
        <w:t xml:space="preserve">all</w:t>
      </w:r>
      <w:r>
        <w:rPr>
          <w:rFonts w:ascii="Constantia" w:cs="Constantia" w:eastAsia="Constantia" w:hAnsi="Constantia"/>
          <w:b w:val="false"/>
          <w:bCs w:val="false"/>
          <w:i w:val="false"/>
          <w:iCs w:val="false"/>
          <w:strike w:val="false"/>
          <w:color w:val="000000"/>
          <w:sz w:val="24"/>
          <w:szCs w:val="24"/>
        </w:rPr>
        <w:t xml:space="preserve"> geodesic motion in static, spherically symmetric spacetimes.</w:t>
      </w:r>
    </w:p>
    <w:p>
      <w:pPr>
        <w:pStyle w:val="Heading3"/>
        <w:spacing w:after="120" w:before="240" w:line="312" w:lineRule="auto"/>
      </w:pPr>
      <w:r>
        <w:rPr>
          <w:rFonts w:ascii="Cambria" w:cs="Cambria" w:eastAsia="Cambria" w:hAnsi="Cambria"/>
          <w:color w:val="1A1A1A"/>
          <w:sz w:val="26"/>
          <w:szCs w:val="26"/>
        </w:rPr>
        <w:t xml:space="preserve">6.1 Statement of the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80"/>
              <w:left w:type="dxa" w:w="180"/>
              <w:bottom w:type="dxa" w:w="180"/>
              <w:right w:type="dxa" w:w="180"/>
            </w:tcMar>
          </w:tcPr>
          <w:p>
            <w:pPr>
              <w:spacing w:after="60" w:line="384" w:lineRule="auto"/>
              <w:jc w:val="both"/>
            </w:pPr>
            <w:r>
              <w:rPr>
                <w:rFonts w:ascii="Constantia" w:cs="Constantia" w:eastAsia="Constantia" w:hAnsi="Constantia"/>
                <w:b/>
                <w:bCs/>
                <w:i w:val="false"/>
                <w:iCs w:val="false"/>
                <w:strike w:val="false"/>
                <w:color w:val="000000"/>
                <w:sz w:val="24"/>
                <w:szCs w:val="24"/>
              </w:rPr>
              <w:t xml:space="preserve">Equivalence Theorem</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geodesics of a static, spherically symmetric spacetime with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are identical to the extremal rays of Fermat’s principle in a medium with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3"/>
        <w:spacing w:after="120" w:before="240" w:line="312" w:lineRule="auto"/>
      </w:pPr>
      <w:r>
        <w:rPr>
          <w:rFonts w:ascii="Cambria" w:cs="Cambria" w:eastAsia="Cambria" w:hAnsi="Cambria"/>
          <w:color w:val="1A1A1A"/>
          <w:sz w:val="26"/>
          <w:szCs w:val="26"/>
        </w:rPr>
        <w:t xml:space="preserve">6.2 Proof for Null Geodesics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static, spherically symmetric metric in the general form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²d</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²dΩ². The geodesic equation is:</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d²</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/dτ²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ambria Math" w:cs="Cambria Math" w:eastAsia="Cambria Math" w:hAnsi="Cambria Math"/>
          <w:b w:val="false"/>
          <w:bCs w:val="false"/>
          <w:i w:val="false"/>
          <w:iCs w:val="false"/>
          <w:strike w:val="false"/>
          <w:color w:val="000000"/>
          <w:sz w:val="24"/>
          <w:szCs w:val="24"/>
        </w:rPr>
        <w:t xml:space="preserve">/dτ)(d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ambria Math" w:cs="Cambria Math" w:eastAsia="Cambria Math" w:hAnsi="Cambria Math"/>
          <w:b w:val="false"/>
          <w:bCs w:val="false"/>
          <w:i w:val="false"/>
          <w:iCs w:val="false"/>
          <w:strike w:val="false"/>
          <w:color w:val="000000"/>
          <w:sz w:val="24"/>
          <w:szCs w:val="24"/>
        </w:rPr>
        <w:t xml:space="preserve">/dτ) = 0 </w:t>
      </w:r>
      <w:r>
        <w:rPr>
          <w:rFonts w:ascii="Constantia" w:cs="Constantia" w:eastAsia="Constantia" w:hAnsi="Constantia"/>
          <w:b w:val="false"/>
          <w:bCs w:val="false"/>
          <w:i w:val="false"/>
          <w:iCs w:val="false"/>
          <w:strike w:val="false"/>
          <w:color w:val="333333"/>
          <w:sz w:val="22"/>
          <w:szCs w:val="22"/>
        </w:rPr>
        <w:t xml:space="preserve">(Eq. 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null geodesics (light rays),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² = 0. The three independent components of Eq. 22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and φ in the equatorial plane) can be shown, by direct computation of the Christoffel symbols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to be equivalent to the Euler-Lagrange equation for the optical path length functional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where:</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ambria Math" w:cs="Cambria Math" w:eastAsia="Cambria Math" w:hAnsi="Cambria Math"/>
          <w:b w:val="false"/>
          <w:bCs w:val="false"/>
          <w:i w:val="false"/>
          <w:iCs w:val="false"/>
          <w:strike w:val="false"/>
          <w:color w:val="000000"/>
          <w:sz w:val="24"/>
          <w:szCs w:val="24"/>
        </w:rPr>
        <w:t xml:space="preserve">) = 1/√(1 −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relies on two conserved quantities associated with the Killing vectors of the static, spherically symmetric spacetime: the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/dλ) and the angular momentum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²(dφ/dλ), where λ is an affine parameter. These are precisely the conserved quantities that emerge from Fermat’s principle (Eq. 4) when the refractive index has the form of Eq. 23. The correspondence is one-to-one.</w:t>
      </w:r>
    </w:p>
    <w:p>
      <w:pPr>
        <w:pStyle w:val="Heading3"/>
        <w:spacing w:after="120" w:before="240" w:line="312" w:lineRule="auto"/>
      </w:pPr>
      <w:r>
        <w:rPr>
          <w:rFonts w:ascii="Cambria" w:cs="Cambria" w:eastAsia="Cambria" w:hAnsi="Cambria"/>
          <w:color w:val="1A1A1A"/>
          <w:sz w:val="26"/>
          <w:szCs w:val="26"/>
        </w:rPr>
        <w:t xml:space="preserve">6.3 Extension to Timelike Geodesics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w:t>
      </w:r>
      <w:r>
        <w:rPr>
          <w:rFonts w:ascii="Constantia" w:cs="Constantia" w:eastAsia="Constantia" w:hAnsi="Constantia"/>
          <w:b/>
          <w:bCs/>
          <w:i w:val="false"/>
          <w:iCs w:val="false"/>
          <w:strike w:val="false"/>
          <w:color w:val="000000"/>
          <w:sz w:val="24"/>
          <w:szCs w:val="24"/>
        </w:rPr>
        <w:t xml:space="preserve">timelike geodesics</w:t>
      </w:r>
      <w:r>
        <w:rPr>
          <w:rFonts w:ascii="Constantia" w:cs="Constantia" w:eastAsia="Constantia" w:hAnsi="Constantia"/>
          <w:b w:val="false"/>
          <w:bCs w:val="false"/>
          <w:i w:val="false"/>
          <w:iCs w:val="false"/>
          <w:strike w:val="false"/>
          <w:color w:val="000000"/>
          <w:sz w:val="24"/>
          <w:szCs w:val="24"/>
        </w:rPr>
        <w:t xml:space="preserve"> (massive particles), the correspondence holds via the de Broglie wavelength of the particle’s internal Substrate oscillation. In LST, a massive particle of rest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topological knot of trapped Substrate energy, with an internal oscillation frequency ω</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mc</w:t>
      </w:r>
      <w:r>
        <w:rPr>
          <w:rFonts w:ascii="Constantia" w:cs="Constantia" w:eastAsia="Constantia" w:hAnsi="Constantia"/>
          <w:b w:val="false"/>
          <w:bCs w:val="false"/>
          <w:i w:val="false"/>
          <w:iCs w:val="false"/>
          <w:strike w:val="false"/>
          <w:color w:val="000000"/>
          <w:sz w:val="24"/>
          <w:szCs w:val="24"/>
        </w:rPr>
        <w:t xml:space="preserve">²/ℏ (the Compton frequency). The de Broglie relation assigns a wavelength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mv</w:t>
      </w:r>
      <w:r>
        <w:rPr>
          <w:rFonts w:ascii="Constantia" w:cs="Constantia" w:eastAsia="Constantia" w:hAnsi="Constantia"/>
          <w:b w:val="false"/>
          <w:bCs w:val="false"/>
          <w:i w:val="false"/>
          <w:iCs w:val="false"/>
          <w:strike w:val="false"/>
          <w:color w:val="000000"/>
          <w:sz w:val="24"/>
          <w:szCs w:val="24"/>
        </w:rPr>
        <w:t xml:space="preserve">) to a particle moving with velocity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ray-optics limit of wave propagation in the refractive Substrate then recovers the geodesic equation for massive particles, with the effective refractive index modified to include the particle’s kinetic energy.</w:t>
      </w:r>
    </w:p>
    <w:p>
      <w:pPr>
        <w:pStyle w:val="Heading3"/>
        <w:spacing w:after="120" w:before="240" w:line="312" w:lineRule="auto"/>
      </w:pPr>
      <w:r>
        <w:rPr>
          <w:rFonts w:ascii="Cambria" w:cs="Cambria" w:eastAsia="Cambria" w:hAnsi="Cambria"/>
          <w:color w:val="1A1A1A"/>
          <w:sz w:val="26"/>
          <w:szCs w:val="26"/>
        </w:rPr>
        <w:t xml:space="preserve">6.4 The Key Identity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identity that establishes the full equivalence is:</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tt</w:t>
      </w:r>
      <w:r>
        <w:rPr>
          <w:rFonts w:ascii="Cambria Math" w:cs="Cambria Math" w:eastAsia="Cambria Math" w:hAnsi="Cambria Math"/>
          <w:b w:val="false"/>
          <w:bCs w:val="false"/>
          <w:i w:val="false"/>
          <w:iCs w:val="false"/>
          <w:strike w:val="false"/>
          <w:color w:val="000000"/>
          <w:sz w:val="24"/>
          <w:szCs w:val="24"/>
        </w:rPr>
        <w:t xml:space="preserve">) = 1/√(1 −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maps every metric coefficient to a refractive index, establishing a one-to-one correspondence between GR and the optical model.</w:t>
      </w:r>
    </w:p>
    <w:p>
      <w:pPr>
        <w:pStyle w:val="Heading3"/>
        <w:spacing w:after="120" w:before="240" w:line="312" w:lineRule="auto"/>
      </w:pPr>
      <w:r>
        <w:rPr>
          <w:rFonts w:ascii="Cambria" w:cs="Cambria" w:eastAsia="Cambria" w:hAnsi="Cambria"/>
          <w:color w:val="1A1A1A"/>
          <w:sz w:val="26"/>
          <w:szCs w:val="26"/>
        </w:rPr>
        <w:t xml:space="preserve">6.5 Extensions to Other Spacetimes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are far-reaching. Every solution of Einstein’s field equations can be re-expressed as a refractive index profile: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Kerr metric</w:t>
      </w:r>
      <w:r>
        <w:rPr>
          <w:rFonts w:ascii="Constantia" w:cs="Constantia" w:eastAsia="Constantia" w:hAnsi="Constantia"/>
          <w:b w:val="false"/>
          <w:bCs w:val="false"/>
          <w:i w:val="false"/>
          <w:iCs w:val="false"/>
          <w:strike w:val="false"/>
          <w:color w:val="000000"/>
          <w:sz w:val="24"/>
          <w:szCs w:val="24"/>
        </w:rPr>
        <w:t xml:space="preserve"> (rotating mass, [14]): The dragging of inertial frames manifests as a </w:t>
      </w:r>
      <w:r>
        <w:rPr>
          <w:rFonts w:ascii="Constantia" w:cs="Constantia" w:eastAsia="Constantia" w:hAnsi="Constantia"/>
          <w:b/>
          <w:bCs/>
          <w:i w:val="false"/>
          <w:iCs w:val="false"/>
          <w:strike w:val="false"/>
          <w:color w:val="000000"/>
          <w:sz w:val="24"/>
          <w:szCs w:val="24"/>
        </w:rPr>
        <w:t xml:space="preserve">birefringent</w:t>
      </w:r>
      <w:r>
        <w:rPr>
          <w:rFonts w:ascii="Constantia" w:cs="Constantia" w:eastAsia="Constantia" w:hAnsi="Constantia"/>
          <w:b w:val="false"/>
          <w:bCs w:val="false"/>
          <w:i w:val="false"/>
          <w:iCs w:val="false"/>
          <w:strike w:val="false"/>
          <w:color w:val="000000"/>
          <w:sz w:val="24"/>
          <w:szCs w:val="24"/>
        </w:rPr>
        <w:t xml:space="preserve"> medium—the refractive index depends on the polarization and propagation direction of the ray relative to the rotation axis. Left- and right-circularly polarized rays follow slightly different paths.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Friedmann-Robertson-Walker metric</w:t>
      </w:r>
      <w:r>
        <w:rPr>
          <w:rFonts w:ascii="Constantia" w:cs="Constantia" w:eastAsia="Constantia" w:hAnsi="Constantia"/>
          <w:b w:val="false"/>
          <w:bCs w:val="false"/>
          <w:i w:val="false"/>
          <w:iCs w:val="false"/>
          <w:strike w:val="false"/>
          <w:color w:val="000000"/>
          <w:sz w:val="24"/>
          <w:szCs w:val="24"/>
        </w:rPr>
        <w:t xml:space="preserve"> (cosmology, [15]): The expansion of the universe becomes a </w:t>
      </w:r>
      <w:r>
        <w:rPr>
          <w:rFonts w:ascii="Constantia" w:cs="Constantia" w:eastAsia="Constantia" w:hAnsi="Constantia"/>
          <w:b/>
          <w:bCs/>
          <w:i w:val="false"/>
          <w:iCs w:val="false"/>
          <w:strike w:val="false"/>
          <w:color w:val="000000"/>
          <w:sz w:val="24"/>
          <w:szCs w:val="24"/>
        </w:rPr>
        <w:t xml:space="preserve">time-dependent refractive index</w:t>
      </w:r>
      <w:r>
        <w:rPr>
          <w:rFonts w:ascii="Constantia" w:cs="Constantia" w:eastAsia="Constantia" w:hAnsi="Constantia"/>
          <w:b w:val="false"/>
          <w:bCs w:val="false"/>
          <w:i w:val="false"/>
          <w:iCs w:val="false"/>
          <w:strike w:val="false"/>
          <w:color w:val="000000"/>
          <w:sz w:val="24"/>
          <w:szCs w:val="24"/>
        </w:rPr>
        <w:t xml:space="preserve">. The cosmological redshift is reinterpreted as the progressive dilution of the Substrate, reducing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over time and lowering the frequency of propagating waves.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Reissner-Nordström metric</w:t>
      </w:r>
      <w:r>
        <w:rPr>
          <w:rFonts w:ascii="Constantia" w:cs="Constantia" w:eastAsia="Constantia" w:hAnsi="Constantia"/>
          <w:b w:val="false"/>
          <w:bCs w:val="false"/>
          <w:i w:val="false"/>
          <w:iCs w:val="false"/>
          <w:strike w:val="false"/>
          <w:color w:val="000000"/>
          <w:sz w:val="24"/>
          <w:szCs w:val="24"/>
        </w:rPr>
        <w:t xml:space="preserve"> (charged mass): The electric charge contributes an additional term to the refractive index proportional to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².</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Gravitational waves</w:t>
      </w:r>
      <w:r>
        <w:rPr>
          <w:rFonts w:ascii="Constantia" w:cs="Constantia" w:eastAsia="Constantia" w:hAnsi="Constantia"/>
          <w:b w:val="false"/>
          <w:bCs w:val="false"/>
          <w:i w:val="false"/>
          <w:iCs w:val="false"/>
          <w:strike w:val="false"/>
          <w:color w:val="000000"/>
          <w:sz w:val="24"/>
          <w:szCs w:val="24"/>
        </w:rPr>
        <w:t xml:space="preserve"> [16]: Propagating oscillations in the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become propagating oscillations in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)—ripples in the optical density of the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mathematical content is identical in every case. Only the interpretation differs: GR describes the geometry of a void; LST describes the optics of a plenum.</w:t>
      </w:r>
    </w:p>
    <w:p>
      <w:pPr>
        <w:pStyle w:val="Heading1"/>
        <w:spacing w:after="120" w:before="480" w:line="312" w:lineRule="auto"/>
      </w:pPr>
      <w:r>
        <w:rPr>
          <w:rFonts w:ascii="Cambria" w:cs="Cambria" w:eastAsia="Cambria" w:hAnsi="Cambria"/>
          <w:color w:val="1A1A1A"/>
          <w:sz w:val="44"/>
          <w:szCs w:val="44"/>
        </w:rPr>
        <w:t xml:space="preserve">7. Summary of Part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demonstrated that the gravitational field of a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as described by the Schwarzschild solution of General Relativity, is exactly equivalent to a region of the Luminous Substrate with position-dependent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following table summarizes the complete dictionary between General Relativity and the Luminous Substrate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General Relativity Concept</w:t>
            </w:r>
          </w:p>
        </w:tc>
        <w:tc>
          <w:tcPr>
            <w:tcW w:type="pct" w:w="6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LST Optical Equivalent</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Spacetime curvature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Refractive index gradient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2"/>
                <w:szCs w:val="22"/>
              </w:rPr>
              <w:t xml:space="preser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Metric tensor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Refractive index field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2"/>
                <w:szCs w:val="22"/>
              </w:rPr>
              <w:t xml:space="preser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Geodesic (extremal worldline)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Fermat ray (least-time / extremal optical path)</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Gravitational time dilation</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Slower Substrate propagation (higher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 ⇒ slower internal oscillation)</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Light bending (Δθ = 4</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bc</w:t>
            </w:r>
            <w:r>
              <w:rPr>
                <w:rFonts w:ascii="Constantia" w:cs="Constantia" w:eastAsia="Constantia" w:hAnsi="Constantia"/>
                <w:b w:val="false"/>
                <w:bCs w:val="false"/>
                <w:i w:val="false"/>
                <w:iCs w:val="false"/>
                <w:strike w:val="false"/>
                <w:color w:val="000000"/>
                <w:sz w:val="22"/>
                <w:szCs w:val="22"/>
              </w:rPr>
              <w:t xml:space="preserve">²)</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Snell’s law refraction in gradient-index medium</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Event horizon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p>
        </w:tc>
        <w:tc>
          <w:tcPr>
            <w:tcW w:type="pct" w:w="67%"/>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 → ∞ surface (infinite optical density)</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Gravitational waves</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Propagating oscillations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2"/>
                <w:szCs w:val="22"/>
              </w:rPr>
              <w:t xml:space="preser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Black hole singularity</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Substrate compression singularity</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Christoffel symbols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Gradient of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Einstein field equations</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Substrate self-interaction equations (LST Lagrangian)</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Equivalence Principle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Local uniformity of the Substrate (local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 = 1 in free-fall frame)</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Table 1.</w:t>
      </w:r>
      <w:r>
        <w:rPr>
          <w:rFonts w:ascii="Constantia" w:cs="Constantia" w:eastAsia="Constantia" w:hAnsi="Constantia"/>
          <w:b w:val="false"/>
          <w:bCs w:val="false"/>
          <w:i w:val="false"/>
          <w:iCs w:val="false"/>
          <w:strike w:val="false"/>
          <w:color w:val="000000"/>
          <w:sz w:val="24"/>
          <w:szCs w:val="24"/>
        </w:rPr>
        <w:t xml:space="preserve"> Dictionary between General Relativity and the Luminous Substrate Theory. The mathematical content is identical; the ontological interpretation differs.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mathematical equivalence is exact. Gravity is indistinguishable from a region of higher optical density in the Luminous Substrate. Every prediction of GR—perihelion precession, Shapiro time delay [17], gravitational lensing, frame dragging, gravitational wave propagation—follows from Fermat’s Principle applied to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question is no longer mathematical but ontological: Is gravity geometry, or is gravity optics?</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15"/>
          <w:sz w:val="30"/>
          <w:szCs w:val="30"/>
        </w:rPr>
        <w:t xml:space="preserve">PART II: PHILOSOPHICAL IMPLICATIONS — PAN-LUMINISM</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8. Introduction to Pan-Luminism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mathematical results of Part I establish an exact equivalence between two descriptions of gravity. But LST claims more than equivalence: it claims ontological priority. The Substrate is not a metaphor for the metric; the metric is an emergent description of the Substrate. If this claim is taken seriously, it entails a radical philosophical position that we term </w:t>
      </w:r>
      <w:r>
        <w:rPr>
          <w:rFonts w:ascii="Constantia" w:cs="Constantia" w:eastAsia="Constantia" w:hAnsi="Constantia"/>
          <w:b/>
          <w:bCs/>
          <w:i w:val="false"/>
          <w:iCs w:val="false"/>
          <w:strike w:val="false"/>
          <w:color w:val="000000"/>
          <w:sz w:val="24"/>
          <w:szCs w:val="24"/>
        </w:rPr>
        <w:t xml:space="preserve">Pan-Luminism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Pan-Luminism</w:t>
      </w:r>
      <w:r>
        <w:rPr>
          <w:rFonts w:ascii="Constantia" w:cs="Constantia" w:eastAsia="Constantia" w:hAnsi="Constantia"/>
          <w:b w:val="false"/>
          <w:bCs w:val="false"/>
          <w:i w:val="false"/>
          <w:iCs w:val="false"/>
          <w:strike w:val="false"/>
          <w:color w:val="000000"/>
          <w:sz w:val="24"/>
          <w:szCs w:val="24"/>
        </w:rPr>
        <w:t xml:space="preserve"> is the philosophical doctrine that follows from LST’s ontological monism. If the Luminous Substrate—the electromagnetic field in its most general, self-interacting form—is the sole constituent of reality, then all entities—matter, energy, space, time, and observers—are modes of a single luminous medium. The traditional ontological separations between mind and matter, subject and object, particle and field, collapse. There is only Light, in various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Pan-Luminism occupies a specific position within the history of philosophy. It is a form of </w:t>
      </w:r>
      <w:r>
        <w:rPr>
          <w:rFonts w:ascii="Constantia" w:cs="Constantia" w:eastAsia="Constantia" w:hAnsi="Constantia"/>
          <w:b/>
          <w:bCs/>
          <w:i w:val="false"/>
          <w:iCs w:val="false"/>
          <w:strike w:val="false"/>
          <w:color w:val="000000"/>
          <w:sz w:val="24"/>
          <w:szCs w:val="24"/>
        </w:rPr>
        <w:t xml:space="preserve">substance monism</w:t>
      </w:r>
      <w:r>
        <w:rPr>
          <w:rFonts w:ascii="Constantia" w:cs="Constantia" w:eastAsia="Constantia" w:hAnsi="Constantia"/>
          <w:b w:val="false"/>
          <w:bCs w:val="false"/>
          <w:i w:val="false"/>
          <w:iCs w:val="false"/>
          <w:strike w:val="false"/>
          <w:color w:val="000000"/>
          <w:sz w:val="24"/>
          <w:szCs w:val="24"/>
        </w:rPr>
        <w:t xml:space="preserve">—the view that there is exactly one fundamental substance—in the tradition of Spinoza [18], who argued that God/Nature (</w:t>
      </w:r>
      <w:r>
        <w:rPr>
          <w:rFonts w:ascii="Constantia" w:cs="Constantia" w:eastAsia="Constantia" w:hAnsi="Constantia"/>
          <w:b w:val="false"/>
          <w:bCs w:val="false"/>
          <w:i/>
          <w:iCs/>
          <w:strike w:val="false"/>
          <w:color w:val="000000"/>
          <w:sz w:val="24"/>
          <w:szCs w:val="24"/>
        </w:rPr>
        <w:t xml:space="preserve">Deus sive Natura</w:t>
      </w:r>
      <w:r>
        <w:rPr>
          <w:rFonts w:ascii="Constantia" w:cs="Constantia" w:eastAsia="Constantia" w:hAnsi="Constantia"/>
          <w:b w:val="false"/>
          <w:bCs w:val="false"/>
          <w:i w:val="false"/>
          <w:iCs w:val="false"/>
          <w:strike w:val="false"/>
          <w:color w:val="000000"/>
          <w:sz w:val="24"/>
          <w:szCs w:val="24"/>
        </w:rPr>
        <w:t xml:space="preserve">) is a single substance with infinite attributes, of which extension and thought are but two. In LST, the single substance is the electromagnetic field, and extension (space), duration (time), and thought (consciousness) are all modes of this one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Pan-Luminism is also a form of </w:t>
      </w:r>
      <w:r>
        <w:rPr>
          <w:rFonts w:ascii="Constantia" w:cs="Constantia" w:eastAsia="Constantia" w:hAnsi="Constantia"/>
          <w:b/>
          <w:bCs/>
          <w:i w:val="false"/>
          <w:iCs w:val="false"/>
          <w:strike w:val="false"/>
          <w:color w:val="000000"/>
          <w:sz w:val="24"/>
          <w:szCs w:val="24"/>
        </w:rPr>
        <w:t xml:space="preserve">process philosophy</w:t>
      </w:r>
      <w:r>
        <w:rPr>
          <w:rFonts w:ascii="Constantia" w:cs="Constantia" w:eastAsia="Constantia" w:hAnsi="Constantia"/>
          <w:b w:val="false"/>
          <w:bCs w:val="false"/>
          <w:i w:val="false"/>
          <w:iCs w:val="false"/>
          <w:strike w:val="false"/>
          <w:color w:val="000000"/>
          <w:sz w:val="24"/>
          <w:szCs w:val="24"/>
        </w:rPr>
        <w:t xml:space="preserve"> in the tradition of Whitehead [19], who rejected the notion of inert, enduring substances in favor of dynamic “actual occasions” of experience. In LST, what we call “particles” are not substances but processes—self-sustaining patterns of Substrate oscillation. The particle does not </w:t>
      </w:r>
      <w:r>
        <w:rPr>
          <w:rFonts w:ascii="Constantia" w:cs="Constantia" w:eastAsia="Constantia" w:hAnsi="Constantia"/>
          <w:b w:val="false"/>
          <w:bCs w:val="false"/>
          <w:i/>
          <w:iCs/>
          <w:strike w:val="false"/>
          <w:color w:val="000000"/>
          <w:sz w:val="24"/>
          <w:szCs w:val="24"/>
        </w:rPr>
        <w:t xml:space="preserve">have</w:t>
      </w:r>
      <w:r>
        <w:rPr>
          <w:rFonts w:ascii="Constantia" w:cs="Constantia" w:eastAsia="Constantia" w:hAnsi="Constantia"/>
          <w:b w:val="false"/>
          <w:bCs w:val="false"/>
          <w:i w:val="false"/>
          <w:iCs w:val="false"/>
          <w:strike w:val="false"/>
          <w:color w:val="000000"/>
          <w:sz w:val="24"/>
          <w:szCs w:val="24"/>
        </w:rPr>
        <w:t xml:space="preserve"> energy; the particle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energy, structured.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Finally, Pan-Luminism aligns with </w:t>
      </w:r>
      <w:r>
        <w:rPr>
          <w:rFonts w:ascii="Constantia" w:cs="Constantia" w:eastAsia="Constantia" w:hAnsi="Constantia"/>
          <w:b/>
          <w:bCs/>
          <w:i w:val="false"/>
          <w:iCs w:val="false"/>
          <w:strike w:val="false"/>
          <w:color w:val="000000"/>
          <w:sz w:val="24"/>
          <w:szCs w:val="24"/>
        </w:rPr>
        <w:t xml:space="preserve">structural realism</w:t>
      </w:r>
      <w:r>
        <w:rPr>
          <w:rFonts w:ascii="Constantia" w:cs="Constantia" w:eastAsia="Constantia" w:hAnsi="Constantia"/>
          <w:b w:val="false"/>
          <w:bCs w:val="false"/>
          <w:i w:val="false"/>
          <w:iCs w:val="false"/>
          <w:strike w:val="false"/>
          <w:color w:val="000000"/>
          <w:sz w:val="24"/>
          <w:szCs w:val="24"/>
        </w:rPr>
        <w:t xml:space="preserve"> in the philosophy of science [20]—the view that what is preserved across theory change is not the nature of entities but the structure of relations. LST preserves the entire mathematical structure of General Relativity and Quantum Field Theory while reinterpreting the nature of the entities that bear those structures. The equations remain; the picture changes.</w:t>
      </w:r>
    </w:p>
    <w:p>
      <w:pPr>
        <w:pStyle w:val="Heading1"/>
        <w:spacing w:after="120" w:before="480" w:line="312" w:lineRule="auto"/>
      </w:pPr>
      <w:r>
        <w:rPr>
          <w:rFonts w:ascii="Cambria" w:cs="Cambria" w:eastAsia="Cambria" w:hAnsi="Cambria"/>
          <w:color w:val="1A1A1A"/>
          <w:sz w:val="44"/>
          <w:szCs w:val="44"/>
        </w:rPr>
        <w:t xml:space="preserve">9. The Illusion of Solidity — Being as Doing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perceive matter—rocks, bodies, steel—as solid, static, and inert. We attribute to material objects a quality of “stuff-ness,” an intrinsic resistance to penetration, a passive endurance through time. In the framework of LST, this perception is profoundly misleading.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Every material object is, in LST, a turbulent storm of trapped electromagnetic energy—light circulating at speed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 topological knots. The electron is a toroidal vortex of the Substrate field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its charge a topological invariant (winding number), its mass the energy of the confined circulation. A proton is a more complex knot, a trefoil or figure-eight configuration whose internal structure gives rise to the strong nuclear force as a topological binding energy. An atom is a hierarchy of nested vortices, coupled by their overlapping Substrate fields. A rock is approximately 10</w:t>
      </w:r>
      <w:r>
        <w:rPr>
          <w:rFonts w:ascii="Constantia" w:cs="Constantia" w:eastAsia="Constantia" w:hAnsi="Constantia"/>
          <w:b w:val="false"/>
          <w:bCs w:val="false"/>
          <w:i w:val="false"/>
          <w:iCs w:val="false"/>
          <w:strike w:val="false"/>
          <w:color w:val="000000"/>
          <w:sz w:val="24"/>
          <w:szCs w:val="24"/>
          <w:vertAlign w:val="superscript"/>
        </w:rPr>
        <w:t xml:space="preserve">27</w:t>
      </w:r>
      <w:r>
        <w:rPr>
          <w:rFonts w:ascii="Constantia" w:cs="Constantia" w:eastAsia="Constantia" w:hAnsi="Constantia"/>
          <w:b w:val="false"/>
          <w:bCs w:val="false"/>
          <w:i w:val="false"/>
          <w:iCs w:val="false"/>
          <w:strike w:val="false"/>
          <w:color w:val="000000"/>
          <w:sz w:val="24"/>
          <w:szCs w:val="24"/>
        </w:rPr>
        <w:t xml:space="preserve"> such vortices, locked together by the electromagnetic interactions of their outer Substrate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rock is not a “thing” but a </w:t>
      </w:r>
      <w:r>
        <w:rPr>
          <w:rFonts w:ascii="Constantia" w:cs="Constantia" w:eastAsia="Constantia" w:hAnsi="Constantia"/>
          <w:b/>
          <w:bCs/>
          <w:i w:val="false"/>
          <w:iCs w:val="false"/>
          <w:strike w:val="false"/>
          <w:color w:val="000000"/>
          <w:sz w:val="24"/>
          <w:szCs w:val="24"/>
        </w:rPr>
        <w:t xml:space="preserve">process</w:t>
      </w:r>
      <w:r>
        <w:rPr>
          <w:rFonts w:ascii="Constantia" w:cs="Constantia" w:eastAsia="Constantia" w:hAnsi="Constantia"/>
          <w:b w:val="false"/>
          <w:bCs w:val="false"/>
          <w:i w:val="false"/>
          <w:iCs w:val="false"/>
          <w:strike w:val="false"/>
          <w:color w:val="000000"/>
          <w:sz w:val="24"/>
          <w:szCs w:val="24"/>
        </w:rPr>
        <w:t xml:space="preserve">: a self-sustaining pattern of Substrate oscillation. The apparent solidity is a consequence of the </w:t>
      </w:r>
      <w:r>
        <w:rPr>
          <w:rFonts w:ascii="Constantia" w:cs="Constantia" w:eastAsia="Constantia" w:hAnsi="Constantia"/>
          <w:b/>
          <w:bCs/>
          <w:i w:val="false"/>
          <w:iCs w:val="false"/>
          <w:strike w:val="false"/>
          <w:color w:val="000000"/>
          <w:sz w:val="24"/>
          <w:szCs w:val="24"/>
        </w:rPr>
        <w:t xml:space="preserve">topological stability</w:t>
      </w:r>
      <w:r>
        <w:rPr>
          <w:rFonts w:ascii="Constantia" w:cs="Constantia" w:eastAsia="Constantia" w:hAnsi="Constantia"/>
          <w:b w:val="false"/>
          <w:bCs w:val="false"/>
          <w:i w:val="false"/>
          <w:iCs w:val="false"/>
          <w:strike w:val="false"/>
          <w:color w:val="000000"/>
          <w:sz w:val="24"/>
          <w:szCs w:val="24"/>
        </w:rPr>
        <w:t xml:space="preserve"> of the knot, not of any intrinsic “stuff-ness.” You cannot push your hand through a table not because the table is made of some impenetrable substance, but because the electromagnetic vortices in your hand repel the electromagnetic vortices in the table—light pushes against light.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implication is precise: the category of </w:t>
      </w:r>
      <w:r>
        <w:rPr>
          <w:rFonts w:ascii="Constantia" w:cs="Constantia" w:eastAsia="Constantia" w:hAnsi="Constantia"/>
          <w:b/>
          <w:bCs/>
          <w:i w:val="false"/>
          <w:iCs w:val="false"/>
          <w:strike w:val="false"/>
          <w:color w:val="000000"/>
          <w:sz w:val="24"/>
          <w:szCs w:val="24"/>
        </w:rPr>
        <w:t xml:space="preserve">substance</w:t>
      </w:r>
      <w:r>
        <w:rPr>
          <w:rFonts w:ascii="Constantia" w:cs="Constantia" w:eastAsia="Constantia" w:hAnsi="Constantia"/>
          <w:b w:val="false"/>
          <w:bCs w:val="false"/>
          <w:i w:val="false"/>
          <w:iCs w:val="false"/>
          <w:strike w:val="false"/>
          <w:color w:val="000000"/>
          <w:sz w:val="24"/>
          <w:szCs w:val="24"/>
        </w:rPr>
        <w:t xml:space="preserve"> (a thing that persists through time, bearing properties) is replaced by the category of </w:t>
      </w:r>
      <w:r>
        <w:rPr>
          <w:rFonts w:ascii="Constantia" w:cs="Constantia" w:eastAsia="Constantia" w:hAnsi="Constantia"/>
          <w:b/>
          <w:bCs/>
          <w:i w:val="false"/>
          <w:iCs w:val="false"/>
          <w:strike w:val="false"/>
          <w:color w:val="000000"/>
          <w:sz w:val="24"/>
          <w:szCs w:val="24"/>
        </w:rPr>
        <w:t xml:space="preserve">process</w:t>
      </w:r>
      <w:r>
        <w:rPr>
          <w:rFonts w:ascii="Constantia" w:cs="Constantia" w:eastAsia="Constantia" w:hAnsi="Constantia"/>
          <w:b w:val="false"/>
          <w:bCs w:val="false"/>
          <w:i w:val="false"/>
          <w:iCs w:val="false"/>
          <w:strike w:val="false"/>
          <w:color w:val="000000"/>
          <w:sz w:val="24"/>
          <w:szCs w:val="24"/>
        </w:rPr>
        <w:t xml:space="preserve"> (an activity that sustains itself through continuous dynamic operation). Being is Doing. A particle does not </w:t>
      </w:r>
      <w:r>
        <w:rPr>
          <w:rFonts w:ascii="Constantia" w:cs="Constantia" w:eastAsia="Constantia" w:hAnsi="Constantia"/>
          <w:b w:val="false"/>
          <w:bCs w:val="false"/>
          <w:i/>
          <w:iCs/>
          <w:strike w:val="false"/>
          <w:color w:val="000000"/>
          <w:sz w:val="24"/>
          <w:szCs w:val="24"/>
        </w:rPr>
        <w:t xml:space="preserve">exist</w:t>
      </w:r>
      <w:r>
        <w:rPr>
          <w:rFonts w:ascii="Constantia" w:cs="Constantia" w:eastAsia="Constantia" w:hAnsi="Constantia"/>
          <w:b w:val="false"/>
          <w:bCs w:val="false"/>
          <w:i w:val="false"/>
          <w:iCs w:val="false"/>
          <w:strike w:val="false"/>
          <w:color w:val="000000"/>
          <w:sz w:val="24"/>
          <w:szCs w:val="24"/>
        </w:rPr>
        <w:t xml:space="preserve">; it </w:t>
      </w:r>
      <w:r>
        <w:rPr>
          <w:rFonts w:ascii="Constantia" w:cs="Constantia" w:eastAsia="Constantia" w:hAnsi="Constantia"/>
          <w:b w:val="false"/>
          <w:bCs w:val="false"/>
          <w:i/>
          <w:iCs/>
          <w:strike w:val="false"/>
          <w:color w:val="000000"/>
          <w:sz w:val="24"/>
          <w:szCs w:val="24"/>
        </w:rPr>
        <w:t xml:space="preserve">persists</w:t>
      </w:r>
      <w:r>
        <w:rPr>
          <w:rFonts w:ascii="Constantia" w:cs="Constantia" w:eastAsia="Constantia" w:hAnsi="Constantia"/>
          <w:b w:val="false"/>
          <w:bCs w:val="false"/>
          <w:i w:val="false"/>
          <w:iCs w:val="false"/>
          <w:strike w:val="false"/>
          <w:color w:val="000000"/>
          <w:sz w:val="24"/>
          <w:szCs w:val="24"/>
        </w:rPr>
        <w:t xml:space="preserve">—and it persists only because the Substrate oscillation that constitutes it is topologically protected against decay.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merely a verbal substitution. It changes the logic of predication. In substance ontology, we say “the electron </w:t>
      </w:r>
      <w:r>
        <w:rPr>
          <w:rFonts w:ascii="Constantia" w:cs="Constantia" w:eastAsia="Constantia" w:hAnsi="Constantia"/>
          <w:b w:val="false"/>
          <w:bCs w:val="false"/>
          <w:i/>
          <w:iCs/>
          <w:strike w:val="false"/>
          <w:color w:val="000000"/>
          <w:sz w:val="24"/>
          <w:szCs w:val="24"/>
        </w:rPr>
        <w:t xml:space="preserve">has</w:t>
      </w:r>
      <w:r>
        <w:rPr>
          <w:rFonts w:ascii="Constantia" w:cs="Constantia" w:eastAsia="Constantia" w:hAnsi="Constantia"/>
          <w:b w:val="false"/>
          <w:bCs w:val="false"/>
          <w:i w:val="false"/>
          <w:iCs w:val="false"/>
          <w:strike w:val="false"/>
          <w:color w:val="000000"/>
          <w:sz w:val="24"/>
          <w:szCs w:val="24"/>
        </w:rPr>
        <w:t xml:space="preserve"> charge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In process ontology, we say “the electron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 process of charge-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circulation.” The subject-predicate grammar of natural language, which enforces the substance-property distinction, is revealed as a contingent feature of language, not a necessary feature of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to Whitehead [19] is direct. Whitehead wrote: “The elucidation of immediate experience is the sole justification of any thought.” In LST, immediate experience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 Substrate’s self-interaction at the locus of the observer. There is no gap between experience and reality because the experiencer is made of the same process as the experienced. The “bifurcation of nature” that Whitehead deplored—the split between the world as experienced and the world as described by physics—is healed by recognizing that physics describes patterns of Light, and experience is what those patterns are “from the inside.”</w:t>
      </w:r>
    </w:p>
    <w:p>
      <w:pPr>
        <w:pStyle w:val="Heading1"/>
        <w:spacing w:after="120" w:before="480" w:line="312" w:lineRule="auto"/>
      </w:pPr>
      <w:r>
        <w:rPr>
          <w:rFonts w:ascii="Cambria" w:cs="Cambria" w:eastAsia="Cambria" w:hAnsi="Cambria"/>
          <w:color w:val="1A1A1A"/>
          <w:sz w:val="44"/>
          <w:szCs w:val="44"/>
        </w:rPr>
        <w:t xml:space="preserve">10. Consciousness and the Self-Interaction of Light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Pan-Luminism entails a specific, if speculative, position on the nature of consciousness. We state it clearly, with the caveat that what follows is philosophical interpretation, not scientific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the brain is a structure of trapped light—topological Substrate defects organized into neural networks—and if neural signals are electromagnetic impulses—propagating Substrate waves traversing axonal waveguides—then thought is the rearrangement of Substrate configurations within a localized region of the field. A memory is a stable topological feature of the Substrate pattern in a specific brain region. Learning is the formation of new topological connections. Forgetting is the relaxation of those connections.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Consciousness</w:t>
      </w:r>
      <w:r>
        <w:rPr>
          <w:rFonts w:ascii="Constantia" w:cs="Constantia" w:eastAsia="Constantia" w:hAnsi="Constantia"/>
          <w:b w:val="false"/>
          <w:bCs w:val="false"/>
          <w:i w:val="false"/>
          <w:iCs w:val="false"/>
          <w:strike w:val="false"/>
          <w:color w:val="000000"/>
          <w:sz w:val="24"/>
          <w:szCs w:val="24"/>
        </w:rPr>
        <w:t xml:space="preserve">, in this view, is the </w:t>
      </w:r>
      <w:r>
        <w:rPr>
          <w:rFonts w:ascii="Constantia" w:cs="Constantia" w:eastAsia="Constantia" w:hAnsi="Constantia"/>
          <w:b/>
          <w:bCs/>
          <w:i w:val="false"/>
          <w:iCs w:val="false"/>
          <w:strike w:val="false"/>
          <w:color w:val="000000"/>
          <w:sz w:val="24"/>
          <w:szCs w:val="24"/>
        </w:rPr>
        <w:t xml:space="preserve">self-interaction of light</w:t>
      </w:r>
      <w:r>
        <w:rPr>
          <w:rFonts w:ascii="Constantia" w:cs="Constantia" w:eastAsia="Constantia" w:hAnsi="Constantia"/>
          <w:b w:val="false"/>
          <w:bCs w:val="false"/>
          <w:i w:val="false"/>
          <w:iCs w:val="false"/>
          <w:strike w:val="false"/>
          <w:color w:val="000000"/>
          <w:sz w:val="24"/>
          <w:szCs w:val="24"/>
        </w:rPr>
        <w:t xml:space="preserve">: the Substrate reflecting upon its own configuration. The “hard problem” of consciousness—articulated by Chalmers [21] as the question of why physical processes give rise to subjective experience—is reframed within Pan-Luminism. The question becomes: why does the Substrate’s self-referential dynamics at the locus of a sufficiently complex topological knot give rise to an “interior” perspective? Pan-Luminism does not solve the hard problem, but it shifts its location. Experience is not an </w:t>
      </w:r>
      <w:r>
        <w:rPr>
          <w:rFonts w:ascii="Constantia" w:cs="Constantia" w:eastAsia="Constantia" w:hAnsi="Constantia"/>
          <w:b w:val="false"/>
          <w:bCs w:val="false"/>
          <w:i/>
          <w:iCs/>
          <w:strike w:val="false"/>
          <w:color w:val="000000"/>
          <w:sz w:val="24"/>
          <w:szCs w:val="24"/>
        </w:rPr>
        <w:t xml:space="preserve">addition</w:t>
      </w:r>
      <w:r>
        <w:rPr>
          <w:rFonts w:ascii="Constantia" w:cs="Constantia" w:eastAsia="Constantia" w:hAnsi="Constantia"/>
          <w:b w:val="false"/>
          <w:bCs w:val="false"/>
          <w:i w:val="false"/>
          <w:iCs w:val="false"/>
          <w:strike w:val="false"/>
          <w:color w:val="000000"/>
          <w:sz w:val="24"/>
          <w:szCs w:val="24"/>
        </w:rPr>
        <w:t xml:space="preserve"> to physical process; it is what the Substrate’s self-referential dynamics “feel like” from the inside. If there is an inside to every process (panpsychism in its most austere form), then consciousness is not mysterious but ubiquitous—varying in complexity but never absent.</w:t>
      </w:r>
    </w:p>
    <w:p>
      <w:pPr>
        <w:pStyle w:val="Heading3"/>
        <w:spacing w:after="120" w:before="240" w:line="312" w:lineRule="auto"/>
      </w:pPr>
      <w:r>
        <w:rPr>
          <w:rFonts w:ascii="Cambria" w:cs="Cambria" w:eastAsia="Cambria" w:hAnsi="Cambria"/>
          <w:color w:val="1A1A1A"/>
          <w:sz w:val="26"/>
          <w:szCs w:val="26"/>
        </w:rPr>
        <w:t xml:space="preserve">10.1 The “Now” as the Only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time, in LST, is the process of Substrate propagation (not a pre-existing dimension through which things move), the past is a </w:t>
      </w:r>
      <w:r>
        <w:rPr>
          <w:rFonts w:ascii="Constantia" w:cs="Constantia" w:eastAsia="Constantia" w:hAnsi="Constantia"/>
          <w:b/>
          <w:bCs/>
          <w:i w:val="false"/>
          <w:iCs w:val="false"/>
          <w:strike w:val="false"/>
          <w:color w:val="000000"/>
          <w:sz w:val="24"/>
          <w:szCs w:val="24"/>
        </w:rPr>
        <w:t xml:space="preserve">memory trace</w:t>
      </w:r>
      <w:r>
        <w:rPr>
          <w:rFonts w:ascii="Constantia" w:cs="Constantia" w:eastAsia="Constantia" w:hAnsi="Constantia"/>
          <w:b w:val="false"/>
          <w:bCs w:val="false"/>
          <w:i w:val="false"/>
          <w:iCs w:val="false"/>
          <w:strike w:val="false"/>
          <w:color w:val="000000"/>
          <w:sz w:val="24"/>
          <w:szCs w:val="24"/>
        </w:rPr>
        <w:t xml:space="preserve">—a wake left in the Substrate’s configuration, a pattern of scars in the topological structure—and the future is an </w:t>
      </w:r>
      <w:r>
        <w:rPr>
          <w:rFonts w:ascii="Constantia" w:cs="Constantia" w:eastAsia="Constantia" w:hAnsi="Constantia"/>
          <w:b/>
          <w:bCs/>
          <w:i w:val="false"/>
          <w:iCs w:val="false"/>
          <w:strike w:val="false"/>
          <w:color w:val="000000"/>
          <w:sz w:val="24"/>
          <w:szCs w:val="24"/>
        </w:rPr>
        <w:t xml:space="preserve">unformed potential</w:t>
      </w:r>
      <w:r>
        <w:rPr>
          <w:rFonts w:ascii="Constantia" w:cs="Constantia" w:eastAsia="Constantia" w:hAnsi="Constantia"/>
          <w:b w:val="false"/>
          <w:bCs w:val="false"/>
          <w:i w:val="false"/>
          <w:iCs w:val="false"/>
          <w:strike w:val="false"/>
          <w:color w:val="000000"/>
          <w:sz w:val="24"/>
          <w:szCs w:val="24"/>
        </w:rPr>
        <w:t xml:space="preserve">, not yet determined by the Substrate’s dynamics. Only the present moment of propagation is ontologically real.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resonates with </w:t>
      </w:r>
      <w:r>
        <w:rPr>
          <w:rFonts w:ascii="Constantia" w:cs="Constantia" w:eastAsia="Constantia" w:hAnsi="Constantia"/>
          <w:b/>
          <w:bCs/>
          <w:i w:val="false"/>
          <w:iCs w:val="false"/>
          <w:strike w:val="false"/>
          <w:color w:val="000000"/>
          <w:sz w:val="24"/>
          <w:szCs w:val="24"/>
        </w:rPr>
        <w:t xml:space="preserve">presentism</w:t>
      </w:r>
      <w:r>
        <w:rPr>
          <w:rFonts w:ascii="Constantia" w:cs="Constantia" w:eastAsia="Constantia" w:hAnsi="Constantia"/>
          <w:b w:val="false"/>
          <w:bCs w:val="false"/>
          <w:i w:val="false"/>
          <w:iCs w:val="false"/>
          <w:strike w:val="false"/>
          <w:color w:val="000000"/>
          <w:sz w:val="24"/>
          <w:szCs w:val="24"/>
        </w:rPr>
        <w:t xml:space="preserve"> in the philosophy of time—the view that only present entities exist—and with the “specious present” of William James [22], the psychological observation that experience always occurs in a finite-duration window of “now.” In LST, the specious present is the temporal extension of the Substrate’s local self-interaction: the time required for the trapped light in the neural vortices to complete one cycle of internal circulation and “update” the configuration. This is on the order of milliseconds, consistent with the measured temporal resolution of human perception.</w:t>
      </w:r>
    </w:p>
    <w:p>
      <w:pPr>
        <w:pStyle w:val="Heading3"/>
        <w:spacing w:after="120" w:before="240" w:line="312" w:lineRule="auto"/>
      </w:pPr>
      <w:r>
        <w:rPr>
          <w:rFonts w:ascii="Cambria" w:cs="Cambria" w:eastAsia="Cambria" w:hAnsi="Cambria"/>
          <w:color w:val="1A1A1A"/>
          <w:sz w:val="26"/>
          <w:szCs w:val="26"/>
        </w:rPr>
        <w:t xml:space="preserve">10.2 The Dissolution of Separateness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all matter is topological structure in a single continuous field, then individual objects—including persons—are not separate from the universe. They are continuous with it, as waves are continuous with the ocean. The boundary between “self” and “world” is a </w:t>
      </w:r>
      <w:r>
        <w:rPr>
          <w:rFonts w:ascii="Constantia" w:cs="Constantia" w:eastAsia="Constantia" w:hAnsi="Constantia"/>
          <w:b/>
          <w:bCs/>
          <w:i w:val="false"/>
          <w:iCs w:val="false"/>
          <w:strike w:val="false"/>
          <w:color w:val="000000"/>
          <w:sz w:val="24"/>
          <w:szCs w:val="24"/>
        </w:rPr>
        <w:t xml:space="preserve">topological distinction</w:t>
      </w:r>
      <w:r>
        <w:rPr>
          <w:rFonts w:ascii="Constantia" w:cs="Constantia" w:eastAsia="Constantia" w:hAnsi="Constantia"/>
          <w:b w:val="false"/>
          <w:bCs w:val="false"/>
          <w:i w:val="false"/>
          <w:iCs w:val="false"/>
          <w:strike w:val="false"/>
          <w:color w:val="000000"/>
          <w:sz w:val="24"/>
          <w:szCs w:val="24"/>
        </w:rPr>
        <w:t xml:space="preserve"> within a single medium, not an </w:t>
      </w:r>
      <w:r>
        <w:rPr>
          <w:rFonts w:ascii="Constantia" w:cs="Constantia" w:eastAsia="Constantia" w:hAnsi="Constantia"/>
          <w:b/>
          <w:bCs/>
          <w:i w:val="false"/>
          <w:iCs w:val="false"/>
          <w:strike w:val="false"/>
          <w:color w:val="000000"/>
          <w:sz w:val="24"/>
          <w:szCs w:val="24"/>
        </w:rPr>
        <w:t xml:space="preserve">ontological divide</w:t>
      </w:r>
      <w:r>
        <w:rPr>
          <w:rFonts w:ascii="Constantia" w:cs="Constantia" w:eastAsia="Constantia" w:hAnsi="Constantia"/>
          <w:b w:val="false"/>
          <w:bCs w:val="false"/>
          <w:i w:val="false"/>
          <w:iCs w:val="false"/>
          <w:strike w:val="false"/>
          <w:color w:val="000000"/>
          <w:sz w:val="24"/>
          <w:szCs w:val="24"/>
        </w:rPr>
        <w:t xml:space="preserve"> between different substances.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person is a localized, self-sustaining pattern of Substrate oscillation, embedded in and continuous with the ambient field. The skin is not a wall between two different kinds of stuff; it is a topological boundary between two regions of the same field, one highly structured (the body) and one less structured (the air). The boundary is real but relative—like the boundary between a whirlpool and the river.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has deep resonances with Eastern philosophical traditions—the Buddhist concept of </w:t>
      </w:r>
      <w:r>
        <w:rPr>
          <w:rFonts w:ascii="Constantia" w:cs="Constantia" w:eastAsia="Constantia" w:hAnsi="Constantia"/>
          <w:b w:val="false"/>
          <w:bCs w:val="false"/>
          <w:i/>
          <w:iCs/>
          <w:strike w:val="false"/>
          <w:color w:val="000000"/>
          <w:sz w:val="24"/>
          <w:szCs w:val="24"/>
        </w:rPr>
        <w:t xml:space="preserve">anattā</w:t>
      </w:r>
      <w:r>
        <w:rPr>
          <w:rFonts w:ascii="Constantia" w:cs="Constantia" w:eastAsia="Constantia" w:hAnsi="Constantia"/>
          <w:b w:val="false"/>
          <w:bCs w:val="false"/>
          <w:i w:val="false"/>
          <w:iCs w:val="false"/>
          <w:strike w:val="false"/>
          <w:color w:val="000000"/>
          <w:sz w:val="24"/>
          <w:szCs w:val="24"/>
        </w:rPr>
        <w:t xml:space="preserve"> (non-self), the Hindu concept of </w:t>
      </w:r>
      <w:r>
        <w:rPr>
          <w:rFonts w:ascii="Constantia" w:cs="Constantia" w:eastAsia="Constantia" w:hAnsi="Constantia"/>
          <w:b w:val="false"/>
          <w:bCs w:val="false"/>
          <w:i/>
          <w:iCs/>
          <w:strike w:val="false"/>
          <w:color w:val="000000"/>
          <w:sz w:val="24"/>
          <w:szCs w:val="24"/>
        </w:rPr>
        <w:t xml:space="preserve">Brahman</w:t>
      </w:r>
      <w:r>
        <w:rPr>
          <w:rFonts w:ascii="Constantia" w:cs="Constantia" w:eastAsia="Constantia" w:hAnsi="Constantia"/>
          <w:b w:val="false"/>
          <w:bCs w:val="false"/>
          <w:i w:val="false"/>
          <w:iCs w:val="false"/>
          <w:strike w:val="false"/>
          <w:color w:val="000000"/>
          <w:sz w:val="24"/>
          <w:szCs w:val="24"/>
        </w:rPr>
        <w:t xml:space="preserve"> as the universal substrate, the Taoist concept of the </w:t>
      </w:r>
      <w:r>
        <w:rPr>
          <w:rFonts w:ascii="Constantia" w:cs="Constantia" w:eastAsia="Constantia" w:hAnsi="Constantia"/>
          <w:b w:val="false"/>
          <w:bCs w:val="false"/>
          <w:i/>
          <w:iCs/>
          <w:strike w:val="false"/>
          <w:color w:val="000000"/>
          <w:sz w:val="24"/>
          <w:szCs w:val="24"/>
        </w:rPr>
        <w:t xml:space="preserve">Tao</w:t>
      </w:r>
      <w:r>
        <w:rPr>
          <w:rFonts w:ascii="Constantia" w:cs="Constantia" w:eastAsia="Constantia" w:hAnsi="Constantia"/>
          <w:b w:val="false"/>
          <w:bCs w:val="false"/>
          <w:i w:val="false"/>
          <w:iCs w:val="false"/>
          <w:strike w:val="false"/>
          <w:color w:val="000000"/>
          <w:sz w:val="24"/>
          <w:szCs w:val="24"/>
        </w:rPr>
        <w:t xml:space="preserve"> as the undifferentiated source. Pan-Luminism does not endorse any particular spiritual tradition, but it notes that the </w:t>
      </w:r>
      <w:r>
        <w:rPr>
          <w:rFonts w:ascii="Constantia" w:cs="Constantia" w:eastAsia="Constantia" w:hAnsi="Constantia"/>
          <w:b w:val="false"/>
          <w:bCs w:val="false"/>
          <w:i/>
          <w:iCs/>
          <w:strike w:val="false"/>
          <w:color w:val="000000"/>
          <w:sz w:val="24"/>
          <w:szCs w:val="24"/>
        </w:rPr>
        <w:t xml:space="preserve">structural</w:t>
      </w:r>
      <w:r>
        <w:rPr>
          <w:rFonts w:ascii="Constantia" w:cs="Constantia" w:eastAsia="Constantia" w:hAnsi="Constantia"/>
          <w:b w:val="false"/>
          <w:bCs w:val="false"/>
          <w:i w:val="false"/>
          <w:iCs w:val="false"/>
          <w:strike w:val="false"/>
          <w:color w:val="000000"/>
          <w:sz w:val="24"/>
          <w:szCs w:val="24"/>
        </w:rPr>
        <w:t xml:space="preserve"> claim—that individuality is pattern, not substance—is shared.</w:t>
      </w:r>
    </w:p>
    <w:p>
      <w:pPr>
        <w:pStyle w:val="Heading1"/>
        <w:spacing w:after="120" w:before="480" w:line="312" w:lineRule="auto"/>
      </w:pPr>
      <w:r>
        <w:rPr>
          <w:rFonts w:ascii="Cambria" w:cs="Cambria" w:eastAsia="Cambria" w:hAnsi="Cambria"/>
          <w:color w:val="1A1A1A"/>
          <w:sz w:val="44"/>
          <w:szCs w:val="44"/>
        </w:rPr>
        <w:t xml:space="preserve">11. The Light Metaphor Reconsidered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Throughout human intellectual history, light has served as the supreme metaphor for truth, knowledge, and awareness. Plato’s allegory of the cave [23] depicts enlightenment as the ascent from shadow to sunlight. The European Enlightenment took its very name from the metaphor of illumination. The “light of reason” pervades philosophical discourse from Descartes to Kant. In the world’s mystical traditions, light occupies a similarly exalted position: </w:t>
      </w:r>
      <w:r>
        <w:rPr>
          <w:rFonts w:ascii="Constantia" w:cs="Constantia" w:eastAsia="Constantia" w:hAnsi="Constantia"/>
          <w:b w:val="false"/>
          <w:bCs w:val="false"/>
          <w:i/>
          <w:iCs/>
          <w:strike w:val="false"/>
          <w:color w:val="000000"/>
          <w:sz w:val="24"/>
          <w:szCs w:val="24"/>
        </w:rPr>
        <w:t xml:space="preserve">Ain Soph Aur</w:t>
      </w:r>
      <w:r>
        <w:rPr>
          <w:rFonts w:ascii="Constantia" w:cs="Constantia" w:eastAsia="Constantia" w:hAnsi="Constantia"/>
          <w:b w:val="false"/>
          <w:bCs w:val="false"/>
          <w:i w:val="false"/>
          <w:iCs w:val="false"/>
          <w:strike w:val="false"/>
          <w:color w:val="000000"/>
          <w:sz w:val="24"/>
          <w:szCs w:val="24"/>
        </w:rPr>
        <w:t xml:space="preserve"> (the Limitless Light) in Kabbalah, </w:t>
      </w:r>
      <w:r>
        <w:rPr>
          <w:rFonts w:ascii="Constantia" w:cs="Constantia" w:eastAsia="Constantia" w:hAnsi="Constantia"/>
          <w:b w:val="false"/>
          <w:bCs w:val="false"/>
          <w:i/>
          <w:iCs/>
          <w:strike w:val="false"/>
          <w:color w:val="000000"/>
          <w:sz w:val="24"/>
          <w:szCs w:val="24"/>
        </w:rPr>
        <w:t xml:space="preserve">Nūr</w:t>
      </w:r>
      <w:r>
        <w:rPr>
          <w:rFonts w:ascii="Constantia" w:cs="Constantia" w:eastAsia="Constantia" w:hAnsi="Constantia"/>
          <w:b w:val="false"/>
          <w:bCs w:val="false"/>
          <w:i w:val="false"/>
          <w:iCs w:val="false"/>
          <w:strike w:val="false"/>
          <w:color w:val="000000"/>
          <w:sz w:val="24"/>
          <w:szCs w:val="24"/>
        </w:rPr>
        <w:t xml:space="preserve"> (the Light of God) in Islamic philosophy, </w:t>
      </w:r>
      <w:r>
        <w:rPr>
          <w:rFonts w:ascii="Constantia" w:cs="Constantia" w:eastAsia="Constantia" w:hAnsi="Constantia"/>
          <w:b w:val="false"/>
          <w:bCs w:val="false"/>
          <w:i/>
          <w:iCs/>
          <w:strike w:val="false"/>
          <w:color w:val="000000"/>
          <w:sz w:val="24"/>
          <w:szCs w:val="24"/>
        </w:rPr>
        <w:t xml:space="preserve">Jyoti</w:t>
      </w:r>
      <w:r>
        <w:rPr>
          <w:rFonts w:ascii="Constantia" w:cs="Constantia" w:eastAsia="Constantia" w:hAnsi="Constantia"/>
          <w:b w:val="false"/>
          <w:bCs w:val="false"/>
          <w:i w:val="false"/>
          <w:iCs w:val="false"/>
          <w:strike w:val="false"/>
          <w:color w:val="000000"/>
          <w:sz w:val="24"/>
          <w:szCs w:val="24"/>
        </w:rPr>
        <w:t xml:space="preserve"> (inner light) in Vedantic thought, the </w:t>
      </w:r>
      <w:r>
        <w:rPr>
          <w:rFonts w:ascii="Constantia" w:cs="Constantia" w:eastAsia="Constantia" w:hAnsi="Constantia"/>
          <w:b w:val="false"/>
          <w:bCs w:val="false"/>
          <w:i/>
          <w:iCs/>
          <w:strike w:val="false"/>
          <w:color w:val="000000"/>
          <w:sz w:val="24"/>
          <w:szCs w:val="24"/>
        </w:rPr>
        <w:t xml:space="preserve">Uncreated Light</w:t>
      </w:r>
      <w:r>
        <w:rPr>
          <w:rFonts w:ascii="Constantia" w:cs="Constantia" w:eastAsia="Constantia" w:hAnsi="Constantia"/>
          <w:b w:val="false"/>
          <w:bCs w:val="false"/>
          <w:i w:val="false"/>
          <w:iCs w:val="false"/>
          <w:strike w:val="false"/>
          <w:color w:val="000000"/>
          <w:sz w:val="24"/>
          <w:szCs w:val="24"/>
        </w:rPr>
        <w:t xml:space="preserve"> of Hesychasm in Eastern Christianity.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suggests that this may not be merely metaphorical. If the universe is literally composed of light—if matter, space, time, and mind are all configurations of the electromagnetic field—then “illumination” is not a figure of speech but a description of the fundamental process. To know is to be a pattern of light interacting with other patterns of light. </w:t>
      </w:r>
      <w:r>
        <w:rPr>
          <w:rFonts w:ascii="Constantia" w:cs="Constantia" w:eastAsia="Constantia" w:hAnsi="Constantia"/>
          <w:b/>
          <w:bCs/>
          <w:i w:val="false"/>
          <w:iCs w:val="false"/>
          <w:strike w:val="false"/>
          <w:color w:val="000000"/>
          <w:sz w:val="24"/>
          <w:szCs w:val="24"/>
        </w:rPr>
        <w:t xml:space="preserve">Perception is Substrate-to-Substrate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Seeing a star is not merely “receiving data”—it is </w:t>
      </w:r>
      <w:r>
        <w:rPr>
          <w:rFonts w:ascii="Constantia" w:cs="Constantia" w:eastAsia="Constantia" w:hAnsi="Constantia"/>
          <w:b/>
          <w:bCs/>
          <w:i w:val="false"/>
          <w:iCs w:val="false"/>
          <w:strike w:val="false"/>
          <w:color w:val="000000"/>
          <w:sz w:val="24"/>
          <w:szCs w:val="24"/>
        </w:rPr>
        <w:t xml:space="preserve">resonance</w:t>
      </w:r>
      <w:r>
        <w:rPr>
          <w:rFonts w:ascii="Constantia" w:cs="Constantia" w:eastAsia="Constantia" w:hAnsi="Constantia"/>
          <w:b w:val="false"/>
          <w:bCs w:val="false"/>
          <w:i w:val="false"/>
          <w:iCs w:val="false"/>
          <w:strike w:val="false"/>
          <w:color w:val="000000"/>
          <w:sz w:val="24"/>
          <w:szCs w:val="24"/>
        </w:rPr>
        <w:t xml:space="preserve"> between the trapped light of the retina (the rhodopsin molecules, which are themselves Substrate vortices) and the propagating light from the star (a Substrate wave traversing billions of light-years of the ambient field). The photon does not carry “information about” the star; the photon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a piece of the star’s Substrate pattern, detached and propagated. Perception, in this view, is a form of physical contact at a distance—the observer literally touches the observed, through the continuous medium that connects them.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Caveat:</w:t>
      </w:r>
      <w:r>
        <w:rPr>
          <w:rFonts w:ascii="Constantia" w:cs="Constantia" w:eastAsia="Constantia" w:hAnsi="Constantia"/>
          <w:b w:val="false"/>
          <w:bCs w:val="false"/>
          <w:i w:val="false"/>
          <w:iCs w:val="false"/>
          <w:strike w:val="false"/>
          <w:color w:val="000000"/>
          <w:sz w:val="24"/>
          <w:szCs w:val="24"/>
        </w:rPr>
        <w:t xml:space="preserve"> Pan-Luminism is a philosophical interpretation of LST, not a scientific prediction. It cannot be tested experimentally. Its value lies in conceptual coherence and explanatory elegance, not in empirical content. We present it as a framework for thought, not as dogma. The history of physics contains many beautiful interpretations that proved wrong (the luminiferous aether, the caloric fluid, the clockwork universe). Pan-Luminism may share their fate. Its purpose is heuristic: to show what the world </w:t>
      </w:r>
      <w:r>
        <w:rPr>
          <w:rFonts w:ascii="Constantia" w:cs="Constantia" w:eastAsia="Constantia" w:hAnsi="Constantia"/>
          <w:b w:val="false"/>
          <w:bCs w:val="false"/>
          <w:i/>
          <w:iCs/>
          <w:strike w:val="false"/>
          <w:color w:val="000000"/>
          <w:sz w:val="24"/>
          <w:szCs w:val="24"/>
        </w:rPr>
        <w:t xml:space="preserve">might</w:t>
      </w:r>
      <w:r>
        <w:rPr>
          <w:rFonts w:ascii="Constantia" w:cs="Constantia" w:eastAsia="Constantia" w:hAnsi="Constantia"/>
          <w:b w:val="false"/>
          <w:bCs w:val="false"/>
          <w:i w:val="false"/>
          <w:iCs w:val="false"/>
          <w:strike w:val="false"/>
          <w:color w:val="000000"/>
          <w:sz w:val="24"/>
          <w:szCs w:val="24"/>
        </w:rPr>
        <w:t xml:space="preserve"> look like if LST is true, and to motivate the experimental tests described in Part III.</w:t>
      </w:r>
    </w:p>
    <w:p>
      <w:pPr>
        <w:pStyle w:val="Heading1"/>
        <w:spacing w:after="120" w:before="480" w:line="312" w:lineRule="auto"/>
      </w:pPr>
      <w:r>
        <w:rPr>
          <w:rFonts w:ascii="Cambria" w:cs="Cambria" w:eastAsia="Cambria" w:hAnsi="Cambria"/>
          <w:color w:val="1A1A1A"/>
          <w:sz w:val="44"/>
          <w:szCs w:val="44"/>
        </w:rPr>
        <w:t xml:space="preserve">12. Ethical and Existential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all entities are continuous with a single Substrate, the ethical implications are profound. The boundary between “self” and “other” is topological, not ontological. Harming another is, in a precise physical sense, disrupting one’s own extended medium. The Substrate that constitutes the other person is the same Substrate that constitutes the self—differentiated only by the pattern, not by the material. An ethic of care follows naturally: damage to any part of the field propagates, however attenuated, through the whole.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do not claim that this observation is sufficient to ground an ethical system. Ethics requires normative premises that no physical theory can supply. But we note that Pan-Luminism removes one of the traditional obstacles to ethical universalism: the metaphysical assumption that persons are fundamentally separate substances, each enclosed in its own ontological bubble. If persons are patterns in a shared field, the suffering of one is, in principle, a perturbation in the field experienced by all. Whether this perturbation is </w:t>
      </w:r>
      <w:r>
        <w:rPr>
          <w:rFonts w:ascii="Constantia" w:cs="Constantia" w:eastAsia="Constantia" w:hAnsi="Constantia"/>
          <w:b w:val="false"/>
          <w:bCs w:val="false"/>
          <w:i/>
          <w:iCs/>
          <w:strike w:val="false"/>
          <w:color w:val="000000"/>
          <w:sz w:val="24"/>
          <w:szCs w:val="24"/>
        </w:rPr>
        <w:t xml:space="preserve">morally</w:t>
      </w:r>
      <w:r>
        <w:rPr>
          <w:rFonts w:ascii="Constantia" w:cs="Constantia" w:eastAsia="Constantia" w:hAnsi="Constantia"/>
          <w:b w:val="false"/>
          <w:bCs w:val="false"/>
          <w:i w:val="false"/>
          <w:iCs w:val="false"/>
          <w:strike w:val="false"/>
          <w:color w:val="000000"/>
          <w:sz w:val="24"/>
          <w:szCs w:val="24"/>
        </w:rPr>
        <w:t xml:space="preserve"> relevant is a question for philosophy, not physics.</w:t>
      </w:r>
    </w:p>
    <w:p>
      <w:pPr>
        <w:pStyle w:val="Heading3"/>
        <w:spacing w:after="120" w:before="240" w:line="312" w:lineRule="auto"/>
      </w:pPr>
      <w:r>
        <w:rPr>
          <w:rFonts w:ascii="Cambria" w:cs="Cambria" w:eastAsia="Cambria" w:hAnsi="Cambria"/>
          <w:color w:val="1A1A1A"/>
          <w:sz w:val="26"/>
          <w:szCs w:val="26"/>
        </w:rPr>
        <w:t xml:space="preserve">12.1 Death and the Unwinding of the Knot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existential implication of LST is distinctive. </w:t>
      </w:r>
      <w:r>
        <w:rPr>
          <w:rFonts w:ascii="Constantia" w:cs="Constantia" w:eastAsia="Constantia" w:hAnsi="Constantia"/>
          <w:b/>
          <w:bCs/>
          <w:i w:val="false"/>
          <w:iCs w:val="false"/>
          <w:strike w:val="false"/>
          <w:color w:val="000000"/>
          <w:sz w:val="24"/>
          <w:szCs w:val="24"/>
        </w:rPr>
        <w:t xml:space="preserve">Death</w:t>
      </w:r>
      <w:r>
        <w:rPr>
          <w:rFonts w:ascii="Constantia" w:cs="Constantia" w:eastAsia="Constantia" w:hAnsi="Constantia"/>
          <w:b w:val="false"/>
          <w:bCs w:val="false"/>
          <w:i w:val="false"/>
          <w:iCs w:val="false"/>
          <w:strike w:val="false"/>
          <w:color w:val="000000"/>
          <w:sz w:val="24"/>
          <w:szCs w:val="24"/>
        </w:rPr>
        <w:t xml:space="preserve">, in the LST framework, is the unwinding of a topological knot. The biological processes that maintain the coherence of the body’s Substrate pattern cease, and the topological defects that constitute the cells, organs, and neural structures relax. The Substrate energy is not destroyed—the first law of thermodynamics forbids this—but released as propagating radiation. The knot becomes a wave. The pattern is lost, but the substance persists.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Whether this constitutes “survival” in any meaningful sense is a philosophical question, not a physical one. The </w:t>
      </w:r>
      <w:r>
        <w:rPr>
          <w:rFonts w:ascii="Constantia" w:cs="Constantia" w:eastAsia="Constantia" w:hAnsi="Constantia"/>
          <w:b w:val="false"/>
          <w:bCs w:val="false"/>
          <w:i/>
          <w:iCs/>
          <w:strike w:val="false"/>
          <w:color w:val="000000"/>
          <w:sz w:val="24"/>
          <w:szCs w:val="24"/>
        </w:rPr>
        <w:t xml:space="preserve">pattern</w:t>
      </w:r>
      <w:r>
        <w:rPr>
          <w:rFonts w:ascii="Constantia" w:cs="Constantia" w:eastAsia="Constantia" w:hAnsi="Constantia"/>
          <w:b w:val="false"/>
          <w:bCs w:val="false"/>
          <w:i w:val="false"/>
          <w:iCs w:val="false"/>
          <w:strike w:val="false"/>
          <w:color w:val="000000"/>
          <w:sz w:val="24"/>
          <w:szCs w:val="24"/>
        </w:rPr>
        <w:t xml:space="preserve">—the specific topological configuration that was the person—is irretrievably dispersed. The </w:t>
      </w:r>
      <w:r>
        <w:rPr>
          <w:rFonts w:ascii="Constantia" w:cs="Constantia" w:eastAsia="Constantia" w:hAnsi="Constantia"/>
          <w:b w:val="false"/>
          <w:bCs w:val="false"/>
          <w:i/>
          <w:iCs/>
          <w:strike w:val="false"/>
          <w:color w:val="000000"/>
          <w:sz w:val="24"/>
          <w:szCs w:val="24"/>
        </w:rPr>
        <w:t xml:space="preserve">energy</w:t>
      </w:r>
      <w:r>
        <w:rPr>
          <w:rFonts w:ascii="Constantia" w:cs="Constantia" w:eastAsia="Constantia" w:hAnsi="Constantia"/>
          <w:b w:val="false"/>
          <w:bCs w:val="false"/>
          <w:i w:val="false"/>
          <w:iCs w:val="false"/>
          <w:strike w:val="false"/>
          <w:color w:val="000000"/>
          <w:sz w:val="24"/>
          <w:szCs w:val="24"/>
        </w:rPr>
        <w:t xml:space="preserve">—the Substrate that carried the pattern—continues, propagating outward at speed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eventually merging with the ambient field. In this sense, the death of a person is like the dissolution of a wave: the ocean remains, but the wave is gone.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Pan-Luminism offers neither comfort nor despair on this point. It merely redescribes the process in its own terms, and leaves the existential evaluation to the individual.</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15"/>
          <w:sz w:val="30"/>
          <w:szCs w:val="30"/>
        </w:rPr>
        <w:t xml:space="preserve">PART III: EXPERIMENTAL VERIFICATION — THE DISPERSION TEST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13. The Need for a Decisive Test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Parts I and II establish that LST reproduces all confirmed predictions of General Relativity while offering a different ontological interpretation. The mathematical equivalence demonstrated in the Equivalence Theorem (Section 6) means that </w:t>
      </w:r>
      <w:r>
        <w:rPr>
          <w:rFonts w:ascii="Constantia" w:cs="Constantia" w:eastAsia="Constantia" w:hAnsi="Constantia"/>
          <w:b w:val="false"/>
          <w:bCs w:val="false"/>
          <w:i/>
          <w:iCs/>
          <w:strike w:val="false"/>
          <w:color w:val="000000"/>
          <w:sz w:val="24"/>
          <w:szCs w:val="24"/>
        </w:rPr>
        <w:t xml:space="preserve">no existing observation can distinguish the two frameworks</w:t>
      </w:r>
      <w:r>
        <w:rPr>
          <w:rFonts w:ascii="Constantia" w:cs="Constantia" w:eastAsia="Constantia" w:hAnsi="Constantia"/>
          <w:b w:val="false"/>
          <w:bCs w:val="false"/>
          <w:i w:val="false"/>
          <w:iCs w:val="false"/>
          <w:strike w:val="false"/>
          <w:color w:val="000000"/>
          <w:sz w:val="24"/>
          <w:szCs w:val="24"/>
        </w:rPr>
        <w:t xml:space="preserve">. Every measurement of gravitational time dilation, light bending, perihelion precession, or gravitational wave detection is equally well explained by both theories. To elevate LST from an alternative interpretation to a </w:t>
      </w:r>
      <w:r>
        <w:rPr>
          <w:rFonts w:ascii="Constantia" w:cs="Constantia" w:eastAsia="Constantia" w:hAnsi="Constantia"/>
          <w:b/>
          <w:bCs/>
          <w:i w:val="false"/>
          <w:iCs w:val="false"/>
          <w:strike w:val="false"/>
          <w:color w:val="000000"/>
          <w:sz w:val="24"/>
          <w:szCs w:val="24"/>
        </w:rPr>
        <w:t xml:space="preserve">testable theory</w:t>
      </w:r>
      <w:r>
        <w:rPr>
          <w:rFonts w:ascii="Constantia" w:cs="Constantia" w:eastAsia="Constantia" w:hAnsi="Constantia"/>
          <w:b w:val="false"/>
          <w:bCs w:val="false"/>
          <w:i w:val="false"/>
          <w:iCs w:val="false"/>
          <w:strike w:val="false"/>
          <w:color w:val="000000"/>
          <w:sz w:val="24"/>
          <w:szCs w:val="24"/>
        </w:rPr>
        <w:t xml:space="preserve">, we must identify a phenomenon where geometry (GR) and optics (LST) make different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insight is this: </w:t>
      </w:r>
      <w:r>
        <w:rPr>
          <w:rFonts w:ascii="Constantia" w:cs="Constantia" w:eastAsia="Constantia" w:hAnsi="Constantia"/>
          <w:b/>
          <w:bCs/>
          <w:i w:val="false"/>
          <w:iCs w:val="false"/>
          <w:strike w:val="false"/>
          <w:color w:val="000000"/>
          <w:sz w:val="24"/>
          <w:szCs w:val="24"/>
        </w:rPr>
        <w:t xml:space="preserve">In GR, gravity is pure geometry.</w:t>
      </w:r>
      <w:r>
        <w:rPr>
          <w:rFonts w:ascii="Constantia" w:cs="Constantia" w:eastAsia="Constantia" w:hAnsi="Constantia"/>
          <w:b w:val="false"/>
          <w:bCs w:val="false"/>
          <w:i w:val="false"/>
          <w:iCs w:val="false"/>
          <w:strike w:val="false"/>
          <w:color w:val="000000"/>
          <w:sz w:val="24"/>
          <w:szCs w:val="24"/>
        </w:rPr>
        <w:t xml:space="preserve"> Geometry treats all objects identically regardless of their internal properties—this is the content of the Equivalence Principle. A gamma ray and a radio wave, a neutrino and a bowling ball, all follow the same geodesic (modulo quantum corrections). </w:t>
      </w:r>
      <w:r>
        <w:rPr>
          <w:rFonts w:ascii="Constantia" w:cs="Constantia" w:eastAsia="Constantia" w:hAnsi="Constantia"/>
          <w:b/>
          <w:bCs/>
          <w:i w:val="false"/>
          <w:iCs w:val="false"/>
          <w:strike w:val="false"/>
          <w:color w:val="000000"/>
          <w:sz w:val="24"/>
          <w:szCs w:val="24"/>
        </w:rPr>
        <w:t xml:space="preserve">In LST, gravity is a physical medium.</w:t>
      </w:r>
      <w:r>
        <w:rPr>
          <w:rFonts w:ascii="Constantia" w:cs="Constantia" w:eastAsia="Constantia" w:hAnsi="Constantia"/>
          <w:b w:val="false"/>
          <w:bCs w:val="false"/>
          <w:i w:val="false"/>
          <w:iCs w:val="false"/>
          <w:strike w:val="false"/>
          <w:color w:val="000000"/>
          <w:sz w:val="24"/>
          <w:szCs w:val="24"/>
        </w:rPr>
        <w:t xml:space="preserve"> Physical media exhibit </w:t>
      </w:r>
      <w:r>
        <w:rPr>
          <w:rFonts w:ascii="Constantia" w:cs="Constantia" w:eastAsia="Constantia" w:hAnsi="Constantia"/>
          <w:b/>
          <w:bCs/>
          <w:i w:val="false"/>
          <w:iCs w:val="false"/>
          <w:strike w:val="false"/>
          <w:color w:val="000000"/>
          <w:sz w:val="24"/>
          <w:szCs w:val="24"/>
        </w:rPr>
        <w:t xml:space="preserve">dispersion</w:t>
      </w:r>
      <w:r>
        <w:rPr>
          <w:rFonts w:ascii="Constantia" w:cs="Constantia" w:eastAsia="Constantia" w:hAnsi="Constantia"/>
          <w:b w:val="false"/>
          <w:bCs w:val="false"/>
          <w:i w:val="false"/>
          <w:iCs w:val="false"/>
          <w:strike w:val="false"/>
          <w:color w:val="000000"/>
          <w:sz w:val="24"/>
          <w:szCs w:val="24"/>
        </w:rPr>
        <w:t xml:space="preserve">—a frequency-dependent refractive index. A gamma ray and a radio wave experience </w:t>
      </w:r>
      <w:r>
        <w:rPr>
          <w:rFonts w:ascii="Constantia" w:cs="Constantia" w:eastAsia="Constantia" w:hAnsi="Constantia"/>
          <w:b w:val="false"/>
          <w:bCs w:val="false"/>
          <w:i/>
          <w:iCs/>
          <w:strike w:val="false"/>
          <w:color w:val="000000"/>
          <w:sz w:val="24"/>
          <w:szCs w:val="24"/>
        </w:rPr>
        <w:t xml:space="preserve">slightly different</w:t>
      </w:r>
      <w:r>
        <w:rPr>
          <w:rFonts w:ascii="Constantia" w:cs="Constantia" w:eastAsia="Constantia" w:hAnsi="Constantia"/>
          <w:b w:val="false"/>
          <w:bCs w:val="false"/>
          <w:i w:val="false"/>
          <w:iCs w:val="false"/>
          <w:strike w:val="false"/>
          <w:color w:val="000000"/>
          <w:sz w:val="24"/>
          <w:szCs w:val="24"/>
        </w:rPr>
        <w:t xml:space="preserve"> refractive indices in a physical medium, because their wavelengths interact differently with the medium’s internal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crack in the equivalence. If the vacuum is truly a medium—the Luminous Substrate—then at sufficiently high energies (wavelengths approaching the medium’s internal structure scale), dispersion should become detectable. If the vacuum is pure geometry, there is no dispersion at any energy.</w:t>
      </w:r>
    </w:p>
    <w:p>
      <w:pPr>
        <w:pStyle w:val="Heading1"/>
        <w:spacing w:after="120" w:before="480" w:line="312" w:lineRule="auto"/>
      </w:pPr>
      <w:r>
        <w:rPr>
          <w:rFonts w:ascii="Cambria" w:cs="Cambria" w:eastAsia="Cambria" w:hAnsi="Cambria"/>
          <w:color w:val="1A1A1A"/>
          <w:sz w:val="44"/>
          <w:szCs w:val="44"/>
        </w:rPr>
        <w:t xml:space="preserve">14. Vacuum Dispersion — The LST Prediction</w:t>
      </w:r>
    </w:p>
    <w:p>
      <w:pPr>
        <w:pStyle w:val="Heading3"/>
        <w:spacing w:after="120" w:before="240" w:line="312" w:lineRule="auto"/>
      </w:pPr>
      <w:r>
        <w:rPr>
          <w:rFonts w:ascii="Cambria" w:cs="Cambria" w:eastAsia="Cambria" w:hAnsi="Cambria"/>
          <w:color w:val="1A1A1A"/>
          <w:sz w:val="26"/>
          <w:szCs w:val="26"/>
        </w:rPr>
        <w:t xml:space="preserve">14.1 Dispersion in Physical Media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any physical medium (glass, water, air, plasma), the refractive index depends on frequency: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(ω). This phenomenon is </w:t>
      </w:r>
      <w:r>
        <w:rPr>
          <w:rFonts w:ascii="Constantia" w:cs="Constantia" w:eastAsia="Constantia" w:hAnsi="Constantia"/>
          <w:b/>
          <w:bCs/>
          <w:i w:val="false"/>
          <w:iCs w:val="false"/>
          <w:strike w:val="false"/>
          <w:color w:val="000000"/>
          <w:sz w:val="24"/>
          <w:szCs w:val="24"/>
        </w:rPr>
        <w:t xml:space="preserve">dispersion</w:t>
      </w:r>
      <w:r>
        <w:rPr>
          <w:rFonts w:ascii="Constantia" w:cs="Constantia" w:eastAsia="Constantia" w:hAnsi="Constantia"/>
          <w:b w:val="false"/>
          <w:bCs w:val="false"/>
          <w:i w:val="false"/>
          <w:iCs w:val="false"/>
          <w:strike w:val="false"/>
          <w:color w:val="000000"/>
          <w:sz w:val="24"/>
          <w:szCs w:val="24"/>
        </w:rPr>
        <w:t xml:space="preserve">. It arises because the medium has internal structure at some characteristic length scale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wavelengths comparable to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interact more strongly with the medium. A prism separates white light into its spectral colors precisely because glass is dispersive: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blue</w:t>
      </w:r>
      <w:r>
        <w:rPr>
          <w:rFonts w:ascii="Constantia" w:cs="Constantia" w:eastAsia="Constantia" w:hAnsi="Constantia"/>
          <w:b w:val="false"/>
          <w:bCs w:val="false"/>
          <w:i w:val="false"/>
          <w:iCs w:val="false"/>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red</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40" w:line="312" w:lineRule="auto"/>
      </w:pPr>
      <w:r>
        <w:rPr>
          <w:rFonts w:ascii="Cambria" w:cs="Cambria" w:eastAsia="Cambria" w:hAnsi="Cambria"/>
          <w:color w:val="1A1A1A"/>
          <w:sz w:val="26"/>
          <w:szCs w:val="26"/>
        </w:rPr>
        <w:t xml:space="preserve">14.2 The Planck Scale as the Substrate Structure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LST, the Luminous Substrate has a characteristic length scale: the </w:t>
      </w:r>
      <w:r>
        <w:rPr>
          <w:rFonts w:ascii="Constantia" w:cs="Constantia" w:eastAsia="Constantia" w:hAnsi="Constantia"/>
          <w:b/>
          <w:bCs/>
          <w:i w:val="false"/>
          <w:iCs w:val="false"/>
          <w:strike w:val="false"/>
          <w:color w:val="000000"/>
          <w:sz w:val="24"/>
          <w:szCs w:val="24"/>
        </w:rPr>
        <w:t xml:space="preserve">Planck length</w:t>
      </w:r>
      <w:r>
        <w:rPr>
          <w:rFonts w:ascii="Constantia" w:cs="Constantia" w:eastAsia="Constantia" w:hAnsi="Constantia"/>
          <w:b w:val="false"/>
          <w:bCs w:val="false"/>
          <w:i w:val="false"/>
          <w:iCs w:val="false"/>
          <w:strike w:val="false"/>
          <w:color w:val="000000"/>
          <w:sz w:val="24"/>
          <w:szCs w:val="24"/>
        </w:rPr>
        <w:t xml:space="preserve">:</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√(ℏ</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³)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ambria Math" w:cs="Cambria Math" w:eastAsia="Cambria Math" w:hAnsi="Cambria Math"/>
          <w:b w:val="false"/>
          <w:bCs w:val="false"/>
          <w:i w:val="false"/>
          <w:iCs w:val="false"/>
          <w:strike w:val="false"/>
          <w:color w:val="000000"/>
          <w:sz w:val="24"/>
          <w:szCs w:val="24"/>
        </w:rPr>
        <w:t xml:space="preserve"> m </w:t>
      </w:r>
      <w:r>
        <w:rPr>
          <w:rFonts w:ascii="Constantia" w:cs="Constantia" w:eastAsia="Constantia" w:hAnsi="Constantia"/>
          <w:b w:val="false"/>
          <w:bCs w:val="false"/>
          <w:i w:val="false"/>
          <w:iCs w:val="false"/>
          <w:strike w:val="false"/>
          <w:color w:val="333333"/>
          <w:sz w:val="22"/>
          <w:szCs w:val="22"/>
        </w:rPr>
        <w:t xml:space="preserve">(Eq. 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wavelengths much larger than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(which includes all wavelengths ever observed, since even the most energetic cosmic ray has λ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Substrate appears smooth and non-dispersive. The refractive index is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²), independent of frequency. At wavelengths approaching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Substrate’s internal topological structure becomes relevant, and dispersion appears.</w:t>
      </w:r>
    </w:p>
    <w:p>
      <w:pPr>
        <w:pStyle w:val="Heading3"/>
        <w:spacing w:after="120" w:before="240" w:line="312" w:lineRule="auto"/>
      </w:pPr>
      <w:r>
        <w:rPr>
          <w:rFonts w:ascii="Cambria" w:cs="Cambria" w:eastAsia="Cambria" w:hAnsi="Cambria"/>
          <w:color w:val="1A1A1A"/>
          <w:sz w:val="26"/>
          <w:szCs w:val="26"/>
        </w:rPr>
        <w:t xml:space="preserve">14.3 The Dispersive Correction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simplest dispersive correction consistent with the symmetries of the LST Lagrangian is a power-law modification of the refractive index:</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ω)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 +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(ℏω/</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(ℏω/</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)² + …] </w:t>
      </w:r>
      <w:r>
        <w:rPr>
          <w:rFonts w:ascii="Constantia" w:cs="Constantia" w:eastAsia="Constantia" w:hAnsi="Constantia"/>
          <w:b w:val="false"/>
          <w:bCs w:val="false"/>
          <w:i w:val="false"/>
          <w:iCs w:val="false"/>
          <w:strike w:val="false"/>
          <w:color w:val="333333"/>
          <w:sz w:val="22"/>
          <w:szCs w:val="22"/>
        </w:rPr>
        <w:t xml:space="preserve">(Eq. 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²) is the non-dispersive gravitational refractive index,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bCs/>
          <w:i w:val="false"/>
          <w:iCs w:val="false"/>
          <w:strike w:val="false"/>
          <w:color w:val="000000"/>
          <w:sz w:val="24"/>
          <w:szCs w:val="24"/>
        </w:rPr>
        <w:t xml:space="preserve">Planck energy</w:t>
      </w:r>
      <w:r>
        <w:rPr>
          <w:rFonts w:ascii="Constantia" w:cs="Constantia" w:eastAsia="Constantia" w:hAnsi="Constantia"/>
          <w:b w:val="false"/>
          <w:bCs w:val="false"/>
          <w:i w:val="false"/>
          <w:iCs w:val="false"/>
          <w:strike w:val="false"/>
          <w:color w:val="000000"/>
          <w:sz w:val="24"/>
          <w:szCs w:val="24"/>
        </w:rPr>
        <w:t xml:space="preserve">:</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√(ℏ</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ambria Math" w:cs="Cambria Math" w:eastAsia="Cambria Math" w:hAnsi="Cambria Math"/>
          <w:b w:val="false"/>
          <w:bCs w:val="false"/>
          <w:i w:val="false"/>
          <w:iCs w:val="false"/>
          <w:strike w:val="false"/>
          <w:color w:val="000000"/>
          <w:sz w:val="24"/>
          <w:szCs w:val="24"/>
        </w:rPr>
        <w:t xml:space="preserve"> GeV </w:t>
      </w:r>
      <w:r>
        <w:rPr>
          <w:rFonts w:ascii="Constantia" w:cs="Constantia" w:eastAsia="Constantia" w:hAnsi="Constantia"/>
          <w:b w:val="false"/>
          <w:bCs w:val="false"/>
          <w:i w:val="false"/>
          <w:iCs w:val="false"/>
          <w:strike w:val="false"/>
          <w:color w:val="333333"/>
          <w:sz w:val="22"/>
          <w:szCs w:val="22"/>
        </w:rPr>
        <w:t xml:space="preserve">(Eq. 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dimensionless coefficients determined by the Substrate’s nonlinear coupling constants α and β from the LST Lagrangian [1]. The expansion is in powers of the dimensionless ratio ℏω/</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which is extremely small for all observed photons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for 10 TeV gamma rays) but not zero.</w:t>
      </w:r>
    </w:p>
    <w:p>
      <w:pPr>
        <w:pStyle w:val="Heading3"/>
        <w:spacing w:after="120" w:before="240" w:line="312" w:lineRule="auto"/>
      </w:pPr>
      <w:r>
        <w:rPr>
          <w:rFonts w:ascii="Cambria" w:cs="Cambria" w:eastAsia="Cambria" w:hAnsi="Cambria"/>
          <w:color w:val="1A1A1A"/>
          <w:sz w:val="26"/>
          <w:szCs w:val="26"/>
        </w:rPr>
        <w:t xml:space="preserve">14.4 The Group Velocity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leading-order dispersion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term) produces a frequency-dependent </w:t>
      </w:r>
      <w:r>
        <w:rPr>
          <w:rFonts w:ascii="Constantia" w:cs="Constantia" w:eastAsia="Constantia" w:hAnsi="Constantia"/>
          <w:b/>
          <w:bCs/>
          <w:i w:val="false"/>
          <w:iCs w:val="false"/>
          <w:strike w:val="false"/>
          <w:color w:val="000000"/>
          <w:sz w:val="24"/>
          <w:szCs w:val="24"/>
        </w:rPr>
        <w:t xml:space="preserve">group velocity</w:t>
      </w:r>
      <w:r>
        <w:rPr>
          <w:rFonts w:ascii="Constantia" w:cs="Constantia" w:eastAsia="Constantia" w:hAnsi="Constantia"/>
          <w:b w:val="false"/>
          <w:bCs w:val="false"/>
          <w:i w:val="false"/>
          <w:iCs w:val="false"/>
          <w:strike w:val="false"/>
          <w:color w:val="000000"/>
          <w:sz w:val="24"/>
          <w:szCs w:val="24"/>
        </w:rPr>
        <w:t xml:space="preserve">:</w:t>
      </w:r>
    </w:p>
    <w:p>
      <w:pPr>
        <w:spacing w:after="240" w:line="432" w:lineRule="auto"/>
        <w:jc w:val="center"/>
      </w:pP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000000"/>
          <w:sz w:val="24"/>
          <w:szCs w:val="24"/>
        </w:rPr>
        <w:t xml:space="preserve">(ω)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(ω)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 [1 −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(ℏω/</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(Eq. 28)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&gt; 0 (subluminal dispersion), higher-energy photons travel slower. For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0 (superluminal dispersion), higher-energy photons travel faster. In either case, photons of different energies emitted simultaneously from a distant source arrive at Earth at different times.</w:t>
      </w:r>
    </w:p>
    <w:p>
      <w:pPr>
        <w:pStyle w:val="Heading3"/>
        <w:spacing w:after="120" w:before="240" w:line="312" w:lineRule="auto"/>
      </w:pPr>
      <w:r>
        <w:rPr>
          <w:rFonts w:ascii="Cambria" w:cs="Cambria" w:eastAsia="Cambria" w:hAnsi="Cambria"/>
          <w:color w:val="1A1A1A"/>
          <w:sz w:val="26"/>
          <w:szCs w:val="26"/>
        </w:rPr>
        <w:t xml:space="preserve">14.5 The Competing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two frameworks make sharply different predictions: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General Relativity predicts:</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 0 exactly. Gravity is geometric; there is no dispersion. All frequencies travel at the same speed in vacuum. This is the Equivalence Principle applied to photons of all energies.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LST predicts:</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in general. The vacuum has internal structure at the Planck scale, and high-energy photons interact more strongly with the Substrate, experiencing a slightly different refractive index. The magnitude of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depends on the coupling constants of the LST Lagrangian, which are not yet determined from first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note that vacuum dispersion is also predicted by several approaches to quantum gravity, including doubly special relativity (DSR) [24, 25], loop quantum gravity [26], and some string-theoretic models [27]. The LST prediction is therefore not unique, but it arises from a completely different physical picture (a refractive medium rather than a discrete spacetime).</w:t>
      </w:r>
    </w:p>
    <w:p>
      <w:pPr>
        <w:pStyle w:val="Heading1"/>
        <w:spacing w:after="120" w:before="480" w:line="312" w:lineRule="auto"/>
      </w:pPr>
      <w:r>
        <w:rPr>
          <w:rFonts w:ascii="Cambria" w:cs="Cambria" w:eastAsia="Cambria" w:hAnsi="Cambria"/>
          <w:color w:val="1A1A1A"/>
          <w:sz w:val="44"/>
          <w:szCs w:val="44"/>
        </w:rPr>
        <w:t xml:space="preserve">15. The Gamma-Ray Race — Experimental Protocol</w:t>
      </w:r>
    </w:p>
    <w:p>
      <w:pPr>
        <w:pStyle w:val="Heading3"/>
        <w:spacing w:after="120" w:before="240" w:line="312" w:lineRule="auto"/>
      </w:pPr>
      <w:r>
        <w:rPr>
          <w:rFonts w:ascii="Cambria" w:cs="Cambria" w:eastAsia="Cambria" w:hAnsi="Cambria"/>
          <w:color w:val="1A1A1A"/>
          <w:sz w:val="26"/>
          <w:szCs w:val="26"/>
        </w:rPr>
        <w:t xml:space="preserve">15.1 The Experiment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observational strategy is straightforward in principle: observe a cosmological transient event—a </w:t>
      </w:r>
      <w:r>
        <w:rPr>
          <w:rFonts w:ascii="Constantia" w:cs="Constantia" w:eastAsia="Constantia" w:hAnsi="Constantia"/>
          <w:b/>
          <w:bCs/>
          <w:i w:val="false"/>
          <w:iCs w:val="false"/>
          <w:strike w:val="false"/>
          <w:color w:val="000000"/>
          <w:sz w:val="24"/>
          <w:szCs w:val="24"/>
        </w:rPr>
        <w:t xml:space="preserve">Gamma-Ray Burst (GRB)</w:t>
      </w:r>
      <w:r>
        <w:rPr>
          <w:rFonts w:ascii="Constantia" w:cs="Constantia" w:eastAsia="Constantia" w:hAnsi="Constantia"/>
          <w:b w:val="false"/>
          <w:bCs w:val="false"/>
          <w:i w:val="false"/>
          <w:iCs w:val="false"/>
          <w:strike w:val="false"/>
          <w:color w:val="000000"/>
          <w:sz w:val="24"/>
          <w:szCs w:val="24"/>
        </w:rPr>
        <w:t xml:space="preserve"> or a distant </w:t>
      </w:r>
      <w:r>
        <w:rPr>
          <w:rFonts w:ascii="Constantia" w:cs="Constantia" w:eastAsia="Constantia" w:hAnsi="Constantia"/>
          <w:b/>
          <w:bCs/>
          <w:i w:val="false"/>
          <w:iCs w:val="false"/>
          <w:strike w:val="false"/>
          <w:color w:val="000000"/>
          <w:sz w:val="24"/>
          <w:szCs w:val="24"/>
        </w:rPr>
        <w:t xml:space="preserve">blazar flare</w:t>
      </w:r>
      <w:r>
        <w:rPr>
          <w:rFonts w:ascii="Constantia" w:cs="Constantia" w:eastAsia="Constantia" w:hAnsi="Constantia"/>
          <w:b w:val="false"/>
          <w:bCs w:val="false"/>
          <w:i w:val="false"/>
          <w:iCs w:val="false"/>
          <w:strike w:val="false"/>
          <w:color w:val="000000"/>
          <w:sz w:val="24"/>
          <w:szCs w:val="24"/>
        </w:rPr>
        <w:t xml:space="preserve">—that produces photons across a wide energy range approximately simultaneously. Measure the arrival time difference between high-energy (GeV–TeV) gamma rays and lower-energy (keV–MeV) photons. If dispersion exists, the high-energy photons will arrive earlier or later than the low-energy photons, with a delay proportional to the energy difference and the distance traveled.</w:t>
      </w:r>
    </w:p>
    <w:p>
      <w:pPr>
        <w:pStyle w:val="Heading3"/>
        <w:spacing w:after="120" w:before="240" w:line="312" w:lineRule="auto"/>
      </w:pPr>
      <w:r>
        <w:rPr>
          <w:rFonts w:ascii="Cambria" w:cs="Cambria" w:eastAsia="Cambria" w:hAnsi="Cambria"/>
          <w:color w:val="1A1A1A"/>
          <w:sz w:val="26"/>
          <w:szCs w:val="26"/>
        </w:rPr>
        <w:t xml:space="preserve">15.2 The Time Delay Formula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photon of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traveling a cosmological distance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from a source at redshift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the accumulated time delay due to linear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dispersion is:</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D</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z</w:t>
      </w:r>
      <w:r>
        <w:rPr>
          <w:rFonts w:ascii="Cambria Math" w:cs="Cambria Math" w:eastAsia="Cambria Math" w:hAnsi="Cambria Math"/>
          <w:b w:val="false"/>
          <w:bCs w:val="false"/>
          <w:i w:val="false"/>
          <w:iCs w:val="false"/>
          <w:strike w:val="false"/>
          <w:color w:val="000000"/>
          <w:sz w:val="24"/>
          <w:szCs w:val="24"/>
        </w:rPr>
        <w:t xml:space="preserve">)/2 </w:t>
      </w:r>
      <w:r>
        <w:rPr>
          <w:rFonts w:ascii="Constantia" w:cs="Constantia" w:eastAsia="Constantia" w:hAnsi="Constantia"/>
          <w:b w:val="false"/>
          <w:bCs w:val="false"/>
          <w:i w:val="false"/>
          <w:iCs w:val="false"/>
          <w:strike w:val="false"/>
          <w:color w:val="333333"/>
          <w:sz w:val="22"/>
          <w:szCs w:val="22"/>
        </w:rPr>
        <w:t xml:space="preserve">(Eq. 29)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factor (1 +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)/2 accounts for the cosmological redshift of the photon during propagation. For a GRB at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 1 (comoving distance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3 Gpc ≈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m) and a 10 GeV photon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0.1 seconds </w:t>
      </w:r>
      <w:r>
        <w:rPr>
          <w:rFonts w:ascii="Constantia" w:cs="Constantia" w:eastAsia="Constantia" w:hAnsi="Constantia"/>
          <w:b w:val="false"/>
          <w:bCs w:val="false"/>
          <w:i w:val="false"/>
          <w:iCs w:val="false"/>
          <w:strike w:val="false"/>
          <w:color w:val="333333"/>
          <w:sz w:val="22"/>
          <w:szCs w:val="22"/>
        </w:rPr>
        <w:t xml:space="preserve">(Eq. 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within the temporal resolution of current gamma-ray observatories, provided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of order unity.</w:t>
      </w:r>
    </w:p>
    <w:p>
      <w:pPr>
        <w:pStyle w:val="Heading3"/>
        <w:spacing w:after="120" w:before="240" w:line="312" w:lineRule="auto"/>
      </w:pPr>
      <w:r>
        <w:rPr>
          <w:rFonts w:ascii="Cambria" w:cs="Cambria" w:eastAsia="Cambria" w:hAnsi="Cambria"/>
          <w:color w:val="1A1A1A"/>
          <w:sz w:val="26"/>
          <w:szCs w:val="26"/>
        </w:rPr>
        <w:t xml:space="preserve">15.3 Current Observational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stringent constraints on vacuum dispersion come from several landmark observations: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GRB 090510</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 0.903): Observed by the </w:t>
      </w:r>
      <w:r>
        <w:rPr>
          <w:rFonts w:ascii="Constantia" w:cs="Constantia" w:eastAsia="Constantia" w:hAnsi="Constantia"/>
          <w:b w:val="false"/>
          <w:bCs w:val="false"/>
          <w:i/>
          <w:iCs/>
          <w:strike w:val="false"/>
          <w:color w:val="000000"/>
          <w:sz w:val="24"/>
          <w:szCs w:val="24"/>
        </w:rPr>
        <w:t xml:space="preserve">Fermi</w:t>
      </w:r>
      <w:r>
        <w:rPr>
          <w:rFonts w:ascii="Constantia" w:cs="Constantia" w:eastAsia="Constantia" w:hAnsi="Constantia"/>
          <w:b w:val="false"/>
          <w:bCs w:val="false"/>
          <w:i w:val="false"/>
          <w:iCs w:val="false"/>
          <w:strike w:val="false"/>
          <w:color w:val="000000"/>
          <w:sz w:val="24"/>
          <w:szCs w:val="24"/>
        </w:rPr>
        <w:t xml:space="preserve"> Large Area Telescope (LAT) and Gamma-ray Burst Monitor (GBM) in 2009, this short-hard GRB produced a 31 GeV photon that arrived within 0.86 seconds of the low-energy trigger. Analysis by the Fermi-LAT Collaboration [28] established lower limits on the quantum gravity energy scale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QG,1</w:t>
      </w:r>
      <w:r>
        <w:rPr>
          <w:rFonts w:ascii="Constantia" w:cs="Constantia" w:eastAsia="Constantia" w:hAnsi="Constantia"/>
          <w:b w:val="false"/>
          <w:bCs w:val="false"/>
          <w:i w:val="false"/>
          <w:iCs w:val="false"/>
          <w:strike w:val="false"/>
          <w:color w:val="000000"/>
          <w:sz w:val="24"/>
          <w:szCs w:val="24"/>
        </w:rPr>
        <w:t xml:space="preserve"> &gt; 7.6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the linear case (at 95% CL), where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is the Planck energy. This constrains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O(0.1) for subluminal models.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GRB 221009A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 0.151): The “brightest of all time” (BOAT) gamma-ray burst, observed by LHAASO in October 2022, detected tens of thousands of TeV photons with energies up to 18 TeV. The LHAASO Collaboration [29] used this extraordinary dataset to set limits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QG,1</w:t>
      </w:r>
      <w:r>
        <w:rPr>
          <w:rFonts w:ascii="Constantia" w:cs="Constantia" w:eastAsia="Constantia" w:hAnsi="Constantia"/>
          <w:b w:val="false"/>
          <w:bCs w:val="false"/>
          <w:i w:val="false"/>
          <w:iCs w:val="false"/>
          <w:strike w:val="false"/>
          <w:color w:val="000000"/>
          <w:sz w:val="24"/>
          <w:szCs w:val="24"/>
        </w:rPr>
        <w:t xml:space="preserve"> &gt; 10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the linear case and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QG,2</w:t>
      </w:r>
      <w:r>
        <w:rPr>
          <w:rFonts w:ascii="Constantia" w:cs="Constantia" w:eastAsia="Constantia" w:hAnsi="Constantia"/>
          <w:b w:val="false"/>
          <w:bCs w:val="false"/>
          <w:i w:val="false"/>
          <w:iCs w:val="false"/>
          <w:strike w:val="false"/>
          <w:color w:val="000000"/>
          <w:sz w:val="24"/>
          <w:szCs w:val="24"/>
        </w:rPr>
        <w:t xml:space="preserve"> &gt; 6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the quadratic case, improving previous quadratic bounds by factors of 5–7.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Active Galactic Nuclei (AGN):</w:t>
      </w:r>
      <w:r>
        <w:rPr>
          <w:rFonts w:ascii="Constantia" w:cs="Constantia" w:eastAsia="Constantia" w:hAnsi="Constantia"/>
          <w:b w:val="false"/>
          <w:bCs w:val="false"/>
          <w:i w:val="false"/>
          <w:iCs w:val="false"/>
          <w:strike w:val="false"/>
          <w:color w:val="000000"/>
          <w:sz w:val="24"/>
          <w:szCs w:val="24"/>
        </w:rPr>
        <w:t xml:space="preserve"> The MAGIC telescope observed the blazar Markarian 501 during a strong flare in 2005, detecting photons up to 10 TeV. H.E.S.S. has performed similar analyses with PKS 2155-304 [30]. Combined analyses across multiple sources further tighten the constraints.</w:t>
      </w:r>
    </w:p>
    <w:p>
      <w:pPr>
        <w:pStyle w:val="Heading3"/>
        <w:spacing w:after="120" w:before="240" w:line="312" w:lineRule="auto"/>
      </w:pPr>
      <w:r>
        <w:rPr>
          <w:rFonts w:ascii="Cambria" w:cs="Cambria" w:eastAsia="Cambria" w:hAnsi="Cambria"/>
          <w:color w:val="1A1A1A"/>
          <w:sz w:val="26"/>
          <w:szCs w:val="26"/>
        </w:rPr>
        <w:t xml:space="preserve">15.4 Future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Cherenkov Telescope Array Observatory (CTAO)</w:t>
      </w:r>
      <w:r>
        <w:rPr>
          <w:rFonts w:ascii="Constantia" w:cs="Constantia" w:eastAsia="Constantia" w:hAnsi="Constantia"/>
          <w:b w:val="false"/>
          <w:bCs w:val="false"/>
          <w:i w:val="false"/>
          <w:iCs w:val="false"/>
          <w:strike w:val="false"/>
          <w:color w:val="000000"/>
          <w:sz w:val="24"/>
          <w:szCs w:val="24"/>
        </w:rPr>
        <w:t xml:space="preserve">, currently under construction with sites in the Northern (La Palma, Spain) and Southern (Paranal, Chile) Hemispheres, will improve the sensitivity to vacuum dispersion by at least an order of magnitude [31, 32]. CTAO’s advantages include: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An energy range from 20 GeV to 300 TeV, with unprecedented effective area above 1 TeV.</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Sub-second timing resolution across the full energy range.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ability to observe multiple blazar flares and GRB afterglows with high photon statistics.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Standardized analysis pipelines combining data from multiple sources to separate intrinsic source effects from propagation effects.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Space-based missions observing GRBs at higher redshifts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&gt; 2) will further constrain or detect the effect, since the time delay scales linearly with distance. Proposed missions such as enhanced </w:t>
      </w:r>
      <w:r>
        <w:rPr>
          <w:rFonts w:ascii="Constantia" w:cs="Constantia" w:eastAsia="Constantia" w:hAnsi="Constantia"/>
          <w:b w:val="false"/>
          <w:bCs w:val="false"/>
          <w:i/>
          <w:iCs/>
          <w:strike w:val="false"/>
          <w:color w:val="000000"/>
          <w:sz w:val="24"/>
          <w:szCs w:val="24"/>
        </w:rPr>
        <w:t xml:space="preserve">Fermi</w:t>
      </w:r>
      <w:r>
        <w:rPr>
          <w:rFonts w:ascii="Constantia" w:cs="Constantia" w:eastAsia="Constantia" w:hAnsi="Constantia"/>
          <w:b w:val="false"/>
          <w:bCs w:val="false"/>
          <w:i w:val="false"/>
          <w:iCs w:val="false"/>
          <w:strike w:val="false"/>
          <w:color w:val="000000"/>
          <w:sz w:val="24"/>
          <w:szCs w:val="24"/>
        </w:rPr>
        <w:t xml:space="preserve"> follow-ups and dedicated gamma-ray timing satellites are under study.</w:t>
      </w:r>
    </w:p>
    <w:p>
      <w:pPr>
        <w:pStyle w:val="Heading1"/>
        <w:spacing w:after="120" w:before="480" w:line="312" w:lineRule="auto"/>
      </w:pPr>
      <w:r>
        <w:rPr>
          <w:rFonts w:ascii="Cambria" w:cs="Cambria" w:eastAsia="Cambria" w:hAnsi="Cambria"/>
          <w:color w:val="1A1A1A"/>
          <w:sz w:val="44"/>
          <w:szCs w:val="44"/>
        </w:rPr>
        <w:t xml:space="preserve">16. Interpretation of Outcomes</w:t>
      </w:r>
    </w:p>
    <w:p>
      <w:pPr>
        <w:pStyle w:val="Heading3"/>
        <w:spacing w:after="120" w:before="240" w:line="312" w:lineRule="auto"/>
      </w:pPr>
      <w:r>
        <w:rPr>
          <w:rFonts w:ascii="Cambria" w:cs="Cambria" w:eastAsia="Cambria" w:hAnsi="Cambria"/>
          <w:color w:val="1A1A1A"/>
          <w:sz w:val="26"/>
          <w:szCs w:val="26"/>
        </w:rPr>
        <w:t xml:space="preserve">16.1 Outcome A: No Dispersion Detected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to high precision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or smaller), this does </w:t>
      </w:r>
      <w:r>
        <w:rPr>
          <w:rFonts w:ascii="Constantia" w:cs="Constantia" w:eastAsia="Constantia" w:hAnsi="Constantia"/>
          <w:b/>
          <w:bCs/>
          <w:i w:val="false"/>
          <w:iCs w:val="false"/>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refute LST, but it constrains the Substrate’s coupling constants. The dispersion scale may be </w:t>
      </w:r>
      <w:r>
        <w:rPr>
          <w:rFonts w:ascii="Constantia" w:cs="Constantia" w:eastAsia="Constantia" w:hAnsi="Constantia"/>
          <w:b/>
          <w:bCs/>
          <w:i w:val="false"/>
          <w:iCs w:val="false"/>
          <w:strike w:val="false"/>
          <w:color w:val="000000"/>
          <w:sz w:val="24"/>
          <w:szCs w:val="24"/>
        </w:rPr>
        <w:t xml:space="preserve">quadratic</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term, suppressed by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rather than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rendering it undetectable with current instruments. LST would remain viable but would need to explain why the linear term vanishes. A natural explanation exists: if the Substrate Lagrangian possesses a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bCs/>
          <w:i w:val="false"/>
          <w:iCs w:val="false"/>
          <w:strike w:val="false"/>
          <w:color w:val="000000"/>
          <w:sz w:val="24"/>
          <w:szCs w:val="24"/>
          <w:vertAlign w:val="subscript"/>
        </w:rPr>
        <w:t xml:space="preserve">2</w:t>
      </w:r>
      <w:r>
        <w:rPr>
          <w:rFonts w:ascii="Constantia" w:cs="Constantia" w:eastAsia="Constantia" w:hAnsi="Constantia"/>
          <w:b/>
          <w:bCs/>
          <w:i w:val="false"/>
          <w:iCs w:val="false"/>
          <w:strike w:val="false"/>
          <w:color w:val="000000"/>
          <w:sz w:val="24"/>
          <w:szCs w:val="24"/>
        </w:rPr>
        <w:t xml:space="preserve"> symmetry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all odd-power corrections to the dispersion relation vanish identically, and the leading dispersive term is quadratic. This is analogous to the vanishing of odd-order nonlinear susceptibilities in centrosymmetric crystals.</w:t>
      </w:r>
    </w:p>
    <w:p>
      <w:pPr>
        <w:pStyle w:val="Heading3"/>
        <w:spacing w:after="120" w:before="240" w:line="312" w:lineRule="auto"/>
      </w:pPr>
      <w:r>
        <w:rPr>
          <w:rFonts w:ascii="Cambria" w:cs="Cambria" w:eastAsia="Cambria" w:hAnsi="Cambria"/>
          <w:color w:val="1A1A1A"/>
          <w:sz w:val="26"/>
          <w:szCs w:val="26"/>
        </w:rPr>
        <w:t xml:space="preserve">16.2 Outcome B: Dispersion Detected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(or η</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is detected at statistically significant levels, this would be a </w:t>
      </w:r>
      <w:r>
        <w:rPr>
          <w:rFonts w:ascii="Constantia" w:cs="Constantia" w:eastAsia="Constantia" w:hAnsi="Constantia"/>
          <w:b/>
          <w:bCs/>
          <w:i w:val="false"/>
          <w:iCs w:val="false"/>
          <w:strike w:val="false"/>
          <w:color w:val="000000"/>
          <w:sz w:val="24"/>
          <w:szCs w:val="24"/>
        </w:rPr>
        <w:t xml:space="preserve">revolutionary result</w:t>
      </w:r>
      <w:r>
        <w:rPr>
          <w:rFonts w:ascii="Constantia" w:cs="Constantia" w:eastAsia="Constantia" w:hAnsi="Constantia"/>
          <w:b w:val="false"/>
          <w:bCs w:val="false"/>
          <w:i w:val="false"/>
          <w:iCs w:val="false"/>
          <w:strike w:val="false"/>
          <w:color w:val="000000"/>
          <w:sz w:val="24"/>
          <w:szCs w:val="24"/>
        </w:rPr>
        <w:t xml:space="preserve">. It would constitute direct evidence that the vacuum has a physical medium structure with internal degrees of freedom at or near the Planck scale. The geometric interpretation of spacetime—in which the vacuum is structureless and all photons travel at exactly the same speed regardless of energy—would be falsified. Such a detection would constitute strong evidence for LST (or any theory that posits a physical vacuum medium), though it would not uniquely select LST over other quantum gravity frameworks that predict similar dispersion.</w:t>
      </w:r>
    </w:p>
    <w:p>
      <w:pPr>
        <w:pStyle w:val="Heading3"/>
        <w:spacing w:after="120" w:before="240" w:line="312" w:lineRule="auto"/>
      </w:pPr>
      <w:r>
        <w:rPr>
          <w:rFonts w:ascii="Cambria" w:cs="Cambria" w:eastAsia="Cambria" w:hAnsi="Cambria"/>
          <w:color w:val="1A1A1A"/>
          <w:sz w:val="26"/>
          <w:szCs w:val="26"/>
        </w:rPr>
        <w:t xml:space="preserve">16.3 Systematic Uncertainties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systematic effects can mimic or mask a dispersion signal: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Intrinsic source effects:</w:t>
      </w:r>
      <w:r>
        <w:rPr>
          <w:rFonts w:ascii="Constantia" w:cs="Constantia" w:eastAsia="Constantia" w:hAnsi="Constantia"/>
          <w:b w:val="false"/>
          <w:bCs w:val="false"/>
          <w:i w:val="false"/>
          <w:iCs w:val="false"/>
          <w:strike w:val="false"/>
          <w:color w:val="000000"/>
          <w:sz w:val="24"/>
          <w:szCs w:val="24"/>
        </w:rPr>
        <w:t xml:space="preserve"> High-energy and low-energy photons may not be emitted simultaneously. GRB emission models predict energy-dependent emission times due to different radiation mechanisms (synchrotron vs. inverse Compton). This can be controlled by analyzing multiple sources at different redshifts: intrinsic effects are redshift-independent, while propagation dispersion scales with distance.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Intergalactic plasma dispersion:</w:t>
      </w:r>
      <w:r>
        <w:rPr>
          <w:rFonts w:ascii="Constantia" w:cs="Constantia" w:eastAsia="Constantia" w:hAnsi="Constantia"/>
          <w:b w:val="false"/>
          <w:bCs w:val="false"/>
          <w:i w:val="false"/>
          <w:iCs w:val="false"/>
          <w:strike w:val="false"/>
          <w:color w:val="000000"/>
          <w:sz w:val="24"/>
          <w:szCs w:val="24"/>
        </w:rPr>
        <w:t xml:space="preserve"> Free electrons in the intergalactic medium produce a frequency-dependent delay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ν</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but this is negligible at gamma-ray energies (&gt; MeV) where the plasma frequency is many orders of magnitude below the photon frequency.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Gravitational lensing time delays:</w:t>
      </w:r>
      <w:r>
        <w:rPr>
          <w:rFonts w:ascii="Constantia" w:cs="Constantia" w:eastAsia="Constantia" w:hAnsi="Constantia"/>
          <w:b w:val="false"/>
          <w:bCs w:val="false"/>
          <w:i w:val="false"/>
          <w:iCs w:val="false"/>
          <w:strike w:val="false"/>
          <w:color w:val="000000"/>
          <w:sz w:val="24"/>
          <w:szCs w:val="24"/>
        </w:rPr>
        <w:t xml:space="preserve"> Multiple images of a source due to gravitational lensing can produce apparent time delays between photons of the same energy. This is controlled by selecting sources without known lensing configurations and by verifying consistency across many sources.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Detector systematics:</w:t>
      </w:r>
      <w:r>
        <w:rPr>
          <w:rFonts w:ascii="Constantia" w:cs="Constantia" w:eastAsia="Constantia" w:hAnsi="Constantia"/>
          <w:b w:val="false"/>
          <w:bCs w:val="false"/>
          <w:i w:val="false"/>
          <w:iCs w:val="false"/>
          <w:strike w:val="false"/>
          <w:color w:val="000000"/>
          <w:sz w:val="24"/>
          <w:szCs w:val="24"/>
        </w:rPr>
        <w:t xml:space="preserve"> Energy-dependent detector response and dead-time effects must be carefully modeled and subtracted.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robust analysis strategy is the </w:t>
      </w:r>
      <w:r>
        <w:rPr>
          <w:rFonts w:ascii="Constantia" w:cs="Constantia" w:eastAsia="Constantia" w:hAnsi="Constantia"/>
          <w:b/>
          <w:bCs/>
          <w:i w:val="false"/>
          <w:iCs w:val="false"/>
          <w:strike w:val="false"/>
          <w:color w:val="000000"/>
          <w:sz w:val="24"/>
          <w:szCs w:val="24"/>
        </w:rPr>
        <w:t xml:space="preserve">multi-source, multi-redshift approach</w:t>
      </w:r>
      <w:r>
        <w:rPr>
          <w:rFonts w:ascii="Constantia" w:cs="Constantia" w:eastAsia="Constantia" w:hAnsi="Constantia"/>
          <w:b w:val="false"/>
          <w:bCs w:val="false"/>
          <w:i w:val="false"/>
          <w:iCs w:val="false"/>
          <w:strike w:val="false"/>
          <w:color w:val="000000"/>
          <w:sz w:val="24"/>
          <w:szCs w:val="24"/>
        </w:rPr>
        <w:t xml:space="preserve">: combining data from many GRBs and blazar flares at different redshifts and fitting for a single global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parameter. This approach was pioneered by the Fermi-LAT Collaboration [28] and is being extended by the CTAO LST team [31].</w:t>
      </w:r>
    </w:p>
    <w:p>
      <w:pPr>
        <w:pStyle w:val="Heading1"/>
        <w:spacing w:after="120" w:before="480" w:line="312" w:lineRule="auto"/>
      </w:pPr>
      <w:r>
        <w:rPr>
          <w:rFonts w:ascii="Cambria" w:cs="Cambria" w:eastAsia="Cambria" w:hAnsi="Cambria"/>
          <w:color w:val="1A1A1A"/>
          <w:sz w:val="44"/>
          <w:szCs w:val="44"/>
        </w:rPr>
        <w:t xml:space="preserve">17. Additional Proposed Tests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While vacuum dispersion is the most promising near-term test, LST makes several additional predictions that may become testable as experimental precision improves.</w:t>
      </w:r>
    </w:p>
    <w:p>
      <w:pPr>
        <w:pStyle w:val="Heading3"/>
        <w:spacing w:after="120" w:before="240" w:line="312" w:lineRule="auto"/>
      </w:pPr>
      <w:r>
        <w:rPr>
          <w:rFonts w:ascii="Cambria" w:cs="Cambria" w:eastAsia="Cambria" w:hAnsi="Cambria"/>
          <w:color w:val="1A1A1A"/>
          <w:sz w:val="26"/>
          <w:szCs w:val="26"/>
        </w:rPr>
        <w:t xml:space="preserve">17.1 Gravitational Wave Polarization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 predicts exactly two tensor polarization modes for gravitational waves (the “+” and “×” modes). LST, as a theory with additional degrees of freedom in the Substrate field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may predict additional polarization modes: vector modes (dipolar) and a scalar breathing mode. The LIGO/Virgo/KAGRA gravitational wave detector network [33, 34] is capable of constraining additional polarization modes through joint observations of compact binary mergers with multiple detectors. Current constraints from GW170814 (the first triple-detector observation) disfavor pure vector or scalar polarization but do not yet exclude small admixtures. Future detectors (Einstein Telescope, Cosmic Explorer) will improve sensitivity to subdominant polarization modes by orders of magnitude.</w:t>
      </w:r>
    </w:p>
    <w:p>
      <w:pPr>
        <w:pStyle w:val="Heading3"/>
        <w:spacing w:after="120" w:before="240" w:line="312" w:lineRule="auto"/>
      </w:pPr>
      <w:r>
        <w:rPr>
          <w:rFonts w:ascii="Cambria" w:cs="Cambria" w:eastAsia="Cambria" w:hAnsi="Cambria"/>
          <w:color w:val="1A1A1A"/>
          <w:sz w:val="26"/>
          <w:szCs w:val="26"/>
        </w:rPr>
        <w:t xml:space="preserve">17.2 Modified Casimir Effect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Casimir effect</w:t>
      </w:r>
      <w:r>
        <w:rPr>
          <w:rFonts w:ascii="Constantia" w:cs="Constantia" w:eastAsia="Constantia" w:hAnsi="Constantia"/>
          <w:b w:val="false"/>
          <w:bCs w:val="false"/>
          <w:i w:val="false"/>
          <w:iCs w:val="false"/>
          <w:strike w:val="false"/>
          <w:color w:val="000000"/>
          <w:sz w:val="24"/>
          <w:szCs w:val="24"/>
        </w:rPr>
        <w:t xml:space="preserve">—the attraction between closely spaced conducting plates due to vacuum fluctuations [35]—is predicted by Quantum Electrodynamics to scale as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1/</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for plate separation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If the Substrate has internal structure at the Planck scale, the mode spectrum of the vacuum between the plates may deviate from the QED prediction at very small plate separations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&lt; 100 nm), where the lowest-order modes begin to probe wavelengths closer to the Substrate structure scale. Precision Casimir experiments [36] currently achieve 0.1% accuracy at separations of 100–500 nm. Improvements to 0.01% at separations below 50 nm could begin to probe the Substrate structure, though reaching the Planck scale directly remains far beyond current technology.</w:t>
      </w:r>
    </w:p>
    <w:p>
      <w:pPr>
        <w:pStyle w:val="Heading3"/>
        <w:spacing w:after="120" w:before="240" w:line="312" w:lineRule="auto"/>
      </w:pPr>
      <w:r>
        <w:rPr>
          <w:rFonts w:ascii="Cambria" w:cs="Cambria" w:eastAsia="Cambria" w:hAnsi="Cambria"/>
          <w:color w:val="1A1A1A"/>
          <w:sz w:val="26"/>
          <w:szCs w:val="26"/>
        </w:rPr>
        <w:t xml:space="preserve">17.3 Gravitational Birefringence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LST, extremely strong gravitational fields might exhibit </w:t>
      </w:r>
      <w:r>
        <w:rPr>
          <w:rFonts w:ascii="Constantia" w:cs="Constantia" w:eastAsia="Constantia" w:hAnsi="Constantia"/>
          <w:b/>
          <w:bCs/>
          <w:i w:val="false"/>
          <w:iCs w:val="false"/>
          <w:strike w:val="false"/>
          <w:color w:val="000000"/>
          <w:sz w:val="24"/>
          <w:szCs w:val="24"/>
        </w:rPr>
        <w:t xml:space="preserve">polarization-dependent refraction</w:t>
      </w:r>
      <w:r>
        <w:rPr>
          <w:rFonts w:ascii="Constantia" w:cs="Constantia" w:eastAsia="Constantia" w:hAnsi="Constantia"/>
          <w:b w:val="false"/>
          <w:bCs w:val="false"/>
          <w:i w:val="false"/>
          <w:iCs w:val="false"/>
          <w:strike w:val="false"/>
          <w:color w:val="000000"/>
          <w:sz w:val="24"/>
          <w:szCs w:val="24"/>
        </w:rPr>
        <w:t xml:space="preserve"> (birefringence): the refractive index experienced by a photon depends on the orientation of its polarization vector relative to the gradient of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This effect, if present, would be most prominent for polarized light from compact objects: neutron star surfaces, magnetar magnetospheres, and black hole accretion disks. Observations of polarized X-ray emission from neutron stars by the </w:t>
      </w:r>
      <w:r>
        <w:rPr>
          <w:rFonts w:ascii="Constantia" w:cs="Constantia" w:eastAsia="Constantia" w:hAnsi="Constantia"/>
          <w:b w:val="false"/>
          <w:bCs w:val="false"/>
          <w:i/>
          <w:iCs/>
          <w:strike w:val="false"/>
          <w:color w:val="000000"/>
          <w:sz w:val="24"/>
          <w:szCs w:val="24"/>
        </w:rPr>
        <w:t xml:space="preserve">IXPE</w:t>
      </w:r>
      <w:r>
        <w:rPr>
          <w:rFonts w:ascii="Constantia" w:cs="Constantia" w:eastAsia="Constantia" w:hAnsi="Constantia"/>
          <w:b w:val="false"/>
          <w:bCs w:val="false"/>
          <w:i w:val="false"/>
          <w:iCs w:val="false"/>
          <w:strike w:val="false"/>
          <w:color w:val="000000"/>
          <w:sz w:val="24"/>
          <w:szCs w:val="24"/>
        </w:rPr>
        <w:t xml:space="preserve"> (Imaging X-ray Polarimetry Explorer) satellite [37] and polarized submillimeter emission from the vicinity of black holes by the Event Horizon Telescope [38] could constrain gravitational birefringence. The expected effect is extremely small (proportional to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/λ), but the precision of modern polarimetric instruments continues to improve.</w:t>
      </w:r>
    </w:p>
    <w:p>
      <w:pPr>
        <w:pStyle w:val="Heading3"/>
        <w:spacing w:after="120" w:before="240" w:line="312" w:lineRule="auto"/>
      </w:pPr>
      <w:r>
        <w:rPr>
          <w:rFonts w:ascii="Cambria" w:cs="Cambria" w:eastAsia="Cambria" w:hAnsi="Cambria"/>
          <w:color w:val="1A1A1A"/>
          <w:sz w:val="26"/>
          <w:szCs w:val="26"/>
        </w:rPr>
        <w:t xml:space="preserve">17.4 Vacuum Cherenkov Radiation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the Substrate exhibits superluminal dispersion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0) for some energies, then particles traveling faster than the phase velocity of light in the Substrate—an analog of Cherenkov radiation in a medium—would emit </w:t>
      </w:r>
      <w:r>
        <w:rPr>
          <w:rFonts w:ascii="Constantia" w:cs="Constantia" w:eastAsia="Constantia" w:hAnsi="Constantia"/>
          <w:b/>
          <w:bCs/>
          <w:i w:val="false"/>
          <w:iCs w:val="false"/>
          <w:strike w:val="false"/>
          <w:color w:val="000000"/>
          <w:sz w:val="24"/>
          <w:szCs w:val="24"/>
        </w:rPr>
        <w:t xml:space="preserve">vacuum Cherenkov radiation</w:t>
      </w:r>
      <w:r>
        <w:rPr>
          <w:rFonts w:ascii="Constantia" w:cs="Constantia" w:eastAsia="Constantia" w:hAnsi="Constantia"/>
          <w:b w:val="false"/>
          <w:bCs w:val="false"/>
          <w:i w:val="false"/>
          <w:iCs w:val="false"/>
          <w:strike w:val="false"/>
          <w:color w:val="000000"/>
          <w:sz w:val="24"/>
          <w:szCs w:val="24"/>
        </w:rPr>
        <w:t xml:space="preserve">. The absence of observed vacuum Cherenkov emission from the highest-energy cosmic rays (E &gt;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eV, observed by the Pierre Auger Observatory [39]) already constrains superluminal dispersion models. Future ultra-high-energy cosmic ray observations will tighten these constraints.</w:t>
      </w:r>
    </w:p>
    <w:p>
      <w:pPr>
        <w:pStyle w:val="Heading1"/>
        <w:spacing w:after="120" w:before="480" w:line="312" w:lineRule="auto"/>
      </w:pPr>
      <w:r>
        <w:rPr>
          <w:rFonts w:ascii="Cambria" w:cs="Cambria" w:eastAsia="Cambria" w:hAnsi="Cambria"/>
          <w:color w:val="1A1A1A"/>
          <w:sz w:val="44"/>
          <w:szCs w:val="44"/>
        </w:rPr>
        <w:t xml:space="preserve">18.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developed three pillars of the Luminous Substrate Theory, extending the foundational work of [1]: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Pillar 1 — Mathematical Derivation (Sections 2–7):</w:t>
      </w:r>
      <w:r>
        <w:rPr>
          <w:rFonts w:ascii="Constantia" w:cs="Constantia" w:eastAsia="Constantia" w:hAnsi="Constantia"/>
          <w:b w:val="false"/>
          <w:bCs w:val="false"/>
          <w:i w:val="false"/>
          <w:iCs w:val="false"/>
          <w:strike w:val="false"/>
          <w:color w:val="000000"/>
          <w:sz w:val="24"/>
          <w:szCs w:val="24"/>
        </w:rPr>
        <w:t xml:space="preserve"> We have proven that gravity-as-refraction is not an analogy but an </w:t>
      </w:r>
      <w:r>
        <w:rPr>
          <w:rFonts w:ascii="Constantia" w:cs="Constantia" w:eastAsia="Constantia" w:hAnsi="Constantia"/>
          <w:b/>
          <w:bCs/>
          <w:i w:val="false"/>
          <w:iCs w:val="false"/>
          <w:strike w:val="false"/>
          <w:color w:val="000000"/>
          <w:sz w:val="24"/>
          <w:szCs w:val="24"/>
        </w:rPr>
        <w:t xml:space="preserve">exact equivalence</w:t>
      </w:r>
      <w:r>
        <w:rPr>
          <w:rFonts w:ascii="Constantia" w:cs="Constantia" w:eastAsia="Constantia" w:hAnsi="Constantia"/>
          <w:b w:val="false"/>
          <w:bCs w:val="false"/>
          <w:i w:val="false"/>
          <w:iCs w:val="false"/>
          <w:strike w:val="false"/>
          <w:color w:val="000000"/>
          <w:sz w:val="24"/>
          <w:szCs w:val="24"/>
        </w:rPr>
        <w:t xml:space="preserve"> with General Relativity. Starting from Fermat’s Principle and the Schwarzschild metric, we derived the effective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and showed that it reproduces gravitational time dilation (matching Pound-Rebka to better than 0.1%), light bending at the exact Einstein angle of 4</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bc</w:t>
      </w:r>
      <w:r>
        <w:rPr>
          <w:rFonts w:ascii="Constantia" w:cs="Constantia" w:eastAsia="Constantia" w:hAnsi="Constantia"/>
          <w:b w:val="false"/>
          <w:bCs w:val="false"/>
          <w:i w:val="false"/>
          <w:iCs w:val="false"/>
          <w:strike w:val="false"/>
          <w:color w:val="000000"/>
          <w:sz w:val="24"/>
          <w:szCs w:val="24"/>
        </w:rPr>
        <w:t xml:space="preserve">²) = 1.75 arcseconds for the Sun, and geodesic motion for both null and timelike trajectories. The Equivalence Theorem (Section 6) establishes that every solution of Einstein’s field equations can be mapped one-to-one to a refractive index profile, and vice versa.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Pillar 2 — Pan-Luminism (Sections 8–12):</w:t>
      </w:r>
      <w:r>
        <w:rPr>
          <w:rFonts w:ascii="Constantia" w:cs="Constantia" w:eastAsia="Constantia" w:hAnsi="Constantia"/>
          <w:b w:val="false"/>
          <w:bCs w:val="false"/>
          <w:i w:val="false"/>
          <w:iCs w:val="false"/>
          <w:strike w:val="false"/>
          <w:color w:val="000000"/>
          <w:sz w:val="24"/>
          <w:szCs w:val="24"/>
        </w:rPr>
        <w:t xml:space="preserve"> We developed the philosophical framework that follows from LST’s ontological monism. Pan-Luminism provides a coherent worldview in which solidity is dynamic process (Being is Doing), consciousness is the self-interaction of trapped light, the present moment is the only ontological reality, and the separateness of individuals is topological rather than ontological. While not experimentally testable, Pan-Luminism offers conceptual coherence and connects LST to deep currents in the history of philosophy, from Spinoza and Whitehead to structural realism.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Pillar 3 — Experimental Verification (Sections 13–17):</w:t>
      </w:r>
      <w:r>
        <w:rPr>
          <w:rFonts w:ascii="Constantia" w:cs="Constantia" w:eastAsia="Constantia" w:hAnsi="Constantia"/>
          <w:b w:val="false"/>
          <w:bCs w:val="false"/>
          <w:i w:val="false"/>
          <w:iCs w:val="false"/>
          <w:strike w:val="false"/>
          <w:color w:val="000000"/>
          <w:sz w:val="24"/>
          <w:szCs w:val="24"/>
        </w:rPr>
        <w:t xml:space="preserve"> We identified </w:t>
      </w:r>
      <w:r>
        <w:rPr>
          <w:rFonts w:ascii="Constantia" w:cs="Constantia" w:eastAsia="Constantia" w:hAnsi="Constantia"/>
          <w:b/>
          <w:bCs/>
          <w:i w:val="false"/>
          <w:iCs w:val="false"/>
          <w:strike w:val="false"/>
          <w:color w:val="000000"/>
          <w:sz w:val="24"/>
          <w:szCs w:val="24"/>
        </w:rPr>
        <w:t xml:space="preserve">vacuum dispersion</w:t>
      </w:r>
      <w:r>
        <w:rPr>
          <w:rFonts w:ascii="Constantia" w:cs="Constantia" w:eastAsia="Constantia" w:hAnsi="Constantia"/>
          <w:b w:val="false"/>
          <w:bCs w:val="false"/>
          <w:i w:val="false"/>
          <w:iCs w:val="false"/>
          <w:strike w:val="false"/>
          <w:color w:val="000000"/>
          <w:sz w:val="24"/>
          <w:szCs w:val="24"/>
        </w:rPr>
        <w:t xml:space="preserve"> as the decisive experimental test. If gravity is a medium rather than geometry, the medium should exhibit frequency-dependent refraction at extreme energies, with the dispersion scale set by the Planck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Current gamma-ray observations from Fermi-LAT (GRB 090510), LHAASO (GRB 221009A), and imaging atmospheric Cherenkov telescopes constrain the linear dispersion coefficient to |η</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O(0.1). The forthcoming CTAO will improve sensitivity by an order of magnitude, probing deep into the theoretically motivated parameter space. Additional tests—gravitational wave polarization, modified Casimir effect, gravitational birefringence, and vacuum Cherenkov radiation—provide complementary probes of the Substrate’s internal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Luminous Substrate Theory does not ask physics to abandon its equations—only to reconsider what those equations describe. The mathematics of General Relativity is preserved in its entirety. What changes is the picture: not a curved void, but a luminous ocean—dense near matter, thin in the depths of space—through which all things propagate, from which all things are made.</w:t>
      </w:r>
    </w:p>
    <w:p>
      <w:pPr>
        <w:pStyle w:val="Heading1"/>
        <w:spacing w:after="120" w:before="480" w:line="312" w:lineRule="auto"/>
      </w:pPr>
      <w:r>
        <w:rPr>
          <w:rFonts w:ascii="Cambria" w:cs="Cambria" w:eastAsia="Cambria" w:hAnsi="Cambria"/>
          <w:color w:val="1A1A1A"/>
          <w:sz w:val="44"/>
          <w:szCs w:val="44"/>
        </w:rPr>
        <w:t xml:space="preserve">References</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 M. Hanks, “The Luminous Substrate: A Unified Ontology of Emergent Spacetime and Matter,” Preprint (January 2026).</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 R. V. Pound and G. A. Rebka, Jr., “Gravitational Red-Shift in Nuclear Resonance,”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439 (1959).</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 W. Gordon, “Zur Lichtfortpflanzung nach der Relativitätstheorie,” </w:t>
      </w:r>
      <w:r>
        <w:rPr>
          <w:rFonts w:ascii="Constantia" w:cs="Constantia" w:eastAsia="Constantia" w:hAnsi="Constantia"/>
          <w:b w:val="false"/>
          <w:bCs w:val="false"/>
          <w:i/>
          <w:iCs/>
          <w:strike w:val="false"/>
          <w:color w:val="000000"/>
          <w:sz w:val="24"/>
          <w:szCs w:val="24"/>
        </w:rPr>
        <w:t xml:space="preserve">Ann. d.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72</w:t>
      </w:r>
      <w:r>
        <w:rPr>
          <w:rFonts w:ascii="Constantia" w:cs="Constantia" w:eastAsia="Constantia" w:hAnsi="Constantia"/>
          <w:b w:val="false"/>
          <w:bCs w:val="false"/>
          <w:i w:val="false"/>
          <w:iCs w:val="false"/>
          <w:strike w:val="false"/>
          <w:color w:val="000000"/>
          <w:sz w:val="24"/>
          <w:szCs w:val="24"/>
        </w:rPr>
        <w:t xml:space="preserve">, 421–456 (1923).</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 V. Perlick, </w:t>
      </w:r>
      <w:r>
        <w:rPr>
          <w:rFonts w:ascii="Constantia" w:cs="Constantia" w:eastAsia="Constantia" w:hAnsi="Constantia"/>
          <w:b w:val="false"/>
          <w:bCs w:val="false"/>
          <w:i/>
          <w:iCs/>
          <w:strike w:val="false"/>
          <w:color w:val="000000"/>
          <w:sz w:val="24"/>
          <w:szCs w:val="24"/>
        </w:rPr>
        <w:t xml:space="preserve">Ray Optics, Fermat’s Principle, and Applications to General Relativity</w:t>
      </w:r>
      <w:r>
        <w:rPr>
          <w:rFonts w:ascii="Constantia" w:cs="Constantia" w:eastAsia="Constantia" w:hAnsi="Constantia"/>
          <w:b w:val="false"/>
          <w:bCs w:val="false"/>
          <w:i w:val="false"/>
          <w:iCs w:val="false"/>
          <w:strike w:val="false"/>
          <w:color w:val="000000"/>
          <w:sz w:val="24"/>
          <w:szCs w:val="24"/>
        </w:rPr>
        <w:t xml:space="preserve">, Lecture Notes in Physics Monographs, Vol. 61 (Springer, Berlin, 2000).</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[5] U. Leonhardt and T. G. Philbin, </w:t>
      </w:r>
      <w:r>
        <w:rPr>
          <w:rFonts w:ascii="Constantia" w:cs="Constantia" w:eastAsia="Constantia" w:hAnsi="Constantia"/>
          <w:b w:val="false"/>
          <w:bCs w:val="false"/>
          <w:i/>
          <w:iCs/>
          <w:strike w:val="false"/>
          <w:color w:val="000000"/>
          <w:sz w:val="24"/>
          <w:szCs w:val="24"/>
        </w:rPr>
        <w:t xml:space="preserve">Geometry and Light: The Science of Invisibility</w:t>
      </w:r>
      <w:r>
        <w:rPr>
          <w:rFonts w:ascii="Constantia" w:cs="Constantia" w:eastAsia="Constantia" w:hAnsi="Constantia"/>
          <w:b w:val="false"/>
          <w:bCs w:val="false"/>
          <w:i w:val="false"/>
          <w:iCs w:val="false"/>
          <w:strike w:val="false"/>
          <w:color w:val="000000"/>
          <w:sz w:val="24"/>
          <w:szCs w:val="24"/>
        </w:rPr>
        <w:t xml:space="preserve"> (Dover, New York, 2010).</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[6] K. Schwarzschild, “Über das Gravitationsfeld eines Massenpunktes nach der Einsteinschen Theorie,” </w:t>
      </w:r>
      <w:r>
        <w:rPr>
          <w:rFonts w:ascii="Constantia" w:cs="Constantia" w:eastAsia="Constantia" w:hAnsi="Constantia"/>
          <w:b w:val="false"/>
          <w:bCs w:val="false"/>
          <w:i/>
          <w:iCs/>
          <w:strike w:val="false"/>
          <w:color w:val="000000"/>
          <w:sz w:val="24"/>
          <w:szCs w:val="24"/>
        </w:rPr>
        <w:t xml:space="preserve">Sitzungsber. Königl. Preuss. Akad. Wiss.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189–196 (1916).</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[7] A. Einstein, “Die Grundlage der allgemeinen Relativitätstheorie,” </w:t>
      </w:r>
      <w:r>
        <w:rPr>
          <w:rFonts w:ascii="Constantia" w:cs="Constantia" w:eastAsia="Constantia" w:hAnsi="Constantia"/>
          <w:b w:val="false"/>
          <w:bCs w:val="false"/>
          <w:i/>
          <w:iCs/>
          <w:strike w:val="false"/>
          <w:color w:val="000000"/>
          <w:sz w:val="24"/>
          <w:szCs w:val="24"/>
        </w:rPr>
        <w:t xml:space="preserve">Ann. d.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4"/>
          <w:szCs w:val="24"/>
        </w:rPr>
        <w:t xml:space="preserve">, 769–822 (1916).</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[8] R. V. Pound and J. L. Snider, “Effect of Gravity on Gamma Radiation,”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140</w:t>
      </w:r>
      <w:r>
        <w:rPr>
          <w:rFonts w:ascii="Constantia" w:cs="Constantia" w:eastAsia="Constantia" w:hAnsi="Constantia"/>
          <w:b w:val="false"/>
          <w:bCs w:val="false"/>
          <w:i w:val="false"/>
          <w:iCs w:val="false"/>
          <w:strike w:val="false"/>
          <w:color w:val="000000"/>
          <w:sz w:val="24"/>
          <w:szCs w:val="24"/>
        </w:rPr>
        <w:t xml:space="preserve">, B788 (1965).</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[9] C. W. Chou, D. B. Hume, T. Rosenband, and D. J. Wineland, “Optical Clocks and Relativity,”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329</w:t>
      </w:r>
      <w:r>
        <w:rPr>
          <w:rFonts w:ascii="Constantia" w:cs="Constantia" w:eastAsia="Constantia" w:hAnsi="Constantia"/>
          <w:b w:val="false"/>
          <w:bCs w:val="false"/>
          <w:i w:val="false"/>
          <w:iCs w:val="false"/>
          <w:strike w:val="false"/>
          <w:color w:val="000000"/>
          <w:sz w:val="24"/>
          <w:szCs w:val="24"/>
        </w:rPr>
        <w:t xml:space="preserve">, 1630 (2010).</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[10] F. W. Dyson, A. S. Eddington, and C. Davidson, “A Determination of the Deflection of Light by the Sun’s Gravitational Field, from Observations Made at the Total Eclipse of May 29, 1919,” </w:t>
      </w:r>
      <w:r>
        <w:rPr>
          <w:rFonts w:ascii="Constantia" w:cs="Constantia" w:eastAsia="Constantia" w:hAnsi="Constantia"/>
          <w:b w:val="false"/>
          <w:bCs w:val="false"/>
          <w:i/>
          <w:iCs/>
          <w:strike w:val="false"/>
          <w:color w:val="000000"/>
          <w:sz w:val="24"/>
          <w:szCs w:val="24"/>
        </w:rPr>
        <w:t xml:space="preserve">Phil. Trans. Roy. Soc.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220</w:t>
      </w:r>
      <w:r>
        <w:rPr>
          <w:rFonts w:ascii="Constantia" w:cs="Constantia" w:eastAsia="Constantia" w:hAnsi="Constantia"/>
          <w:b w:val="false"/>
          <w:bCs w:val="false"/>
          <w:i w:val="false"/>
          <w:iCs w:val="false"/>
          <w:strike w:val="false"/>
          <w:color w:val="000000"/>
          <w:sz w:val="24"/>
          <w:szCs w:val="24"/>
        </w:rPr>
        <w:t xml:space="preserve">, 291–333 (1920).</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[11] S. S. Shapiro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“Measurement of the Solar Gravitational Deflection of Radio Waves Using Geodetic Very-Long-Baseline Interferometry Data, 1979–1999,”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92</w:t>
      </w:r>
      <w:r>
        <w:rPr>
          <w:rFonts w:ascii="Constantia" w:cs="Constantia" w:eastAsia="Constantia" w:hAnsi="Constantia"/>
          <w:b w:val="false"/>
          <w:bCs w:val="false"/>
          <w:i w:val="false"/>
          <w:iCs w:val="false"/>
          <w:strike w:val="false"/>
          <w:color w:val="000000"/>
          <w:sz w:val="24"/>
          <w:szCs w:val="24"/>
        </w:rPr>
        <w:t xml:space="preserve">, 121101 (2004).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[12] M. Froeschlé, F. Mignard, and F. Arenou, “Determination of the PPN Parameter γ with the Hipparcos Data,” in </w:t>
      </w:r>
      <w:r>
        <w:rPr>
          <w:rFonts w:ascii="Constantia" w:cs="Constantia" w:eastAsia="Constantia" w:hAnsi="Constantia"/>
          <w:b w:val="false"/>
          <w:bCs w:val="false"/>
          <w:i/>
          <w:iCs/>
          <w:strike w:val="false"/>
          <w:color w:val="000000"/>
          <w:sz w:val="24"/>
          <w:szCs w:val="24"/>
        </w:rPr>
        <w:t xml:space="preserve">Proc. ESA Symposium ‘Hipparcos — Venice ’97’</w:t>
      </w:r>
      <w:r>
        <w:rPr>
          <w:rFonts w:ascii="Constantia" w:cs="Constantia" w:eastAsia="Constantia" w:hAnsi="Constantia"/>
          <w:b w:val="false"/>
          <w:bCs w:val="false"/>
          <w:i w:val="false"/>
          <w:iCs w:val="false"/>
          <w:strike w:val="false"/>
          <w:color w:val="000000"/>
          <w:sz w:val="24"/>
          <w:szCs w:val="24"/>
        </w:rPr>
        <w:t xml:space="preserve">, ESA SP-402, 49–52 (1997).</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[13] J. Soldner, “Über die Ablenkung eines Lichtstrahls von seiner geradlinigen Bewegung,” </w:t>
      </w:r>
      <w:r>
        <w:rPr>
          <w:rFonts w:ascii="Constantia" w:cs="Constantia" w:eastAsia="Constantia" w:hAnsi="Constantia"/>
          <w:b w:val="false"/>
          <w:bCs w:val="false"/>
          <w:i/>
          <w:iCs/>
          <w:strike w:val="false"/>
          <w:color w:val="000000"/>
          <w:sz w:val="24"/>
          <w:szCs w:val="24"/>
        </w:rPr>
        <w:t xml:space="preserve">Berliner Astronomisches Jahrbuch</w:t>
      </w:r>
      <w:r>
        <w:rPr>
          <w:rFonts w:ascii="Constantia" w:cs="Constantia" w:eastAsia="Constantia" w:hAnsi="Constantia"/>
          <w:b w:val="false"/>
          <w:bCs w:val="false"/>
          <w:i w:val="false"/>
          <w:iCs w:val="false"/>
          <w:strike w:val="false"/>
          <w:color w:val="000000"/>
          <w:sz w:val="24"/>
          <w:szCs w:val="24"/>
        </w:rPr>
        <w:t xml:space="preserve">, 161–172 (1804).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[14] R. P. Kerr, “Gravitational Field of a Spinning Mass as an Example of Algebraically Special Metrics,”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4"/>
          <w:szCs w:val="24"/>
        </w:rPr>
        <w:t xml:space="preserve">, 237 (1963).</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[15] C. W. Misner, K. S. Thorne, and J. A. Wheeler,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4"/>
          <w:szCs w:val="24"/>
        </w:rPr>
        <w:t xml:space="preserve"> (W. H. Freeman, San Francisco, 1973).</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[16] B. P. Abbott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(LIGO Scientific and Virgo Collaborations),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4"/>
          <w:szCs w:val="24"/>
        </w:rPr>
        <w:t xml:space="preserve">, 061102 (2016).</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[17] I. I. Shapiro, “Fourth Test of General Relativity,”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4"/>
          <w:szCs w:val="24"/>
        </w:rPr>
        <w:t xml:space="preserve">, 789 (1964).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[18] B. Spinoza, </w:t>
      </w:r>
      <w:r>
        <w:rPr>
          <w:rFonts w:ascii="Constantia" w:cs="Constantia" w:eastAsia="Constantia" w:hAnsi="Constantia"/>
          <w:b w:val="false"/>
          <w:bCs w:val="false"/>
          <w:i/>
          <w:iCs/>
          <w:strike w:val="false"/>
          <w:color w:val="000000"/>
          <w:sz w:val="24"/>
          <w:szCs w:val="24"/>
        </w:rPr>
        <w:t xml:space="preserve">Ethics, Demonstrated in Geometrical Order</w:t>
      </w:r>
      <w:r>
        <w:rPr>
          <w:rFonts w:ascii="Constantia" w:cs="Constantia" w:eastAsia="Constantia" w:hAnsi="Constantia"/>
          <w:b w:val="false"/>
          <w:bCs w:val="false"/>
          <w:i w:val="false"/>
          <w:iCs w:val="false"/>
          <w:strike w:val="false"/>
          <w:color w:val="000000"/>
          <w:sz w:val="24"/>
          <w:szCs w:val="24"/>
        </w:rPr>
        <w:t xml:space="preserve"> (1677); English trans. by E. Curley (Princeton University Press, 1994).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[19] A. N. Whitehead, </w:t>
      </w:r>
      <w:r>
        <w:rPr>
          <w:rFonts w:ascii="Constantia" w:cs="Constantia" w:eastAsia="Constantia" w:hAnsi="Constantia"/>
          <w:b w:val="false"/>
          <w:bCs w:val="false"/>
          <w:i/>
          <w:iCs/>
          <w:strike w:val="false"/>
          <w:color w:val="000000"/>
          <w:sz w:val="24"/>
          <w:szCs w:val="24"/>
        </w:rPr>
        <w:t xml:space="preserve">Process and Reality: An Essay in Cosmology</w:t>
      </w:r>
      <w:r>
        <w:rPr>
          <w:rFonts w:ascii="Constantia" w:cs="Constantia" w:eastAsia="Constantia" w:hAnsi="Constantia"/>
          <w:b w:val="false"/>
          <w:bCs w:val="false"/>
          <w:i w:val="false"/>
          <w:iCs w:val="false"/>
          <w:strike w:val="false"/>
          <w:color w:val="000000"/>
          <w:sz w:val="24"/>
          <w:szCs w:val="24"/>
        </w:rPr>
        <w:t xml:space="preserve">, Corrected Edition (Free Press, New York, 1978; originally published 1929).</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[20] J. Ladyman, “What Is Structural Realism?” </w:t>
      </w:r>
      <w:r>
        <w:rPr>
          <w:rFonts w:ascii="Constantia" w:cs="Constantia" w:eastAsia="Constantia" w:hAnsi="Constantia"/>
          <w:b w:val="false"/>
          <w:bCs w:val="false"/>
          <w:i/>
          <w:iCs/>
          <w:strike w:val="false"/>
          <w:color w:val="000000"/>
          <w:sz w:val="24"/>
          <w:szCs w:val="24"/>
        </w:rPr>
        <w:t xml:space="preserve">Studies in History and Philosophy of Science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409–424 (1998).</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[21] D. J. Chalmers, </w:t>
      </w:r>
      <w:r>
        <w:rPr>
          <w:rFonts w:ascii="Constantia" w:cs="Constantia" w:eastAsia="Constantia" w:hAnsi="Constantia"/>
          <w:b w:val="false"/>
          <w:bCs w:val="false"/>
          <w:i/>
          <w:iCs/>
          <w:strike w:val="false"/>
          <w:color w:val="000000"/>
          <w:sz w:val="24"/>
          <w:szCs w:val="24"/>
        </w:rPr>
        <w:t xml:space="preserve">The Conscious Mind: In Search of a Fundamental Theory</w:t>
      </w:r>
      <w:r>
        <w:rPr>
          <w:rFonts w:ascii="Constantia" w:cs="Constantia" w:eastAsia="Constantia" w:hAnsi="Constantia"/>
          <w:b w:val="false"/>
          <w:bCs w:val="false"/>
          <w:i w:val="false"/>
          <w:iCs w:val="false"/>
          <w:strike w:val="false"/>
          <w:color w:val="000000"/>
          <w:sz w:val="24"/>
          <w:szCs w:val="24"/>
        </w:rPr>
        <w:t xml:space="preserve"> (Oxford University Press, 1996).</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[22] W. James, </w:t>
      </w:r>
      <w:r>
        <w:rPr>
          <w:rFonts w:ascii="Constantia" w:cs="Constantia" w:eastAsia="Constantia" w:hAnsi="Constantia"/>
          <w:b w:val="false"/>
          <w:bCs w:val="false"/>
          <w:i/>
          <w:iCs/>
          <w:strike w:val="false"/>
          <w:color w:val="000000"/>
          <w:sz w:val="24"/>
          <w:szCs w:val="24"/>
        </w:rPr>
        <w:t xml:space="preserve">The Principles of Psychology</w:t>
      </w:r>
      <w:r>
        <w:rPr>
          <w:rFonts w:ascii="Constantia" w:cs="Constantia" w:eastAsia="Constantia" w:hAnsi="Constantia"/>
          <w:b w:val="false"/>
          <w:bCs w:val="false"/>
          <w:i w:val="false"/>
          <w:iCs w:val="false"/>
          <w:strike w:val="false"/>
          <w:color w:val="000000"/>
          <w:sz w:val="24"/>
          <w:szCs w:val="24"/>
        </w:rPr>
        <w:t xml:space="preserve"> (Henry Holt, New York, 1890), Vol. 1, Ch. XV: “The Perception of Time.”</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[23] Plato, </w:t>
      </w:r>
      <w:r>
        <w:rPr>
          <w:rFonts w:ascii="Constantia" w:cs="Constantia" w:eastAsia="Constantia" w:hAnsi="Constantia"/>
          <w:b w:val="false"/>
          <w:bCs w:val="false"/>
          <w:i/>
          <w:iCs/>
          <w:strike w:val="false"/>
          <w:color w:val="000000"/>
          <w:sz w:val="24"/>
          <w:szCs w:val="24"/>
        </w:rPr>
        <w:t xml:space="preserve">Republic</w:t>
      </w:r>
      <w:r>
        <w:rPr>
          <w:rFonts w:ascii="Constantia" w:cs="Constantia" w:eastAsia="Constantia" w:hAnsi="Constantia"/>
          <w:b w:val="false"/>
          <w:bCs w:val="false"/>
          <w:i w:val="false"/>
          <w:iCs w:val="false"/>
          <w:strike w:val="false"/>
          <w:color w:val="000000"/>
          <w:sz w:val="24"/>
          <w:szCs w:val="24"/>
        </w:rPr>
        <w:t xml:space="preserve">, Book VII, 514a–520a (c. 375 BCE); trans. G. M. A. Grube, rev. C. D. C. Reeve (Hackett, 1992).</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[24] G. Amelino-Camelia, “Testable Scenario for Relativity with Minimum Length,”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510</w:t>
      </w:r>
      <w:r>
        <w:rPr>
          <w:rFonts w:ascii="Constantia" w:cs="Constantia" w:eastAsia="Constantia" w:hAnsi="Constantia"/>
          <w:b w:val="false"/>
          <w:bCs w:val="false"/>
          <w:i w:val="false"/>
          <w:iCs w:val="false"/>
          <w:strike w:val="false"/>
          <w:color w:val="000000"/>
          <w:sz w:val="24"/>
          <w:szCs w:val="24"/>
        </w:rPr>
        <w:t xml:space="preserve">, 255 (2001).</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[25] G. Amelino-Camelia, “Relativity in Spacetimes with Short-Distance Structure Governed by an Observer-Independent (Planckian) Length Scale,” </w:t>
      </w:r>
      <w:r>
        <w:rPr>
          <w:rFonts w:ascii="Constantia" w:cs="Constantia" w:eastAsia="Constantia" w:hAnsi="Constantia"/>
          <w:b w:val="false"/>
          <w:bCs w:val="false"/>
          <w:i/>
          <w:iCs/>
          <w:strike w:val="false"/>
          <w:color w:val="000000"/>
          <w:sz w:val="24"/>
          <w:szCs w:val="24"/>
        </w:rPr>
        <w:t xml:space="preserve">Int. J. Mod. Phys.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4"/>
          <w:szCs w:val="24"/>
        </w:rPr>
        <w:t xml:space="preserve">, 35 (2002).</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[26] R. Gambini and J. Pullin, “Nonstandard Optics from Quantum Space-Time,”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59</w:t>
      </w:r>
      <w:r>
        <w:rPr>
          <w:rFonts w:ascii="Constantia" w:cs="Constantia" w:eastAsia="Constantia" w:hAnsi="Constantia"/>
          <w:b w:val="false"/>
          <w:bCs w:val="false"/>
          <w:i w:val="false"/>
          <w:iCs w:val="false"/>
          <w:strike w:val="false"/>
          <w:color w:val="000000"/>
          <w:sz w:val="24"/>
          <w:szCs w:val="24"/>
        </w:rPr>
        <w:t xml:space="preserve">, 124021 (1999).</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[27] J. Ellis, N. E. Mavromatos, and D. V. Nanopoulos, “Probing Models of Quantum Space-Time Foam with Photons,”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61</w:t>
      </w:r>
      <w:r>
        <w:rPr>
          <w:rFonts w:ascii="Constantia" w:cs="Constantia" w:eastAsia="Constantia" w:hAnsi="Constantia"/>
          <w:b w:val="false"/>
          <w:bCs w:val="false"/>
          <w:i w:val="false"/>
          <w:iCs w:val="false"/>
          <w:strike w:val="false"/>
          <w:color w:val="000000"/>
          <w:sz w:val="24"/>
          <w:szCs w:val="24"/>
        </w:rPr>
        <w:t xml:space="preserve">, 027503 (2000).</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[28] Fermi-LAT Collaboration (A. A. Abdo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“A Limit on the Variation of the Speed of Light Arising from Quantum Gravity Effects,”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462</w:t>
      </w:r>
      <w:r>
        <w:rPr>
          <w:rFonts w:ascii="Constantia" w:cs="Constantia" w:eastAsia="Constantia" w:hAnsi="Constantia"/>
          <w:b w:val="false"/>
          <w:bCs w:val="false"/>
          <w:i w:val="false"/>
          <w:iCs w:val="false"/>
          <w:strike w:val="false"/>
          <w:color w:val="000000"/>
          <w:sz w:val="24"/>
          <w:szCs w:val="24"/>
        </w:rPr>
        <w:t xml:space="preserve">, 331–334 (2009). See also: V. Vasileiou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“Constraints on Lorentz Invariance Violation from Fermi-Large Area Telescope Observations of Gamma-Ray Bursts,”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87</w:t>
      </w:r>
      <w:r>
        <w:rPr>
          <w:rFonts w:ascii="Constantia" w:cs="Constantia" w:eastAsia="Constantia" w:hAnsi="Constantia"/>
          <w:b w:val="false"/>
          <w:bCs w:val="false"/>
          <w:i w:val="false"/>
          <w:iCs w:val="false"/>
          <w:strike w:val="false"/>
          <w:color w:val="000000"/>
          <w:sz w:val="24"/>
          <w:szCs w:val="24"/>
        </w:rPr>
        <w:t xml:space="preserve">, 122001 (2013).</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[29] LHAASO Collaboration (Z. Cao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“Stringent Tests of Lorentz Invariance Violation from LHAASO Observations of GRB 221009A,”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133</w:t>
      </w:r>
      <w:r>
        <w:rPr>
          <w:rFonts w:ascii="Constantia" w:cs="Constantia" w:eastAsia="Constantia" w:hAnsi="Constantia"/>
          <w:b w:val="false"/>
          <w:bCs w:val="false"/>
          <w:i w:val="false"/>
          <w:iCs w:val="false"/>
          <w:strike w:val="false"/>
          <w:color w:val="000000"/>
          <w:sz w:val="24"/>
          <w:szCs w:val="24"/>
        </w:rPr>
        <w:t xml:space="preserve">, 071501 (2024); arXiv:2402.06009.</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[30] H.E.S.S. Collaboration (F. Aharonian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“Limits on an Energy Dependence of the Speed of Light from a Flare of the Active Galaxy PKS 2155-304,”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101</w:t>
      </w:r>
      <w:r>
        <w:rPr>
          <w:rFonts w:ascii="Constantia" w:cs="Constantia" w:eastAsia="Constantia" w:hAnsi="Constantia"/>
          <w:b w:val="false"/>
          <w:bCs w:val="false"/>
          <w:i w:val="false"/>
          <w:iCs w:val="false"/>
          <w:strike w:val="false"/>
          <w:color w:val="000000"/>
          <w:sz w:val="24"/>
          <w:szCs w:val="24"/>
        </w:rPr>
        <w:t xml:space="preserve">, 170402 (2008).</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[31] C. Plard, S. Caroff,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(CTAO-LST Project), “Lorentz Invariance Violation Search with the Cherenkov Telescope Array Observatory Large-Sized Telescope,” in </w:t>
      </w:r>
      <w:r>
        <w:rPr>
          <w:rFonts w:ascii="Constantia" w:cs="Constantia" w:eastAsia="Constantia" w:hAnsi="Constantia"/>
          <w:b w:val="false"/>
          <w:bCs w:val="false"/>
          <w:i/>
          <w:iCs/>
          <w:strike w:val="false"/>
          <w:color w:val="000000"/>
          <w:sz w:val="24"/>
          <w:szCs w:val="24"/>
        </w:rPr>
        <w:t xml:space="preserve">Proc. 39th International Cosmic Ray Conference (ICRC2025)</w:t>
      </w:r>
      <w:r>
        <w:rPr>
          <w:rFonts w:ascii="Constantia" w:cs="Constantia" w:eastAsia="Constantia" w:hAnsi="Constantia"/>
          <w:b w:val="false"/>
          <w:bCs w:val="false"/>
          <w:i w:val="false"/>
          <w:iCs w:val="false"/>
          <w:strike w:val="false"/>
          <w:color w:val="000000"/>
          <w:sz w:val="24"/>
          <w:szCs w:val="24"/>
        </w:rPr>
        <w:t xml:space="preserve">, PoS, Vol. 501, p. 808 (2025).</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[32] CTA Consortium, </w:t>
      </w:r>
      <w:r>
        <w:rPr>
          <w:rFonts w:ascii="Constantia" w:cs="Constantia" w:eastAsia="Constantia" w:hAnsi="Constantia"/>
          <w:b w:val="false"/>
          <w:bCs w:val="false"/>
          <w:i/>
          <w:iCs/>
          <w:strike w:val="false"/>
          <w:color w:val="000000"/>
          <w:sz w:val="24"/>
          <w:szCs w:val="24"/>
        </w:rPr>
        <w:t xml:space="preserve">Science with the Cherenkov Telescope Array</w:t>
      </w:r>
      <w:r>
        <w:rPr>
          <w:rFonts w:ascii="Constantia" w:cs="Constantia" w:eastAsia="Constantia" w:hAnsi="Constantia"/>
          <w:b w:val="false"/>
          <w:bCs w:val="false"/>
          <w:i w:val="false"/>
          <w:iCs w:val="false"/>
          <w:strike w:val="false"/>
          <w:color w:val="000000"/>
          <w:sz w:val="24"/>
          <w:szCs w:val="24"/>
        </w:rPr>
        <w:t xml:space="preserve"> (World Scientific, Singapore, 2019).</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[33] LIGO Scientific and Virgo Collaborations (B. P. Abbott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“GW170814: A Three-Detector Observation of Gravitational Waves from a Binary-Black-Hole Coalescence,”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119</w:t>
      </w:r>
      <w:r>
        <w:rPr>
          <w:rFonts w:ascii="Constantia" w:cs="Constantia" w:eastAsia="Constantia" w:hAnsi="Constantia"/>
          <w:b w:val="false"/>
          <w:bCs w:val="false"/>
          <w:i w:val="false"/>
          <w:iCs w:val="false"/>
          <w:strike w:val="false"/>
          <w:color w:val="000000"/>
          <w:sz w:val="24"/>
          <w:szCs w:val="24"/>
        </w:rPr>
        <w:t xml:space="preserve">, 141101 (2017).</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[34] T. Akutsu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(KAGRA Collaboration), “Overview of KAGRA: Detector Design and Construction History,” </w:t>
      </w:r>
      <w:r>
        <w:rPr>
          <w:rFonts w:ascii="Constantia" w:cs="Constantia" w:eastAsia="Constantia" w:hAnsi="Constantia"/>
          <w:b w:val="false"/>
          <w:bCs w:val="false"/>
          <w:i/>
          <w:iCs/>
          <w:strike w:val="false"/>
          <w:color w:val="000000"/>
          <w:sz w:val="24"/>
          <w:szCs w:val="24"/>
        </w:rPr>
        <w:t xml:space="preserve">Prog. Theor. Exp.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2021</w:t>
      </w:r>
      <w:r>
        <w:rPr>
          <w:rFonts w:ascii="Constantia" w:cs="Constantia" w:eastAsia="Constantia" w:hAnsi="Constantia"/>
          <w:b w:val="false"/>
          <w:bCs w:val="false"/>
          <w:i w:val="false"/>
          <w:iCs w:val="false"/>
          <w:strike w:val="false"/>
          <w:color w:val="000000"/>
          <w:sz w:val="24"/>
          <w:szCs w:val="24"/>
        </w:rPr>
        <w:t xml:space="preserve">, 05A101 (2021).</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[35] H. B. G. Casimir, “On the Attraction Between Two Perfectly Conducting Plates,” </w:t>
      </w:r>
      <w:r>
        <w:rPr>
          <w:rFonts w:ascii="Constantia" w:cs="Constantia" w:eastAsia="Constantia" w:hAnsi="Constantia"/>
          <w:b w:val="false"/>
          <w:bCs w:val="false"/>
          <w:i/>
          <w:iCs/>
          <w:strike w:val="false"/>
          <w:color w:val="000000"/>
          <w:sz w:val="24"/>
          <w:szCs w:val="24"/>
        </w:rPr>
        <w:t xml:space="preserve">Proc. K. Ned. Akad. Wet.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51</w:t>
      </w:r>
      <w:r>
        <w:rPr>
          <w:rFonts w:ascii="Constantia" w:cs="Constantia" w:eastAsia="Constantia" w:hAnsi="Constantia"/>
          <w:b w:val="false"/>
          <w:bCs w:val="false"/>
          <w:i w:val="false"/>
          <w:iCs w:val="false"/>
          <w:strike w:val="false"/>
          <w:color w:val="000000"/>
          <w:sz w:val="24"/>
          <w:szCs w:val="24"/>
        </w:rPr>
        <w:t xml:space="preserve">, 793 (1948).</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[36] R. S. Decca, D. López, E. Fischbach,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“Tests of New Physics from Precise Measurements of the Casimir Pressure Between Two Gold-Coated Plates,”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4"/>
          <w:szCs w:val="24"/>
        </w:rPr>
        <w:t xml:space="preserve">, 077101 (2007).</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[37] M. C. Weisskopf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“The Imaging X-ray Polarimetry Explorer (IXPE),” </w:t>
      </w:r>
      <w:r>
        <w:rPr>
          <w:rFonts w:ascii="Constantia" w:cs="Constantia" w:eastAsia="Constantia" w:hAnsi="Constantia"/>
          <w:b w:val="false"/>
          <w:bCs w:val="false"/>
          <w:i/>
          <w:iCs/>
          <w:strike w:val="false"/>
          <w:color w:val="000000"/>
          <w:sz w:val="24"/>
          <w:szCs w:val="24"/>
        </w:rPr>
        <w:t xml:space="preserve">Results in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4"/>
          <w:szCs w:val="24"/>
        </w:rPr>
        <w:t xml:space="preserve">, 1179–1180 (2016). See also: IXPE first results in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378</w:t>
      </w:r>
      <w:r>
        <w:rPr>
          <w:rFonts w:ascii="Constantia" w:cs="Constantia" w:eastAsia="Constantia" w:hAnsi="Constantia"/>
          <w:b w:val="false"/>
          <w:bCs w:val="false"/>
          <w:i w:val="false"/>
          <w:iCs w:val="false"/>
          <w:strike w:val="false"/>
          <w:color w:val="000000"/>
          <w:sz w:val="24"/>
          <w:szCs w:val="24"/>
        </w:rPr>
        <w:t xml:space="preserve">, 646 (2022).</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[38] Event Horizon Telescope Collaboration, “First M87 Event Horizon Telescope Results. VII. Polarization of the Ring,” </w:t>
      </w:r>
      <w:r>
        <w:rPr>
          <w:rFonts w:ascii="Constantia" w:cs="Constantia" w:eastAsia="Constantia" w:hAnsi="Constantia"/>
          <w:b w:val="false"/>
          <w:bCs w:val="false"/>
          <w:i/>
          <w:iCs/>
          <w:strike w:val="false"/>
          <w:color w:val="000000"/>
          <w:sz w:val="24"/>
          <w:szCs w:val="24"/>
        </w:rPr>
        <w:t xml:space="preserve">Astrophys. J.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910</w:t>
      </w:r>
      <w:r>
        <w:rPr>
          <w:rFonts w:ascii="Constantia" w:cs="Constantia" w:eastAsia="Constantia" w:hAnsi="Constantia"/>
          <w:b w:val="false"/>
          <w:bCs w:val="false"/>
          <w:i w:val="false"/>
          <w:iCs w:val="false"/>
          <w:strike w:val="false"/>
          <w:color w:val="000000"/>
          <w:sz w:val="24"/>
          <w:szCs w:val="24"/>
        </w:rPr>
        <w:t xml:space="preserve">, L12 (2021).</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[39] Pierre Auger Collaboration (A. Aab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“Testing Effects of Lorentz Invariance Violation in the Spectrum of Ultra-High Energy Cosmic Rays,” </w:t>
      </w:r>
      <w:r>
        <w:rPr>
          <w:rFonts w:ascii="Constantia" w:cs="Constantia" w:eastAsia="Constantia" w:hAnsi="Constantia"/>
          <w:b w:val="false"/>
          <w:bCs w:val="false"/>
          <w:i/>
          <w:iCs/>
          <w:strike w:val="false"/>
          <w:color w:val="000000"/>
          <w:sz w:val="24"/>
          <w:szCs w:val="24"/>
        </w:rPr>
        <w:t xml:space="preserve">J. Cosmol. Astropart.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2022</w:t>
      </w:r>
      <w:r>
        <w:rPr>
          <w:rFonts w:ascii="Constantia" w:cs="Constantia" w:eastAsia="Constantia" w:hAnsi="Constantia"/>
          <w:b w:val="false"/>
          <w:bCs w:val="false"/>
          <w:i w:val="false"/>
          <w:iCs w:val="false"/>
          <w:strike w:val="false"/>
          <w:color w:val="000000"/>
          <w:sz w:val="24"/>
          <w:szCs w:val="24"/>
        </w:rPr>
        <w:t xml:space="preserve">(01), 023 (2022).</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[40] A. Einstein, “Zur Elektrodynamik bewegter Körper,” </w:t>
      </w:r>
      <w:r>
        <w:rPr>
          <w:rFonts w:ascii="Constantia" w:cs="Constantia" w:eastAsia="Constantia" w:hAnsi="Constantia"/>
          <w:b w:val="false"/>
          <w:bCs w:val="false"/>
          <w:i/>
          <w:iCs/>
          <w:strike w:val="false"/>
          <w:color w:val="000000"/>
          <w:sz w:val="24"/>
          <w:szCs w:val="24"/>
        </w:rPr>
        <w:t xml:space="preserve">Ann. d.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4"/>
          <w:szCs w:val="24"/>
        </w:rPr>
        <w:t xml:space="preserve">, 891–921 (1905).</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[41] R. Penrose, “Gravitational Collapse and Space-Time Singularities,”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57 (1965).</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[42]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4"/>
          <w:szCs w:val="24"/>
        </w:rPr>
        <w:t xml:space="preserve">, 199–220 (1975).</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[43] J. S. Bell, “On the Einstein Podolsky Rosen Paradox,” </w:t>
      </w:r>
      <w:r>
        <w:rPr>
          <w:rFonts w:ascii="Constantia" w:cs="Constantia" w:eastAsia="Constantia" w:hAnsi="Constantia"/>
          <w:b w:val="false"/>
          <w:bCs w:val="false"/>
          <w:i/>
          <w:iCs/>
          <w:strike w:val="false"/>
          <w:color w:val="000000"/>
          <w:sz w:val="24"/>
          <w:szCs w:val="24"/>
        </w:rPr>
        <w:t xml:space="preserve">Physics Physique Fizika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195 (1964).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[44] A. Aspect, J. Dalibard, and G. Roger, “Experimental Realization of Einstein-Podolsky-Rosen-Bohm </w:t>
      </w:r>
      <w:r>
        <w:rPr>
          <w:rFonts w:ascii="Constantia" w:cs="Constantia" w:eastAsia="Constantia" w:hAnsi="Constantia"/>
          <w:b w:val="false"/>
          <w:bCs w:val="false"/>
          <w:i/>
          <w:iCs/>
          <w:strike w:val="false"/>
          <w:color w:val="000000"/>
          <w:sz w:val="24"/>
          <w:szCs w:val="24"/>
        </w:rPr>
        <w:t xml:space="preserve">Gedankenexperiment</w:t>
      </w:r>
      <w:r>
        <w:rPr>
          <w:rFonts w:ascii="Constantia" w:cs="Constantia" w:eastAsia="Constantia" w:hAnsi="Constantia"/>
          <w:b w:val="false"/>
          <w:bCs w:val="false"/>
          <w:i w:val="false"/>
          <w:iCs w:val="false"/>
          <w:strike w:val="false"/>
          <w:color w:val="000000"/>
          <w:sz w:val="24"/>
          <w:szCs w:val="24"/>
        </w:rPr>
        <w:t xml:space="preserve">: A New Violation of Bell’s Inequalities,”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4"/>
          <w:szCs w:val="24"/>
        </w:rPr>
        <w:t xml:space="preserve">, 1804 (1982).</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[45] J. Bolmont, V. Vasileiou,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“Lorentz Invariance Violation: The Latest Fermi Results and the GRB/AGN Complementarity,” </w:t>
      </w:r>
      <w:r>
        <w:rPr>
          <w:rFonts w:ascii="Constantia" w:cs="Constantia" w:eastAsia="Constantia" w:hAnsi="Constantia"/>
          <w:b w:val="false"/>
          <w:bCs w:val="false"/>
          <w:i/>
          <w:iCs/>
          <w:strike w:val="false"/>
          <w:color w:val="000000"/>
          <w:sz w:val="24"/>
          <w:szCs w:val="24"/>
        </w:rPr>
        <w:t xml:space="preserve">Nucl. Instrum. Methods Phys. Res. 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742</w:t>
      </w:r>
      <w:r>
        <w:rPr>
          <w:rFonts w:ascii="Constantia" w:cs="Constantia" w:eastAsia="Constantia" w:hAnsi="Constantia"/>
          <w:b w:val="false"/>
          <w:bCs w:val="false"/>
          <w:i w:val="false"/>
          <w:iCs w:val="false"/>
          <w:strike w:val="false"/>
          <w:color w:val="000000"/>
          <w:sz w:val="24"/>
          <w:szCs w:val="24"/>
        </w:rPr>
        <w:t xml:space="preserve">, 165–168 (2014).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[46] MAGIC Collaboration (J. Albert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4"/>
          <w:szCs w:val="24"/>
        </w:rPr>
        <w:t xml:space="preserve">), “Probing Quantum Gravity Using Photons from a Flare of the Active Galactic Nucleus Markarian 501 Observed by the MAGIC Telescope,”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668</w:t>
      </w:r>
      <w:r>
        <w:rPr>
          <w:rFonts w:ascii="Constantia" w:cs="Constantia" w:eastAsia="Constantia" w:hAnsi="Constantia"/>
          <w:b w:val="false"/>
          <w:bCs w:val="false"/>
          <w:i w:val="false"/>
          <w:iCs w:val="false"/>
          <w:strike w:val="false"/>
          <w:color w:val="000000"/>
          <w:sz w:val="24"/>
          <w:szCs w:val="24"/>
        </w:rPr>
        <w:t xml:space="preserve">, 253 (2008).</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[47] X. Hui and M. Zhu, “Optical Refractive Index and Spacetime Geometry,” arXiv:2408.10723 [physics.optics] (2024).</w:t>
      </w:r>
    </w:p>
    <w:p>
      <w:pPr>
        <w:spacing w:after="60" w:before="60" w:line="384" w:lineRule="auto"/>
        <w:ind w:left="360" w:hanging="360"/>
        <w:jc w:val="left"/>
      </w:pPr>
      <w:r>
        <w:rPr>
          <w:rFonts w:ascii="Constantia" w:cs="Constantia" w:eastAsia="Constantia" w:hAnsi="Constantia"/>
          <w:b w:val="false"/>
          <w:bCs w:val="false"/>
          <w:i w:val="false"/>
          <w:iCs w:val="false"/>
          <w:strike w:val="false"/>
          <w:color w:val="000000"/>
          <w:sz w:val="24"/>
          <w:szCs w:val="24"/>
        </w:rPr>
        <w:t xml:space="preserve">[48] A. Einstein, “Die Feldgleichungen der Gravitation,” </w:t>
      </w:r>
      <w:r>
        <w:rPr>
          <w:rFonts w:ascii="Constantia" w:cs="Constantia" w:eastAsia="Constantia" w:hAnsi="Constantia"/>
          <w:b w:val="false"/>
          <w:bCs w:val="false"/>
          <w:i/>
          <w:iCs/>
          <w:strike w:val="false"/>
          <w:color w:val="000000"/>
          <w:sz w:val="24"/>
          <w:szCs w:val="24"/>
        </w:rPr>
        <w:t xml:space="preserve">Sitzungsber. Königl. Preuss. Akad. Wiss.</w:t>
      </w:r>
      <w:r>
        <w:rPr>
          <w:rFonts w:ascii="Constantia" w:cs="Constantia" w:eastAsia="Constantia" w:hAnsi="Constantia"/>
          <w:b w:val="false"/>
          <w:bCs w:val="false"/>
          <w:i w:val="false"/>
          <w:iCs w:val="false"/>
          <w:strike w:val="false"/>
          <w:color w:val="000000"/>
          <w:sz w:val="24"/>
          <w:szCs w:val="24"/>
        </w:rPr>
        <w:t xml:space="preserve">, 844–847 (1915).</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W2YuUcKrvJXZhwgJ5WRom</dc:title>
  <dc:creator>Un-named</dc:creator>
  <dc:description>Generated document</dc:description>
  <cp:lastModifiedBy>Un-named</cp:lastModifiedBy>
  <cp:revision>1</cp:revision>
  <dcterms:created xsi:type="dcterms:W3CDTF">2026-05-05T08:06:49.467Z</dcterms:created>
  <dcterms:modified xsi:type="dcterms:W3CDTF">2026-05-05T08:06:49.467Z</dcterms:modified>
</cp:coreProperties>
</file>

<file path=docProps/custom.xml><?xml version="1.0" encoding="utf-8"?>
<Properties xmlns="http://schemas.openxmlformats.org/officeDocument/2006/custom-properties" xmlns:vt="http://schemas.openxmlformats.org/officeDocument/2006/docPropsVTypes"/>
</file>