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84" w:lineRule="auto"/>
        <w:jc w:val="center"/>
      </w:pPr>
      <w:r>
        <w:rPr>
          <w:rFonts w:ascii="Consolas" w:cs="Consolas" w:eastAsia="Consolas" w:hAnsi="Consolas"/>
          <w:b w:val="false"/>
          <w:bCs w:val="false"/>
          <w:i w:val="false"/>
          <w:iCs w:val="false"/>
          <w:strike w:val="false"/>
          <w:color w:val="8B4513"/>
          <w:sz w:val="20"/>
          <w:szCs w:val="20"/>
        </w:rPr>
        <w:t xml:space="preserve">arXiv:2605.XXXXX [cond-mat.mes-hall, quant-ph, physics.ins-det]  |  Preprint — May 2026</w:t>
      </w:r>
    </w:p>
    <w:p>
      <w:pPr>
        <w:spacing w:after="320" w:line="312" w:lineRule="auto"/>
        <w:jc w:val="center"/>
      </w:pPr>
      <w:r>
        <w:rPr>
          <w:rFonts w:ascii="Cambria" w:cs="Cambria" w:eastAsia="Cambria" w:hAnsi="Cambria"/>
          <w:b/>
          <w:bCs/>
          <w:i w:val="false"/>
          <w:iCs w:val="false"/>
          <w:strike w:val="false"/>
          <w:color w:val="1A1A1A"/>
          <w:sz w:val="40"/>
          <w:szCs w:val="40"/>
        </w:rPr>
        <w:t xml:space="preserve">Phase Topology Microscopy: A Non-Particle Imaging Modality</w:t>
      </w:r>
      <w:r>
        <w:rPr>
          <w:rFonts w:ascii="Cambria" w:cs="Cambria" w:eastAsia="Cambria" w:hAnsi="Cambria"/>
          <w:b/>
          <w:bCs/>
          <w:i w:val="false"/>
          <w:iCs w:val="false"/>
          <w:color w:val="1A1A1A"/>
          <w:sz w:val="40"/>
          <w:szCs w:val="40"/>
        </w:rPr>
        <w:br/>
      </w:r>
      <w:r>
        <w:rPr>
          <w:rFonts w:ascii="Cambria" w:cs="Cambria" w:eastAsia="Cambria" w:hAnsi="Cambria"/>
          <w:b/>
          <w:bCs/>
          <w:i w:val="false"/>
          <w:iCs w:val="false"/>
          <w:strike w:val="false"/>
          <w:color w:val="1A1A1A"/>
          <w:sz w:val="40"/>
          <w:szCs w:val="40"/>
        </w:rPr>
        <w:t xml:space="preserve">Grounded in Phase Theory</w:t>
      </w:r>
    </w:p>
    <w:p>
      <w:pPr>
        <w:spacing w:after="80" w:line="384" w:lineRule="auto"/>
        <w:jc w:val="center"/>
      </w:pPr>
      <w:r>
        <w:rPr>
          <w:rFonts w:ascii="Cambria" w:cs="Cambria" w:eastAsia="Cambria" w:hAnsi="Cambria"/>
          <w:b/>
          <w:bCs/>
          <w:i w:val="false"/>
          <w:iCs w:val="false"/>
          <w:strike w:val="false"/>
          <w:color w:val="000000"/>
          <w:sz w:val="26"/>
          <w:szCs w:val="26"/>
        </w:rPr>
        <w:t xml:space="preserve">Marlon Hanks</w:t>
      </w:r>
    </w:p>
    <w:p>
      <w:pPr>
        <w:spacing w:after="80" w:line="384" w:lineRule="auto"/>
        <w:jc w:val="center"/>
      </w:pPr>
      <w:r>
        <w:rPr>
          <w:rFonts w:ascii="Constantia" w:cs="Constantia" w:eastAsia="Constantia" w:hAnsi="Constantia"/>
          <w:b w:val="false"/>
          <w:bCs w:val="false"/>
          <w:i/>
          <w:iCs/>
          <w:strike w:val="false"/>
          <w:color w:val="333333"/>
          <w:sz w:val="22"/>
          <w:szCs w:val="22"/>
        </w:rPr>
        <w:t xml:space="preserve">Phase Theory Research Group</w:t>
      </w:r>
    </w:p>
    <w:p>
      <w:pPr>
        <w:spacing w:after="240" w:line="384" w:lineRule="auto"/>
        <w:jc w:val="center"/>
      </w:pPr>
      <w:r>
        <w:rPr>
          <w:rFonts w:ascii="Constantia" w:cs="Constantia" w:eastAsia="Constantia" w:hAnsi="Constantia"/>
          <w:b w:val="false"/>
          <w:bCs w:val="false"/>
          <w:i w:val="false"/>
          <w:iCs w:val="false"/>
          <w:strike w:val="false"/>
          <w:color w:val="555555"/>
          <w:sz w:val="22"/>
          <w:szCs w:val="22"/>
        </w:rPr>
        <w:t xml:space="preserve">Submitted: 15 May 2026  |  v1.0</w:t>
      </w:r>
    </w:p>
    <w:p>
      <w:pPr>
        <w:spacing w:after="120" w:line="384" w:lineRule="auto"/>
        <w:jc w:val="center"/>
      </w:pPr>
      <w:r>
        <w:rPr>
          <w:rFonts w:ascii="Constantia" w:cs="Constantia" w:eastAsia="Constantia" w:hAnsi="Constantia"/>
          <w:b/>
          <w:bCs/>
          <w:i w:val="false"/>
          <w:iCs w:val="false"/>
          <w:strike w:val="false"/>
          <w:color w:val="000000"/>
          <w:sz w:val="24"/>
          <w:szCs w:val="24"/>
        </w:rPr>
        <w:t xml:space="preserve">MSC/PACS:</w:t>
      </w:r>
      <w:r>
        <w:rPr>
          <w:rFonts w:ascii="Constantia" w:cs="Constantia" w:eastAsia="Constantia" w:hAnsi="Constantia"/>
          <w:b w:val="false"/>
          <w:bCs w:val="false"/>
          <w:i w:val="false"/>
          <w:iCs w:val="false"/>
          <w:strike w:val="false"/>
          <w:color w:val="444444"/>
          <w:sz w:val="20"/>
          <w:szCs w:val="20"/>
        </w:rPr>
        <w:t xml:space="preserve"> 68.37.−d (Surface imaging, scanning microscopy)  ·  03.65.Vf (Phases: geometric, dynamic, or topological)  ·  74.25.Uv (Vortex lattices, vortex dynamics)  ·  07.79.−v (Scanning probe microscopes)  ·  11.15.−q (Gauge field theories)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10"/>
              <w:left w:type="dxa" w:w="270"/>
              <w:bottom w:type="dxa" w:w="210"/>
              <w:right w:type="dxa" w:w="270"/>
            </w:tcMar>
          </w:tcPr>
          <w:p>
            <w:pPr>
              <w:spacing w:after="120" w:line="408" w:lineRule="auto"/>
            </w:pPr>
            <w:r>
              <w:rPr>
                <w:b/>
                <w:bCs/>
                <w:i w:val="false"/>
                <w:iCs w:val="false"/>
                <w:color w:val="000000"/>
              </w:rPr>
              <w:t xml:space="preserve">Abstract</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All existing microscopy modalities — optical, electron, X-ray, and scanning probe — share a common ontological structure: they scatter one class of physical object against another and measure the aftermath. In this preprint we introduce </w:t>
            </w:r>
            <w:r>
              <w:rPr>
                <w:rFonts w:ascii="Constantia" w:cs="Constantia" w:eastAsia="Constantia" w:hAnsi="Constantia"/>
                <w:b/>
                <w:bCs/>
                <w:i w:val="false"/>
                <w:iCs w:val="false"/>
                <w:strike w:val="false"/>
                <w:color w:val="000000"/>
                <w:sz w:val="24"/>
                <w:szCs w:val="24"/>
              </w:rPr>
              <w:t xml:space="preserve">Phase Topology Microscopy (PTM)</w:t>
            </w:r>
            <w:r>
              <w:rPr>
                <w:rFonts w:ascii="Constantia" w:cs="Constantia" w:eastAsia="Constantia" w:hAnsi="Constantia"/>
                <w:b w:val="false"/>
                <w:bCs w:val="false"/>
                <w:i w:val="false"/>
                <w:iCs w:val="false"/>
                <w:strike w:val="false"/>
                <w:color w:val="000000"/>
                <w:sz w:val="22"/>
                <w:szCs w:val="22"/>
              </w:rPr>
              <w:t xml:space="preserve">, the first imaging modality that probes the substrate of physical reality directly rather than through defect-defect scattering. PTM is grounded in Phase Theory [Hanks 2026], which postulates that phase is the sole fundamental constituent of reality, with matter, light, and geometry arising as emergent structures from a phase-bearing substrate Φ : M → T, where T = U(1) × SU(2) × SU(3). In this framework, every elementary particle is a topological defect fully characterized by an invariant quintuple Ξ = (k,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t, χ, R).</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The PTM instrument — which we designate the </w:t>
            </w:r>
            <w:r>
              <w:rPr>
                <w:rFonts w:ascii="Constantia" w:cs="Constantia" w:eastAsia="Constantia" w:hAnsi="Constantia"/>
                <w:b/>
                <w:bCs/>
                <w:i w:val="false"/>
                <w:iCs w:val="false"/>
                <w:strike w:val="false"/>
                <w:color w:val="000000"/>
                <w:sz w:val="24"/>
                <w:szCs w:val="24"/>
              </w:rPr>
              <w:t xml:space="preserve">Φ-scope</w:t>
            </w:r>
            <w:r>
              <w:rPr>
                <w:rFonts w:ascii="Constantia" w:cs="Constantia" w:eastAsia="Constantia" w:hAnsi="Constantia"/>
                <w:b w:val="false"/>
                <w:bCs w:val="false"/>
                <w:i w:val="false"/>
                <w:iCs w:val="false"/>
                <w:strike w:val="false"/>
                <w:color w:val="000000"/>
                <w:sz w:val="22"/>
                <w:szCs w:val="22"/>
              </w:rPr>
              <w:t xml:space="preserve"> — launches a coherent reference phase front Φ</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2"/>
                <w:szCs w:val="22"/>
              </w:rPr>
              <w:t xml:space="preserve"> with controlled winding number, measures the local increase in the global phase-inconsistency functional I[Φ] induced by the sample, and reconstructs the topological structure of the sample directly. The resolution limit of PTM is </w:t>
            </w:r>
            <w:r>
              <w:rPr>
                <w:rFonts w:ascii="Constantia" w:cs="Constantia" w:eastAsia="Constantia" w:hAnsi="Constantia"/>
                <w:b w:val="false"/>
                <w:bCs w:val="false"/>
                <w:i/>
                <w:iCs/>
                <w:strike w:val="false"/>
                <w:color w:val="000000"/>
                <w:sz w:val="24"/>
                <w:szCs w:val="24"/>
              </w:rPr>
              <w:t xml:space="preserve">not</w:t>
            </w:r>
            <w:r>
              <w:rPr>
                <w:rFonts w:ascii="Constantia" w:cs="Constantia" w:eastAsia="Constantia" w:hAnsi="Constantia"/>
                <w:b w:val="false"/>
                <w:bCs w:val="false"/>
                <w:i w:val="false"/>
                <w:iCs w:val="false"/>
                <w:strike w:val="false"/>
                <w:color w:val="000000"/>
                <w:sz w:val="22"/>
                <w:szCs w:val="22"/>
              </w:rPr>
              <w:t xml:space="preserve"> the Planck length ℓ</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2"/>
                <w:szCs w:val="22"/>
              </w:rPr>
              <w:t xml:space="preserve"> but the minimum coherent phase interval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2"/>
                <w:szCs w:val="22"/>
              </w:rPr>
              <w:t xml:space="preserve"> = π/k</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where k</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is the maximum stable phase wavenumber permitted by the Coherence Limitation axiom. Because no metric exists at ℓ</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2"/>
                <w:szCs w:val="22"/>
              </w:rPr>
              <w:t xml:space="preserve"> while phase topology persists, the projected geometric size resolvable by PTM can be far below ℓ</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2"/>
                <w:szCs w:val="22"/>
              </w:rPr>
              <w:t xml:space="preserve"> — a counterintuitive result with no precedent in particle-based microscopy.</w:t>
            </w:r>
          </w:p>
          <w:p>
            <w:pPr>
              <w:spacing w:after="160" w:line="372" w:lineRule="auto"/>
              <w:jc w:val="both"/>
            </w:pPr>
            <w:r>
              <w:rPr>
                <w:rFonts w:ascii="Constantia" w:cs="Constantia" w:eastAsia="Constantia" w:hAnsi="Constantia"/>
                <w:b w:val="false"/>
                <w:bCs w:val="false"/>
                <w:i w:val="false"/>
                <w:iCs w:val="false"/>
                <w:strike w:val="false"/>
                <w:color w:val="000000"/>
                <w:sz w:val="22"/>
                <w:szCs w:val="22"/>
              </w:rPr>
              <w:t xml:space="preserve">We describe six distinct contrast mechanisms — charge sign imaging, lepton/baryon discrimination, spin texture, generation mapping, dark-defect imaging, and holonomy imaging — each corresponding to one component of Ξ. We propose three sequenced prototype validation tests: (1)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2"/>
                <w:szCs w:val="22"/>
              </w:rPr>
              <w:t xml:space="preserve"> calibration on an Abrikosov vortex lattice in niobium; (2) finite-spectrum confirmation via heavy-ion irradiation; and (3) gravitational focal-shift measurement connecting PTM to the refractive-gravity prediction of Phase Theory. A four-phase development roadmap is presented, from tabletop BEC interferometer to commercial system. If Phase Theory is correct, PTM constitutes the first instrument capable of imaging below the geometric Planck limit and of directly observing an electron as a topological defect.</w:t>
            </w:r>
          </w:p>
          <w:p>
            <w:pPr>
              <w:spacing w:after="120" w:line="408" w:lineRule="auto"/>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333333"/>
                <w:sz w:val="20"/>
                <w:szCs w:val="20"/>
              </w:rPr>
              <w:t xml:space="preserve"> phase topology, phase ontology, topological microscopy, scanning microscopy, quantum imaging, emergent geometry, coherence imaging, topological defects, phase inconsistency functional</w:t>
            </w:r>
          </w:p>
        </w:tc>
      </w:tr>
    </w:tbl>
    <w:p>
      <w:pPr>
        <w:spacing w:after="240" w:before="0"/>
      </w:pPr>
    </w:p>
    <w:p>
      <w:pPr>
        <w:pBdr>
          <w:bottom w:val="single" w:color="8B4513" w:sz="6"/>
        </w:pBdr>
        <w:spacing w:after="240" w:before="240"/>
      </w:pPr>
    </w:p>
    <w:p>
      <w:pPr>
        <w:pStyle w:val="Heading2"/>
        <w:spacing w:after="120" w:before="360" w:line="312" w:lineRule="auto"/>
      </w:pPr>
      <w:r>
        <w:rPr>
          <w:rFonts w:ascii="Cambria" w:cs="Cambria" w:eastAsia="Cambria" w:hAnsi="Cambria"/>
          <w:color w:val="1A1A1A"/>
          <w:spacing w:val="10"/>
          <w:sz w:val="26"/>
          <w:szCs w:val="26"/>
        </w:rPr>
        <w:t xml:space="preserve">I. INTRODUCTION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more than a century, the history of microscopy has been a history of shortening wavelengths. The light microscope gave way to the electron microscope; the electron microscope pushed into the sub-nanometer regime; scanning probe techniques achieved atomic resolution. Each advance followed the same template: select a probe particle, accelerate it, scatter it from a sample, and detect what comes back. The Scanning Electron Microscope (SEM), in particular, has become the workhorse of materials science, semiconductor fabrication, and nanobiology, delivering sub-nanometer topographic resolution with elemental contrast via X-ray emission. Yet beneath the engineering progress lies an ontological stagnation: every instrument built to date probes matter by firing matter at matter.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stagnation is not an accident of engineering. It reflects an assumption — one so deeply embedded in physics that it has rarely been articulated as an assumption — that the fundamental constituents of the probe and the sample are the same type of entity: particles. In the Standard Model, particles are point-like or string-like excitations of quantum fields, and the scattering cross-section of two such excitations determines both the contrast and the resolution of any instrument that uses one to probe the other. Resolution is therefore bounded by the de Broglie wavelength λ</w:t>
      </w:r>
      <w:r>
        <w:rPr>
          <w:rFonts w:ascii="Constantia" w:cs="Constantia" w:eastAsia="Constantia" w:hAnsi="Constantia"/>
          <w:b w:val="false"/>
          <w:bCs w:val="false"/>
          <w:i w:val="false"/>
          <w:iCs w:val="false"/>
          <w:strike w:val="false"/>
          <w:color w:val="000000"/>
          <w:sz w:val="24"/>
          <w:szCs w:val="24"/>
          <w:vertAlign w:val="subscript"/>
        </w:rPr>
        <w:t xml:space="preserve">dB</w:t>
      </w:r>
      <w:r>
        <w:rPr>
          <w:rFonts w:ascii="Constantia" w:cs="Constantia" w:eastAsia="Constantia" w:hAnsi="Constantia"/>
          <w:b w:val="false"/>
          <w:bCs w:val="false"/>
          <w:i w:val="false"/>
          <w:iCs w:val="false"/>
          <w:strike w:val="false"/>
          <w:color w:val="000000"/>
          <w:sz w:val="24"/>
          <w:szCs w:val="24"/>
        </w:rPr>
        <w:t xml:space="preserve"> = h/p of the probe, which for a 30 keV electron is approximately 6.7 pm. Further improvement requires higher-energy probes, with correspondingly greater sample damage from ionization, knock-on displacement, and charging — a trilemma from which no particle-based instrument can escape.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this preprint we argue that this ceiling is not a fundamental limit of nature but a limit of the particle ontology. We introduce </w:t>
      </w:r>
      <w:r>
        <w:rPr>
          <w:rFonts w:ascii="Constantia" w:cs="Constantia" w:eastAsia="Constantia" w:hAnsi="Constantia"/>
          <w:b/>
          <w:bCs/>
          <w:i w:val="false"/>
          <w:iCs w:val="false"/>
          <w:strike w:val="false"/>
          <w:color w:val="000000"/>
          <w:sz w:val="24"/>
          <w:szCs w:val="24"/>
        </w:rPr>
        <w:t xml:space="preserve">Phase Topology Microscopy (PTM)</w:t>
      </w:r>
      <w:r>
        <w:rPr>
          <w:rFonts w:ascii="Constantia" w:cs="Constantia" w:eastAsia="Constantia" w:hAnsi="Constantia"/>
          <w:b w:val="false"/>
          <w:bCs w:val="false"/>
          <w:i w:val="false"/>
          <w:iCs w:val="false"/>
          <w:strike w:val="false"/>
          <w:color w:val="000000"/>
          <w:sz w:val="24"/>
          <w:szCs w:val="24"/>
        </w:rPr>
        <w:t xml:space="preserve">, an imaging modality whose theoretical foundation is Phase Theory [1], a preprint published by the present author in January 2026. Phase Theory postulates a radically different ontology: </w:t>
      </w:r>
      <w:r>
        <w:rPr>
          <w:rFonts w:ascii="Constantia" w:cs="Constantia" w:eastAsia="Constantia" w:hAnsi="Constantia"/>
          <w:b/>
          <w:bCs/>
          <w:i w:val="false"/>
          <w:iCs w:val="false"/>
          <w:strike w:val="false"/>
          <w:color w:val="000000"/>
          <w:sz w:val="24"/>
          <w:szCs w:val="24"/>
        </w:rPr>
        <w:t xml:space="preserve">phase is the sole fundamental constituent of physical reality</w:t>
      </w:r>
      <w:r>
        <w:rPr>
          <w:rFonts w:ascii="Constantia" w:cs="Constantia" w:eastAsia="Constantia" w:hAnsi="Constantia"/>
          <w:b w:val="false"/>
          <w:bCs w:val="false"/>
          <w:i w:val="false"/>
          <w:iCs w:val="false"/>
          <w:strike w:val="false"/>
          <w:color w:val="000000"/>
          <w:sz w:val="24"/>
          <w:szCs w:val="24"/>
        </w:rPr>
        <w:t xml:space="preserve">, and every particle — every electron, quark, photon — is a topological defect in a phase-bearing substrate Φ. If this postulate is correct, then probing matter by firing electrons is probing topological defects by firing other topological defects, and all the damage and resolution limitations of SEM follow from this collision structure. An instrument that could probe the phase substrate directly, bypassing defect-defect scattering entirely, would be qualitatively different from every microscope ever built.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Φ-scope — the instrument described in this paper — is our design for such an instrument. Rather than accelerating electrons, the Φ-scope generates a </w:t>
      </w:r>
      <w:r>
        <w:rPr>
          <w:rFonts w:ascii="Constantia" w:cs="Constantia" w:eastAsia="Constantia" w:hAnsi="Constantia"/>
          <w:b/>
          <w:bCs/>
          <w:i w:val="false"/>
          <w:iCs w:val="false"/>
          <w:strike w:val="false"/>
          <w:color w:val="000000"/>
          <w:sz w:val="24"/>
          <w:szCs w:val="24"/>
        </w:rPr>
        <w:t xml:space="preserve">coherent reference phase front</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with a controlled winding number. Rather than measuring scattered electrons or emitted X-rays, it measures the local increase in the global </w:t>
      </w:r>
      <w:r>
        <w:rPr>
          <w:rFonts w:ascii="Constantia" w:cs="Constantia" w:eastAsia="Constantia" w:hAnsi="Constantia"/>
          <w:b/>
          <w:bCs/>
          <w:i w:val="false"/>
          <w:iCs w:val="false"/>
          <w:strike w:val="false"/>
          <w:color w:val="000000"/>
          <w:sz w:val="24"/>
          <w:szCs w:val="24"/>
        </w:rPr>
        <w:t xml:space="preserve">phase-inconsistency functional</w:t>
      </w:r>
      <w:r>
        <w:rPr>
          <w:rFonts w:ascii="Constantia" w:cs="Constantia" w:eastAsia="Constantia" w:hAnsi="Constantia"/>
          <w:b w:val="false"/>
          <w:bCs w:val="false"/>
          <w:i w:val="false"/>
          <w:iCs w:val="false"/>
          <w:strike w:val="false"/>
          <w:color w:val="000000"/>
          <w:sz w:val="24"/>
          <w:szCs w:val="24"/>
        </w:rPr>
        <w:t xml:space="preserve"> I[Φ] induced by the topological structure of the sample. The output is not a scattering amplitude map but a direct image of topological charge density — a five-channel data cube encoding the full invariant quintuple Ξ = (k,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t, χ, R) at each resolved pixel.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structure of this paper is as follows. Section II reviews the relevant axioms of Phase Theory and establishes why Axiom 4, not Axiom 5, sets the imaging resolution floor. Section III analyzes the fundamental ceiling of particle-based microscopy from the Phase Theory perspective and presents a systematic comparison with PTM. Section IV derives the PTM operating principle and signal equation. Section V describes the five-subsystem instrument architecture in engineering detail. Section VI analyzes resolution and sensitivity across three length scales: ℓ</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ℓ</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and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Section VII presents the six contrast mechanisms. Section VIII proposes three sequenced prototype validation tests. Sections IX and X cover applications and the development roadmap. Sections XI and XII provide discussion and conclusions.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Throughout this paper we use units in which ħ = c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1 except where explicit values aid clarity. We write "we" throughout in accordance with the convention of the parent Phase Theory preprint, noting that the theoretical framework is a single-author work. This manuscript constitutes the first instrument design paper in the Phase Theory program.</w:t>
      </w:r>
    </w:p>
    <w:p>
      <w:pPr>
        <w:pStyle w:val="Heading2"/>
        <w:spacing w:after="120" w:before="360" w:line="312" w:lineRule="auto"/>
      </w:pPr>
      <w:r>
        <w:rPr>
          <w:rFonts w:ascii="Cambria" w:cs="Cambria" w:eastAsia="Cambria" w:hAnsi="Cambria"/>
          <w:color w:val="1A1A1A"/>
          <w:spacing w:val="10"/>
          <w:sz w:val="26"/>
          <w:szCs w:val="26"/>
        </w:rPr>
        <w:t xml:space="preserve">II. THEORETICAL FOUNDATION: PHASE THEORY IN BRIEF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summarize the elements of Phase Theory [1] required for the PTM design. Readers are referred to the parent preprint for full derivations, proofs, and philosophical motivation. Here we state the five axioms, assign equation numbers consistent with this paper's notation, and draw out the imaging-relevant consequences with care.</w:t>
      </w:r>
    </w:p>
    <w:p>
      <w:pPr>
        <w:pStyle w:val="Heading3"/>
        <w:spacing w:after="80" w:before="240" w:line="312" w:lineRule="auto"/>
      </w:pPr>
      <w:r>
        <w:rPr>
          <w:rFonts w:ascii="Cambria" w:cs="Cambria" w:eastAsia="Cambria" w:hAnsi="Cambria"/>
          <w:color w:val="1A1A1A"/>
          <w:sz w:val="24"/>
          <w:szCs w:val="24"/>
        </w:rPr>
        <w:t xml:space="preserve">A. Ontological Postulate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begins with a single ontological postulate: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150"/>
              <w:left w:type="dxa" w:w="210"/>
              <w:bottom w:type="dxa" w:w="150"/>
              <w:right w:type="dxa" w:w="210"/>
            </w:tcMar>
          </w:tcPr>
          <w:p>
            <w:pPr>
              <w:spacing w:after="120" w:line="408" w:lineRule="auto"/>
            </w:pPr>
            <w:r>
              <w:rPr>
                <w:b/>
                <w:bCs/>
                <w:i w:val="false"/>
                <w:iCs w:val="false"/>
                <w:color w:val="000000"/>
              </w:rPr>
              <w:t xml:space="preserve">Postulate P1 (Phase Primacy):</w:t>
            </w:r>
          </w:p>
          <w:p>
            <w:pPr>
              <w:spacing w:after="120" w:line="408" w:lineRule="auto"/>
            </w:pPr>
            <w:r>
              <w:t xml:space="preserve">Phase is the sole fundamental constituent of physical reality. Space, time, matter, light, and geometry are emergent structures arising from the global organization, topology, and consistency of a single phase-bearing substrate Φ : M → T, where M is a connected topological space and T = U(1) × SU(2) × SU(3).</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target manifold T encodes the three gauge symmetries of the Standard Model as topological features of the substrate, not as separately postulated symmetries. The connection to observed physics arises through the five axioms below.</w:t>
      </w:r>
    </w:p>
    <w:p>
      <w:pPr>
        <w:pStyle w:val="Heading3"/>
        <w:spacing w:after="80" w:before="240" w:line="312" w:lineRule="auto"/>
      </w:pPr>
      <w:r>
        <w:rPr>
          <w:rFonts w:ascii="Cambria" w:cs="Cambria" w:eastAsia="Cambria" w:hAnsi="Cambria"/>
          <w:color w:val="1A1A1A"/>
          <w:sz w:val="24"/>
          <w:szCs w:val="24"/>
        </w:rPr>
        <w:t xml:space="preserve">B. The Five Axioms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1 (Global Phase Consistency).</w:t>
      </w:r>
      <w:r>
        <w:rPr>
          <w:rFonts w:ascii="Constantia" w:cs="Constantia" w:eastAsia="Constantia" w:hAnsi="Constantia"/>
          <w:b w:val="false"/>
          <w:bCs w:val="false"/>
          <w:i w:val="false"/>
          <w:iCs w:val="false"/>
          <w:strike w:val="false"/>
          <w:color w:val="000000"/>
          <w:sz w:val="24"/>
          <w:szCs w:val="24"/>
        </w:rPr>
        <w:t xml:space="preserve"> Physical configurations minimize the phase-inconsistency functional I[Φ]:</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Φ* = arg min</w:t>
      </w:r>
      <w:r>
        <w:rPr>
          <w:rFonts w:ascii="Constantia" w:cs="Constantia" w:eastAsia="Constantia" w:hAnsi="Constantia"/>
          <w:b w:val="false"/>
          <w:bCs w:val="false"/>
          <w:i/>
          <w:iCs/>
          <w:strike w:val="false"/>
          <w:color w:val="000000"/>
          <w:sz w:val="24"/>
          <w:szCs w:val="24"/>
          <w:vertAlign w:val="subscript"/>
        </w:rPr>
        <w:t xml:space="preserve">Φ ∈ Γ</w:t>
      </w:r>
      <w:r>
        <w:rPr>
          <w:rFonts w:ascii="Constantia" w:cs="Constantia" w:eastAsia="Constantia" w:hAnsi="Constantia"/>
          <w:b w:val="false"/>
          <w:bCs w:val="false"/>
          <w:i/>
          <w:iCs/>
          <w:strike w:val="false"/>
          <w:color w:val="000000"/>
          <w:sz w:val="24"/>
          <w:szCs w:val="24"/>
        </w:rPr>
        <w:t xml:space="preserve"> I[Φ],   I[Φ] ≥ 0   ∀ Φ</w:t>
      </w:r>
    </w:p>
    <w:p>
      <w:pPr>
        <w:spacing w:after="240" w:line="384" w:lineRule="auto"/>
        <w:jc w:val="right"/>
      </w:pPr>
      <w:r>
        <w:rPr>
          <w:rFonts w:ascii="Constantia" w:cs="Constantia" w:eastAsia="Constantia" w:hAnsi="Constantia"/>
          <w:b w:val="false"/>
          <w:bCs w:val="false"/>
          <w:i w:val="false"/>
          <w:iCs w:val="false"/>
          <w:strike w:val="false"/>
          <w:color w:val="555555"/>
          <w:sz w:val="22"/>
          <w:szCs w:val="22"/>
        </w:rPr>
        <w:t xml:space="preserve">(1)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functional is explicitly:</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I[Φ] = ∫</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iCs/>
          <w:strike w:val="false"/>
          <w:color w:val="000000"/>
          <w:sz w:val="24"/>
          <w:szCs w:val="24"/>
        </w:rPr>
        <w:t xml:space="preserve"> ρ(Φ, DΦ) dμ</w:t>
      </w:r>
    </w:p>
    <w:p>
      <w:pPr>
        <w:spacing w:after="240" w:line="384" w:lineRule="auto"/>
        <w:jc w:val="right"/>
      </w:pPr>
      <w:r>
        <w:rPr>
          <w:rFonts w:ascii="Constantia" w:cs="Constantia" w:eastAsia="Constantia" w:hAnsi="Constantia"/>
          <w:b w:val="false"/>
          <w:bCs w:val="false"/>
          <w:i w:val="false"/>
          <w:iCs w:val="false"/>
          <w:strike w:val="false"/>
          <w:color w:val="555555"/>
          <w:sz w:val="22"/>
          <w:szCs w:val="22"/>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 density</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ρ(Φ, DΦ) = ½ K</w:t>
      </w:r>
      <w:r>
        <w:rPr>
          <w:rFonts w:ascii="Constantia" w:cs="Constantia" w:eastAsia="Constantia" w:hAnsi="Constantia"/>
          <w:b w:val="false"/>
          <w:bCs w:val="false"/>
          <w:i/>
          <w:iCs/>
          <w:strike w:val="false"/>
          <w:color w:val="000000"/>
          <w:sz w:val="24"/>
          <w:szCs w:val="24"/>
          <w:vertAlign w:val="subscript"/>
        </w:rPr>
        <w:t xml:space="preserve">ab</w:t>
      </w:r>
      <w:r>
        <w:rPr>
          <w:rFonts w:ascii="Constantia" w:cs="Constantia" w:eastAsia="Constantia" w:hAnsi="Constantia"/>
          <w:b w:val="false"/>
          <w:bCs w:val="false"/>
          <w:i/>
          <w:iCs/>
          <w:strike w:val="false"/>
          <w:color w:val="000000"/>
          <w:sz w:val="24"/>
          <w:szCs w:val="24"/>
        </w:rPr>
        <w:t xml:space="preserve">(Φ) D</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b</w:t>
      </w:r>
      <w:r>
        <w:rPr>
          <w:rFonts w:ascii="Constantia" w:cs="Constantia" w:eastAsia="Constantia" w:hAnsi="Constantia"/>
          <w:b w:val="false"/>
          <w:bCs w:val="false"/>
          <w:i/>
          <w:iCs/>
          <w:strike w:val="false"/>
          <w:color w:val="000000"/>
          <w:sz w:val="24"/>
          <w:szCs w:val="24"/>
        </w:rPr>
        <w:t xml:space="preserve"> + V(Φ) + λ Tr(F</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F</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rPr>
        <w:t xml:space="preserve">)</w:t>
      </w:r>
    </w:p>
    <w:p>
      <w:pPr>
        <w:spacing w:after="240" w:line="384" w:lineRule="auto"/>
        <w:jc w:val="right"/>
      </w:pPr>
      <w:r>
        <w:rPr>
          <w:rFonts w:ascii="Constantia" w:cs="Constantia" w:eastAsia="Constantia" w:hAnsi="Constantia"/>
          <w:b w:val="false"/>
          <w:bCs w:val="false"/>
          <w:i w:val="false"/>
          <w:iCs w:val="false"/>
          <w:strike w:val="false"/>
          <w:color w:val="555555"/>
          <w:sz w:val="22"/>
          <w:szCs w:val="22"/>
        </w:rPr>
        <w:t xml:space="preserve">(3)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Here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(Φ) is the phase stiffness tensor, V(Φ) is a potential encoding topological barriers between sectors, and the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term couples to gauge curvature. The condition I[Φ] ≥ 0 ensures that the minimizer exists and that every physical state has non-negative inconsistency energy. For a fully consistent global phase, I[Φ*] = 0 would correspond to the "vacuum" — but any non-trivial topological sector carries I &gt; 0, which is identified with rest-mass energy.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2 (Update Ordering / Emergent Time).</w:t>
      </w:r>
      <w:r>
        <w:rPr>
          <w:rFonts w:ascii="Constantia" w:cs="Constantia" w:eastAsia="Constantia" w:hAnsi="Constantia"/>
          <w:b w:val="false"/>
          <w:bCs w:val="false"/>
          <w:i w:val="false"/>
          <w:iCs w:val="false"/>
          <w:strike w:val="false"/>
          <w:color w:val="000000"/>
          <w:sz w:val="24"/>
          <w:szCs w:val="24"/>
        </w:rPr>
        <w:t xml:space="preserve"> All phase updates are ordered by a directed acyclic graph (DAG); the causal relation is the transitive closure of the DAG edges. Time is not a fundamental input to the theory but an emergent ordering relation. This has the consequence that the PTM measurement process is itself a phase update — it does not occur "in time" in the conventional sense but adds edges to the causal DAG.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3 (Topological Stability).</w:t>
      </w:r>
      <w:r>
        <w:rPr>
          <w:rFonts w:ascii="Constantia" w:cs="Constantia" w:eastAsia="Constantia" w:hAnsi="Constantia"/>
          <w:b w:val="false"/>
          <w:bCs w:val="false"/>
          <w:i w:val="false"/>
          <w:iCs w:val="false"/>
          <w:strike w:val="false"/>
          <w:color w:val="000000"/>
          <w:sz w:val="24"/>
          <w:szCs w:val="24"/>
        </w:rPr>
        <w:t xml:space="preserve"> Each non-trivial topological sector σ contains a local minimizer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of I[Φ] — a stable particle (topological defect). Stability follows from positivity of the second variation of I. The invariant that labels σ is the topological quintuple Ξ = (k,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t, χ, R), where: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winding number (proxy for electric charge; k = −1 for the electron)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Q</w:t>
      </w:r>
      <w:r>
        <w:rPr>
          <w:rFonts w:ascii="Constantia" w:cs="Constantia" w:eastAsia="Constantia" w:hAnsi="Constantia"/>
          <w:b/>
          <w:bCs/>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knot charge (distinguishes leptons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0 from quarks/hadrons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1/3)</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generation/excitation level (t = 1 electron, t = 2 muon, t = 3 tau)</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χ</w:t>
      </w:r>
      <w:r>
        <w:rPr>
          <w:rFonts w:ascii="Constantia" w:cs="Constantia" w:eastAsia="Constantia" w:hAnsi="Constantia"/>
          <w:b w:val="false"/>
          <w:bCs w:val="false"/>
          <w:i w:val="false"/>
          <w:iCs w:val="false"/>
          <w:strike w:val="false"/>
          <w:color w:val="000000"/>
          <w:sz w:val="24"/>
          <w:szCs w:val="24"/>
        </w:rPr>
        <w:t xml:space="preserve"> = spin framing (half-twist encodes spin-½; full twist encodes spin-1)</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gauge representation / holonomy class (trivial for color-neutral; non-trivial for color-charged)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particle mass is determined entirely by the topological sector:</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m(Ξ) = min</w:t>
      </w:r>
      <w:r>
        <w:rPr>
          <w:rFonts w:ascii="Constantia" w:cs="Constantia" w:eastAsia="Constantia" w:hAnsi="Constantia"/>
          <w:b w:val="false"/>
          <w:bCs w:val="false"/>
          <w:i/>
          <w:iCs/>
          <w:strike w:val="false"/>
          <w:color w:val="000000"/>
          <w:sz w:val="24"/>
          <w:szCs w:val="24"/>
          <w:vertAlign w:val="subscript"/>
        </w:rPr>
        <w:t xml:space="preserve">Φ ∈ σ(Ξ)</w:t>
      </w:r>
      <w:r>
        <w:rPr>
          <w:rFonts w:ascii="Constantia" w:cs="Constantia" w:eastAsia="Constantia" w:hAnsi="Constantia"/>
          <w:b w:val="false"/>
          <w:bCs w:val="false"/>
          <w:i/>
          <w:iCs/>
          <w:strike w:val="false"/>
          <w:color w:val="000000"/>
          <w:sz w:val="24"/>
          <w:szCs w:val="24"/>
        </w:rPr>
        <w:t xml:space="preserve"> I[Φ]</w:t>
      </w:r>
    </w:p>
    <w:p>
      <w:pPr>
        <w:spacing w:after="240" w:line="384" w:lineRule="auto"/>
        <w:jc w:val="right"/>
      </w:pPr>
      <w:r>
        <w:rPr>
          <w:rFonts w:ascii="Constantia" w:cs="Constantia" w:eastAsia="Constantia" w:hAnsi="Constantia"/>
          <w:b w:val="false"/>
          <w:bCs w:val="false"/>
          <w:i w:val="false"/>
          <w:iCs w:val="false"/>
          <w:strike w:val="false"/>
          <w:color w:val="555555"/>
          <w:sz w:val="22"/>
          <w:szCs w:val="22"/>
        </w:rPr>
        <w:t xml:space="preserve">(4)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irreducible phase-inconsistency energy of the defect — there is no separate Higgs mechanism. Mass is the cost of a topological knot that cannot be smoothed away.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4 (Coherence Limitation).</w:t>
      </w:r>
      <w:r>
        <w:rPr>
          <w:rFonts w:ascii="Constantia" w:cs="Constantia" w:eastAsia="Constantia" w:hAnsi="Constantia"/>
          <w:b w:val="false"/>
          <w:bCs w:val="false"/>
          <w:i w:val="false"/>
          <w:iCs w:val="false"/>
          <w:strike w:val="false"/>
          <w:color w:val="000000"/>
          <w:sz w:val="24"/>
          <w:szCs w:val="24"/>
        </w:rPr>
        <w:t xml:space="preserve"> Mutual information between two phase regions A and B is bounded by their shared boundary area:</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J(Φ</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4"/>
          <w:szCs w:val="24"/>
        </w:rPr>
        <w:t xml:space="preserve">) ≤ C · min(|∂A|, |∂B|)</w:t>
      </w:r>
    </w:p>
    <w:p>
      <w:pPr>
        <w:spacing w:after="240" w:line="384" w:lineRule="auto"/>
        <w:jc w:val="right"/>
      </w:pPr>
      <w:r>
        <w:rPr>
          <w:rFonts w:ascii="Constantia" w:cs="Constantia" w:eastAsia="Constantia" w:hAnsi="Constantia"/>
          <w:b w:val="false"/>
          <w:bCs w:val="false"/>
          <w:i w:val="false"/>
          <w:iCs w:val="false"/>
          <w:strike w:val="false"/>
          <w:color w:val="555555"/>
          <w:sz w:val="22"/>
          <w:szCs w:val="22"/>
        </w:rPr>
        <w:t xml:space="preserve">(5)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a microscopic version of the holographic bound [2,3] derived from first principles within Phase Theory rather than imposed. Equation (5) imposes a smallest resolvable phase difference:</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δ</w:t>
      </w:r>
      <w:r>
        <w:rPr>
          <w:rFonts w:ascii="Constantia" w:cs="Constantia" w:eastAsia="Constantia" w:hAnsi="Constantia"/>
          <w:b w:val="false"/>
          <w:bCs w:val="false"/>
          <w:i/>
          <w:iCs/>
          <w:strike w:val="false"/>
          <w:color w:val="000000"/>
          <w:sz w:val="24"/>
          <w:szCs w:val="24"/>
          <w:vertAlign w:val="subscript"/>
        </w:rPr>
        <w:t xml:space="preserve">min</w:t>
      </w:r>
      <w:r>
        <w:rPr>
          <w:rFonts w:ascii="Constantia" w:cs="Constantia" w:eastAsia="Constantia" w:hAnsi="Constantia"/>
          <w:b w:val="false"/>
          <w:bCs w:val="false"/>
          <w:i/>
          <w:iCs/>
          <w:strike w:val="false"/>
          <w:color w:val="000000"/>
          <w:sz w:val="24"/>
          <w:szCs w:val="24"/>
        </w:rPr>
        <w:t xml:space="preserve"> = π / k</w:t>
      </w:r>
      <w:r>
        <w:rPr>
          <w:rFonts w:ascii="Constantia" w:cs="Constantia" w:eastAsia="Constantia" w:hAnsi="Constantia"/>
          <w:b w:val="false"/>
          <w:bCs w:val="false"/>
          <w:i/>
          <w:iCs/>
          <w:strike w:val="false"/>
          <w:color w:val="000000"/>
          <w:sz w:val="24"/>
          <w:szCs w:val="24"/>
          <w:vertAlign w:val="subscript"/>
        </w:rPr>
        <w:t xml:space="preserve">max</w:t>
      </w:r>
    </w:p>
    <w:p>
      <w:pPr>
        <w:spacing w:after="240" w:line="384" w:lineRule="auto"/>
        <w:jc w:val="right"/>
      </w:pPr>
      <w:r>
        <w:rPr>
          <w:rFonts w:ascii="Constantia" w:cs="Constantia" w:eastAsia="Constantia" w:hAnsi="Constantia"/>
          <w:b w:val="false"/>
          <w:bCs w:val="false"/>
          <w:i w:val="false"/>
          <w:iCs w:val="false"/>
          <w:strike w:val="false"/>
          <w:color w:val="555555"/>
          <w:sz w:val="22"/>
          <w:szCs w:val="22"/>
        </w:rPr>
        <w:t xml:space="preserve">(6)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Below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two phase states are topologically identical — no measurement, however precise, can distinguish them. Distinguishability of two regions requires Δφ &gt;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5 (Metric Emergence).</w:t>
      </w:r>
      <w:r>
        <w:rPr>
          <w:rFonts w:ascii="Constantia" w:cs="Constantia" w:eastAsia="Constantia" w:hAnsi="Constantia"/>
          <w:b w:val="false"/>
          <w:bCs w:val="false"/>
          <w:i w:val="false"/>
          <w:iCs w:val="false"/>
          <w:strike w:val="false"/>
          <w:color w:val="000000"/>
          <w:sz w:val="24"/>
          <w:szCs w:val="24"/>
        </w:rPr>
        <w:t xml:space="preserve"> The spacetime metric is a derived quantity:</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(x) = α ⟨D</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Φ(x) · D</w:t>
      </w:r>
      <w:r>
        <w:rPr>
          <w:rFonts w:ascii="Constantia" w:cs="Constantia" w:eastAsia="Constantia" w:hAnsi="Constantia"/>
          <w:b w:val="false"/>
          <w:bCs w:val="false"/>
          <w:i/>
          <w:iCs/>
          <w:strike w:val="false"/>
          <w:color w:val="000000"/>
          <w:sz w:val="24"/>
          <w:szCs w:val="24"/>
          <w:vertAlign w:val="subscript"/>
        </w:rPr>
        <w:t xml:space="preserve">ν</w:t>
      </w:r>
      <w:r>
        <w:rPr>
          <w:rFonts w:ascii="Constantia" w:cs="Constantia" w:eastAsia="Constantia" w:hAnsi="Constantia"/>
          <w:b w:val="false"/>
          <w:bCs w:val="false"/>
          <w:i/>
          <w:iCs/>
          <w:strike w:val="false"/>
          <w:color w:val="000000"/>
          <w:sz w:val="24"/>
          <w:szCs w:val="24"/>
        </w:rPr>
        <w:t xml:space="preserve">Φ(x)⟩</w:t>
      </w:r>
      <w:r>
        <w:rPr>
          <w:rFonts w:ascii="Constantia" w:cs="Constantia" w:eastAsia="Constantia" w:hAnsi="Constantia"/>
          <w:b w:val="false"/>
          <w:bCs w:val="false"/>
          <w:i/>
          <w:iCs/>
          <w:strike w:val="false"/>
          <w:color w:val="000000"/>
          <w:sz w:val="24"/>
          <w:szCs w:val="24"/>
          <w:vertAlign w:val="subscript"/>
        </w:rPr>
        <w:t xml:space="preserve">coh</w:t>
      </w:r>
    </w:p>
    <w:p>
      <w:pPr>
        <w:spacing w:after="240" w:line="384" w:lineRule="auto"/>
        <w:jc w:val="right"/>
      </w:pPr>
      <w:r>
        <w:rPr>
          <w:rFonts w:ascii="Constantia" w:cs="Constantia" w:eastAsia="Constantia" w:hAnsi="Constantia"/>
          <w:b w:val="false"/>
          <w:bCs w:val="false"/>
          <w:i w:val="false"/>
          <w:iCs w:val="false"/>
          <w:strike w:val="false"/>
          <w:color w:val="555555"/>
          <w:sz w:val="22"/>
          <w:szCs w:val="22"/>
        </w:rPr>
        <w:t xml:space="preserve">(7)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metric arises from local phase stiffness, averaged over coherent fluctuations. The coherence length ℓ</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is the scale where emergent geometry first breaks down — below ℓ</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no longer well-defined. The Planck length ℓ</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 1.6 ×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4"/>
          <w:szCs w:val="24"/>
        </w:rPr>
        <w:t xml:space="preserve"> m is the scale where phase topology itself becomes indistinguishable in the geometric projection, but as we now argue, this is a statement about the metric, not about phase topology.</w:t>
      </w:r>
    </w:p>
    <w:p>
      <w:pPr>
        <w:pStyle w:val="Heading3"/>
        <w:spacing w:after="80" w:before="240" w:line="312" w:lineRule="auto"/>
      </w:pPr>
      <w:r>
        <w:rPr>
          <w:rFonts w:ascii="Cambria" w:cs="Cambria" w:eastAsia="Cambria" w:hAnsi="Cambria"/>
          <w:color w:val="1A1A1A"/>
          <w:sz w:val="24"/>
          <w:szCs w:val="24"/>
        </w:rPr>
        <w:t xml:space="preserve">C. Why Axiom 4, Not Axiom 5, Sets the Imaging Resolution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distinction is the theoretical core of PTM and deserves careful elaboration. Conventional analysis of resolution limits uses the metric: one asks how small a spatial interval can be resolved. This analysis fails at ℓ</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because the metric (Eq. 7) becomes ill-defined — phase stiffness fluctuations destroy the coherent average. The standard conclusion is that ℓ</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is the resolution floor.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overturns this conclusion. Axiom 5 establishes that the metric is an </w:t>
      </w:r>
      <w:r>
        <w:rPr>
          <w:rFonts w:ascii="Constantia" w:cs="Constantia" w:eastAsia="Constantia" w:hAnsi="Constantia"/>
          <w:b w:val="false"/>
          <w:bCs w:val="false"/>
          <w:i/>
          <w:iCs/>
          <w:strike w:val="false"/>
          <w:color w:val="000000"/>
          <w:sz w:val="24"/>
          <w:szCs w:val="24"/>
        </w:rPr>
        <w:t xml:space="preserve">emergent</w:t>
      </w:r>
      <w:r>
        <w:rPr>
          <w:rFonts w:ascii="Constantia" w:cs="Constantia" w:eastAsia="Constantia" w:hAnsi="Constantia"/>
          <w:b w:val="false"/>
          <w:bCs w:val="false"/>
          <w:i w:val="false"/>
          <w:iCs w:val="false"/>
          <w:strike w:val="false"/>
          <w:color w:val="000000"/>
          <w:sz w:val="24"/>
          <w:szCs w:val="24"/>
        </w:rPr>
        <w:t xml:space="preserve"> quantity. Below ℓ</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no metric exists. But this does not mean that phase topology ceases to be distinguishable — it means that we cannot use distance to describe the distinction. Axiom 4 independently bounds resolution in phase space, not metric space. Two phase configurations are distinguishable if and only if their mutual information exceeds the coherence bound, which is governed by Eq. (6), not by Eq. (7). Crucially, k</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is set by the maximum stable topological wavenumber permitted by the compactness of T, not by ℓ</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resolution hierarchy is therefore: ℓ</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(geometric breakdown,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4"/>
          <w:szCs w:val="24"/>
        </w:rPr>
        <w:t xml:space="preserve"> m) is coarser than ℓ</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(coherence saturation) which is coarser than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(phase-topology floor) in terms of where each concept breaks down. PTM operates in the regime below ℓ</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it does not require a well-defined metric because it measures phase directly. The projected geometric size of features imaged by PTM can be far below ℓ</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without contradiction, because ℓ</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is merely the limit of our geometric description, not of physical distinguishability.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refractive-gravity prediction of Axiom 5 gives the local phase speed:</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v(x) = v</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n(x),   n(x) = √(K</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/K(x))</w:t>
      </w:r>
    </w:p>
    <w:p>
      <w:pPr>
        <w:spacing w:after="240" w:line="384" w:lineRule="auto"/>
        <w:jc w:val="right"/>
      </w:pPr>
      <w:r>
        <w:rPr>
          <w:rFonts w:ascii="Constantia" w:cs="Constantia" w:eastAsia="Constantia" w:hAnsi="Constantia"/>
          <w:b w:val="false"/>
          <w:bCs w:val="false"/>
          <w:i w:val="false"/>
          <w:iCs w:val="false"/>
          <w:strike w:val="false"/>
          <w:color w:val="555555"/>
          <w:sz w:val="22"/>
          <w:szCs w:val="22"/>
        </w:rPr>
        <w:t xml:space="preserve">(8)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n(x) is the effective refractive index set by local phase stiffness. This prediction is directly testable with PTM via the gravitational focal-shift experiment described in Section VIII.</w:t>
      </w:r>
    </w:p>
    <w:p>
      <w:pPr>
        <w:pStyle w:val="Heading2"/>
        <w:spacing w:after="120" w:before="360" w:line="312" w:lineRule="auto"/>
      </w:pPr>
      <w:r>
        <w:rPr>
          <w:rFonts w:ascii="Cambria" w:cs="Cambria" w:eastAsia="Cambria" w:hAnsi="Cambria"/>
          <w:color w:val="1A1A1A"/>
          <w:spacing w:val="10"/>
          <w:sz w:val="26"/>
          <w:szCs w:val="26"/>
        </w:rPr>
        <w:t xml:space="preserve">III. WHY PARTICLE-BASED MICROSCOPY HAS A FUNDAMENTAL CEILING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Before presenting PTM's operating principle, we systematically analyze why particle-based microscopy — and the SEM in particular — cannot transcend its current limitations. The argument proceeds at three levels: wavelength scaling, damage physics, and contrast ontology.</w:t>
      </w:r>
    </w:p>
    <w:p>
      <w:pPr>
        <w:pStyle w:val="Heading3"/>
        <w:spacing w:after="80" w:before="240" w:line="312" w:lineRule="auto"/>
      </w:pPr>
      <w:r>
        <w:rPr>
          <w:rFonts w:ascii="Cambria" w:cs="Cambria" w:eastAsia="Cambria" w:hAnsi="Cambria"/>
          <w:color w:val="1A1A1A"/>
          <w:sz w:val="24"/>
          <w:szCs w:val="24"/>
        </w:rPr>
        <w:t xml:space="preserve">A. De Broglie Wavelength Scaling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spatial resolution of any wave-optical instrument is bounded by the wavelength of its probe. For an electron of kinetic energy E in the non-relativistic regime, λ</w:t>
      </w:r>
      <w:r>
        <w:rPr>
          <w:rFonts w:ascii="Constantia" w:cs="Constantia" w:eastAsia="Constantia" w:hAnsi="Constantia"/>
          <w:b w:val="false"/>
          <w:bCs w:val="false"/>
          <w:i w:val="false"/>
          <w:iCs w:val="false"/>
          <w:strike w:val="false"/>
          <w:color w:val="000000"/>
          <w:sz w:val="24"/>
          <w:szCs w:val="24"/>
          <w:vertAlign w:val="subscript"/>
        </w:rPr>
        <w:t xml:space="preserve">dB</w:t>
      </w:r>
      <w:r>
        <w:rPr>
          <w:rFonts w:ascii="Constantia" w:cs="Constantia" w:eastAsia="Constantia" w:hAnsi="Constantia"/>
          <w:b w:val="false"/>
          <w:bCs w:val="false"/>
          <w:i w:val="false"/>
          <w:iCs w:val="false"/>
          <w:strike w:val="false"/>
          <w:color w:val="000000"/>
          <w:sz w:val="24"/>
          <w:szCs w:val="24"/>
        </w:rPr>
        <w:t xml:space="preserve"> = h/√(2mE). At 30 keV, λ</w:t>
      </w:r>
      <w:r>
        <w:rPr>
          <w:rFonts w:ascii="Constantia" w:cs="Constantia" w:eastAsia="Constantia" w:hAnsi="Constantia"/>
          <w:b w:val="false"/>
          <w:bCs w:val="false"/>
          <w:i w:val="false"/>
          <w:iCs w:val="false"/>
          <w:strike w:val="false"/>
          <w:color w:val="000000"/>
          <w:sz w:val="24"/>
          <w:szCs w:val="24"/>
          <w:vertAlign w:val="subscript"/>
        </w:rPr>
        <w:t xml:space="preserve">dB</w:t>
      </w:r>
      <w:r>
        <w:rPr>
          <w:rFonts w:ascii="Constantia" w:cs="Constantia" w:eastAsia="Constantia" w:hAnsi="Constantia"/>
          <w:b w:val="false"/>
          <w:bCs w:val="false"/>
          <w:i w:val="false"/>
          <w:iCs w:val="false"/>
          <w:strike w:val="false"/>
          <w:color w:val="000000"/>
          <w:sz w:val="24"/>
          <w:szCs w:val="24"/>
        </w:rPr>
        <w:t xml:space="preserve"> ≈ 6.7 pm. In practice, aberration-corrected transmission electron microscopes achieve resolutions near 50 pm; SEM achieves ~0.5–1 nm at 30 keV. Reducing λ</w:t>
      </w:r>
      <w:r>
        <w:rPr>
          <w:rFonts w:ascii="Constantia" w:cs="Constantia" w:eastAsia="Constantia" w:hAnsi="Constantia"/>
          <w:b w:val="false"/>
          <w:bCs w:val="false"/>
          <w:i w:val="false"/>
          <w:iCs w:val="false"/>
          <w:strike w:val="false"/>
          <w:color w:val="000000"/>
          <w:sz w:val="24"/>
          <w:szCs w:val="24"/>
          <w:vertAlign w:val="subscript"/>
        </w:rPr>
        <w:t xml:space="preserve">dB</w:t>
      </w:r>
      <w:r>
        <w:rPr>
          <w:rFonts w:ascii="Constantia" w:cs="Constantia" w:eastAsia="Constantia" w:hAnsi="Constantia"/>
          <w:b w:val="false"/>
          <w:bCs w:val="false"/>
          <w:i w:val="false"/>
          <w:iCs w:val="false"/>
          <w:strike w:val="false"/>
          <w:color w:val="000000"/>
          <w:sz w:val="24"/>
          <w:szCs w:val="24"/>
        </w:rPr>
        <w:t xml:space="preserve"> requires higher energy — 300 keV TEM achieves ~0.5 Å — but the energy cost scales steeply, and the damage problem scales with 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terms, a 30 keV electron is a topological defect with invariant quintuple Ξ</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(−1, 0, 1, χ</w:t>
      </w:r>
      <w:r>
        <w:rPr>
          <w:rFonts w:ascii="Constantia" w:cs="Constantia" w:eastAsia="Constantia" w:hAnsi="Constantia"/>
          <w:b w:val="false"/>
          <w:bCs w:val="false"/>
          <w:i w:val="false"/>
          <w:iCs w:val="false"/>
          <w:strike w:val="false"/>
          <w:color w:val="000000"/>
          <w:sz w:val="24"/>
          <w:szCs w:val="24"/>
          <w:vertAlign w:val="subscript"/>
        </w:rPr>
        <w:t xml:space="preserve">½</w:t>
      </w:r>
      <w:r>
        <w:rPr>
          <w:rFonts w:ascii="Constantia" w:cs="Constantia" w:eastAsia="Constantia" w:hAnsi="Constantia"/>
          <w:b w:val="false"/>
          <w:bCs w:val="false"/>
          <w:i w:val="false"/>
          <w:iCs w:val="false"/>
          <w:strike w:val="false"/>
          <w:color w:val="000000"/>
          <w:sz w:val="24"/>
          <w:szCs w:val="24"/>
        </w:rPr>
        <w:t xml:space="preserve">, trivial) carrying irreducible phase-inconsistency energy m(Ξ</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)c² = 511 keV. The kinetic energy imparted in SEM is additional inconsistency energy superimposed on the defect. When this defect strikes the sample, it undergoes </w:t>
      </w:r>
      <w:r>
        <w:rPr>
          <w:rFonts w:ascii="Constantia" w:cs="Constantia" w:eastAsia="Constantia" w:hAnsi="Constantia"/>
          <w:b w:val="false"/>
          <w:bCs w:val="false"/>
          <w:i/>
          <w:iCs/>
          <w:strike w:val="false"/>
          <w:color w:val="000000"/>
          <w:sz w:val="24"/>
          <w:szCs w:val="24"/>
        </w:rPr>
        <w:t xml:space="preserve">defect-defect scattering</w:t>
      </w:r>
      <w:r>
        <w:rPr>
          <w:rFonts w:ascii="Constantia" w:cs="Constantia" w:eastAsia="Constantia" w:hAnsi="Constantia"/>
          <w:b w:val="false"/>
          <w:bCs w:val="false"/>
          <w:i w:val="false"/>
          <w:iCs w:val="false"/>
          <w:strike w:val="false"/>
          <w:color w:val="000000"/>
          <w:sz w:val="24"/>
          <w:szCs w:val="24"/>
        </w:rPr>
        <w:t xml:space="preserve"> — topological collision mediated by Coulomb and exchange interactions. The "signal" in SEM — secondary electrons, backscattered electrons, bremsstrahlung X-rays — is entirely constituted by the debris of these collisions.</w:t>
      </w:r>
    </w:p>
    <w:p>
      <w:pPr>
        <w:pStyle w:val="Heading3"/>
        <w:spacing w:after="80" w:before="240" w:line="312" w:lineRule="auto"/>
      </w:pPr>
      <w:r>
        <w:rPr>
          <w:rFonts w:ascii="Cambria" w:cs="Cambria" w:eastAsia="Cambria" w:hAnsi="Cambria"/>
          <w:color w:val="1A1A1A"/>
          <w:sz w:val="24"/>
          <w:szCs w:val="24"/>
        </w:rPr>
        <w:t xml:space="preserve">B. Damage Physics as Topological Collision Debris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the Phase Theory perspective, ionization damage in SEM is inevitable: it is the local excitation of topological sectors by the probe defect. Knock-on displacement occurs when the probe defect transfers sufficient inconsistency energy to displace a lattice defect to a new topological sector. Charging arises because deposited winding number (k ≠ 0) is topologically conserved and cannot be smoothed away without a topological transition. No engineering improvement to the electron source, the lens system, or the detector can eliminate these effects, because they are consequences of the topological identity of the probe, not of its implementation quality.</w:t>
      </w:r>
    </w:p>
    <w:p>
      <w:pPr>
        <w:pStyle w:val="Heading3"/>
        <w:spacing w:after="80" w:before="240" w:line="312" w:lineRule="auto"/>
      </w:pPr>
      <w:r>
        <w:rPr>
          <w:rFonts w:ascii="Cambria" w:cs="Cambria" w:eastAsia="Cambria" w:hAnsi="Cambria"/>
          <w:color w:val="1A1A1A"/>
          <w:sz w:val="24"/>
          <w:szCs w:val="24"/>
        </w:rPr>
        <w:t xml:space="preserve">C. Contrast Limitations: The Absence of Topological Information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contrast mechanisms of SEM are: (i) topographic contrast from secondary-electron yield geometry; (ii) Z-contrast from backscattered-electron yield scaling with atomic number; (iii) charge contrast from accumulated winding in insulators. None of these mechanisms carries any information about k</w:t>
      </w:r>
      <w:r>
        <w:rPr>
          <w:rFonts w:ascii="Constantia" w:cs="Constantia" w:eastAsia="Constantia" w:hAnsi="Constantia"/>
          <w:b w:val="false"/>
          <w:bCs w:val="false"/>
          <w:i w:val="false"/>
          <w:iCs w:val="false"/>
          <w:strike w:val="false"/>
          <w:color w:val="000000"/>
          <w:sz w:val="24"/>
          <w:szCs w:val="24"/>
          <w:vertAlign w:val="subscript"/>
        </w:rPr>
        <w:t xml:space="preserve">sign</w:t>
      </w:r>
      <w:r>
        <w:rPr>
          <w:rFonts w:ascii="Constantia" w:cs="Constantia" w:eastAsia="Constantia" w:hAnsi="Constantia"/>
          <w:b w:val="false"/>
          <w:bCs w:val="false"/>
          <w:i w:val="false"/>
          <w:iCs w:val="false"/>
          <w:strike w:val="false"/>
          <w:color w:val="000000"/>
          <w:sz w:val="24"/>
          <w:szCs w:val="24"/>
        </w:rPr>
        <w:t xml:space="preserve"> (charge sign),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(knot charge), t (generation), χ (spin framing), or R (gauge representation). SEM is blind to four of the five components of Ξ — it can at best infer unsigned charge accumulation. All other topological information is inaccessible in principle to any instrument that probes by defect-defect scattering.</w:t>
      </w:r>
    </w:p>
    <w:p>
      <w:pPr>
        <w:spacing w:after="80" w:line="384" w:lineRule="auto"/>
        <w:jc w:val="center"/>
      </w:pPr>
      <w:r>
        <w:rPr>
          <w:rFonts w:ascii="Cambria" w:cs="Cambria" w:eastAsia="Cambria" w:hAnsi="Cambria"/>
          <w:b/>
          <w:bCs/>
          <w:i w:val="false"/>
          <w:iCs w:val="false"/>
          <w:strike w:val="false"/>
          <w:color w:val="333333"/>
          <w:sz w:val="20"/>
          <w:szCs w:val="20"/>
        </w:rPr>
        <w:t xml:space="preserve">Table I. Systematic Comparison of Scanning Electron Microscopy (SEM) and Phase Topology Microscopy (PTM).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Parameter</w:t>
            </w:r>
          </w:p>
        </w:tc>
        <w:tc>
          <w:tcPr>
            <w:tcW w:type="pct" w:w="41%"/>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SEM</w:t>
            </w:r>
          </w:p>
        </w:tc>
        <w:tc>
          <w:tcPr>
            <w:tcW w:type="pct" w:w="40%"/>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PTM (Φ-scope)</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Probe</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1–30 keV electrons (Ξ topological defects)</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Coherent phase wave Φ</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with controlled winding</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Probe ontology</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Particle (defect in substrate Φ)</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Excitation of substrate Φ itself</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Interaction mechanism</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Coulomb scattering, secondary emission, knock-on displacement</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Local increase in I[Φ] at topological mismatch sites</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Resolution floor</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~pm at 30 keV (de Broglie λ); ~0.5 nm practical</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 π/k</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~1 nm first-generation; sub-pm in principle</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Contrast channels</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Z (atomic number), topography, unsigned charge</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Full Ξ = (k,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t, χ, R) — five independent channels</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Charge imaging</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Unsigned accumulation only</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Signed winding number k, positive and negative</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Spin sensitivity</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None (requires spin-polarized SEM variant)</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Direct χ-framing map — vector spin texture without magnetic field</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Sample damage</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Ionization, charging, knock-on (intrinsic to defect-defect collision)</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strain below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 non-ionizing, non-invasive</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Coating requirement</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Conductive coating for insulators</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None — no charge deposition</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Dark-matter sensitivity</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None</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k = 0,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0, R non-trivial: detects dark-sector phase knots</w:t>
            </w:r>
          </w:p>
        </w:tc>
      </w:tr>
      <w:tr>
        <w:trPr>
          <w:tblHeader w:val="false"/>
        </w:trPr>
        <w:tc>
          <w:tcPr>
            <w:tcW w:type="pct" w:w="19%"/>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Operating temperature</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Room temperature (typically)</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10 mK – 300 K (source modality dependent)</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table above encapsulates a qualitative shift, not a quantitative improvement. The final word on particle-based microscopy's limitation is ontological: </w:t>
      </w:r>
      <w:r>
        <w:rPr>
          <w:rFonts w:ascii="Constantia" w:cs="Constantia" w:eastAsia="Constantia" w:hAnsi="Constantia"/>
          <w:b w:val="false"/>
          <w:bCs w:val="false"/>
          <w:i/>
          <w:iCs/>
          <w:strike w:val="false"/>
          <w:color w:val="000000"/>
          <w:sz w:val="24"/>
          <w:szCs w:val="24"/>
        </w:rPr>
        <w:t xml:space="preserve">SEM measures the aftermath of defect-defect collisions. PTM measures the defect structure itself.</w:t>
      </w:r>
    </w:p>
    <w:p>
      <w:pPr>
        <w:pStyle w:val="Heading2"/>
        <w:spacing w:after="120" w:before="360" w:line="312" w:lineRule="auto"/>
      </w:pPr>
      <w:r>
        <w:rPr>
          <w:rFonts w:ascii="Cambria" w:cs="Cambria" w:eastAsia="Cambria" w:hAnsi="Cambria"/>
          <w:color w:val="1A1A1A"/>
          <w:spacing w:val="10"/>
          <w:sz w:val="26"/>
          <w:szCs w:val="26"/>
        </w:rPr>
        <w:t xml:space="preserve">IV. PRINCIPLE OF OPERATION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PTM operates by a five-step measurement cycle. We describe each step and then derive the signal equation from first principles within Phase Theory.</w:t>
      </w:r>
    </w:p>
    <w:p>
      <w:pPr>
        <w:pStyle w:val="Heading3"/>
        <w:spacing w:after="80" w:before="240" w:line="312" w:lineRule="auto"/>
      </w:pPr>
      <w:r>
        <w:rPr>
          <w:rFonts w:ascii="Cambria" w:cs="Cambria" w:eastAsia="Cambria" w:hAnsi="Cambria"/>
          <w:color w:val="1A1A1A"/>
          <w:sz w:val="24"/>
          <w:szCs w:val="24"/>
        </w:rPr>
        <w:t xml:space="preserve">A. Five-Step Operating Cycle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1 — Phase Source.</w:t>
      </w:r>
      <w:r>
        <w:rPr>
          <w:rFonts w:ascii="Constantia" w:cs="Constantia" w:eastAsia="Constantia" w:hAnsi="Constantia"/>
          <w:b w:val="false"/>
          <w:bCs w:val="false"/>
          <w:i w:val="false"/>
          <w:iCs w:val="false"/>
          <w:strike w:val="false"/>
          <w:color w:val="000000"/>
          <w:sz w:val="24"/>
          <w:szCs w:val="24"/>
        </w:rPr>
        <w:t xml:space="preserve"> The source generates a reference phase front Φ</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with a precisely controlled winding number k</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The winding number is set by the source configuration — a Josephson junction array or BEC phase imprinting chip (see Section V.A). The source must maintain coherence length L</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&gt; 1 μm and phase noise below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rad/√Hz. The winding number k</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is tunable from k</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to k</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scanning k</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provides spectroscopic discrimination of different topological sectors in the sample.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2 — Coherence Lens.</w:t>
      </w:r>
      <w:r>
        <w:rPr>
          <w:rFonts w:ascii="Constantia" w:cs="Constantia" w:eastAsia="Constantia" w:hAnsi="Constantia"/>
          <w:b w:val="false"/>
          <w:bCs w:val="false"/>
          <w:i w:val="false"/>
          <w:iCs w:val="false"/>
          <w:strike w:val="false"/>
          <w:color w:val="000000"/>
          <w:sz w:val="24"/>
          <w:szCs w:val="24"/>
        </w:rPr>
        <w:t xml:space="preserve"> The coherence lens imposes a spatial gradient in the effective phase stiffness K</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(r), producing an effective refractive index n</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(r) = √(K</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(r)) analogous to Eq. (8). This focuses the reference phase front to a spot of size approaching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The lens is implemented as a stacked superfluid helium film with electrostatic gating or as a tunable optical lattice (see Section V.B). Target numerical aperture is 0.95 in phase space.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3 — Sample Interaction.</w:t>
      </w:r>
      <w:r>
        <w:rPr>
          <w:rFonts w:ascii="Constantia" w:cs="Constantia" w:eastAsia="Constantia" w:hAnsi="Constantia"/>
          <w:b w:val="false"/>
          <w:bCs w:val="false"/>
          <w:i w:val="false"/>
          <w:iCs w:val="false"/>
          <w:strike w:val="false"/>
          <w:color w:val="000000"/>
          <w:sz w:val="24"/>
          <w:szCs w:val="24"/>
        </w:rPr>
        <w:t xml:space="preserve"> At the sample, Φ</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overlaps with the sample's intrinsic phase configuration Φ</w:t>
      </w:r>
      <w:r>
        <w:rPr>
          <w:rFonts w:ascii="Constantia" w:cs="Constantia" w:eastAsia="Constantia" w:hAnsi="Constantia"/>
          <w:b w:val="false"/>
          <w:bCs w:val="false"/>
          <w:i w:val="false"/>
          <w:iCs w:val="false"/>
          <w:strike w:val="false"/>
          <w:color w:val="000000"/>
          <w:sz w:val="24"/>
          <w:szCs w:val="24"/>
          <w:vertAlign w:val="subscript"/>
        </w:rPr>
        <w:t xml:space="preserve">sample</w:t>
      </w:r>
      <w:r>
        <w:rPr>
          <w:rFonts w:ascii="Constantia" w:cs="Constantia" w:eastAsia="Constantia" w:hAnsi="Constantia"/>
          <w:b w:val="false"/>
          <w:bCs w:val="false"/>
          <w:i w:val="false"/>
          <w:iCs w:val="false"/>
          <w:strike w:val="false"/>
          <w:color w:val="000000"/>
          <w:sz w:val="24"/>
          <w:szCs w:val="24"/>
        </w:rPr>
        <w:t xml:space="preserve">. Where the topological invariants of the reference and sample mismatch, the global inconsistency functional I[Φ</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sample</w:t>
      </w:r>
      <w:r>
        <w:rPr>
          <w:rFonts w:ascii="Constantia" w:cs="Constantia" w:eastAsia="Constantia" w:hAnsi="Constantia"/>
          <w:b w:val="false"/>
          <w:bCs w:val="false"/>
          <w:i w:val="false"/>
          <w:iCs w:val="false"/>
          <w:strike w:val="false"/>
          <w:color w:val="000000"/>
          <w:sz w:val="24"/>
          <w:szCs w:val="24"/>
        </w:rPr>
        <w:t xml:space="preserve">] increases above its baseline value I[Φ</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 I[Φ</w:t>
      </w:r>
      <w:r>
        <w:rPr>
          <w:rFonts w:ascii="Constantia" w:cs="Constantia" w:eastAsia="Constantia" w:hAnsi="Constantia"/>
          <w:b w:val="false"/>
          <w:bCs w:val="false"/>
          <w:i w:val="false"/>
          <w:iCs w:val="false"/>
          <w:strike w:val="false"/>
          <w:color w:val="000000"/>
          <w:sz w:val="24"/>
          <w:szCs w:val="24"/>
          <w:vertAlign w:val="subscript"/>
        </w:rPr>
        <w:t xml:space="preserve">sample</w:t>
      </w:r>
      <w:r>
        <w:rPr>
          <w:rFonts w:ascii="Constantia" w:cs="Constantia" w:eastAsia="Constantia" w:hAnsi="Constantia"/>
          <w:b w:val="false"/>
          <w:bCs w:val="false"/>
          <w:i w:val="false"/>
          <w:iCs w:val="false"/>
          <w:strike w:val="false"/>
          <w:color w:val="000000"/>
          <w:sz w:val="24"/>
          <w:szCs w:val="24"/>
        </w:rPr>
        <w:t xml:space="preserve">]. The excess ΔI is localized to the region of topological mismatch and is proportional to the local topological charge density ρ</w:t>
      </w:r>
      <w:r>
        <w:rPr>
          <w:rFonts w:ascii="Constantia" w:cs="Constantia" w:eastAsia="Constantia" w:hAnsi="Constantia"/>
          <w:b w:val="false"/>
          <w:bCs w:val="false"/>
          <w:i w:val="false"/>
          <w:iCs w:val="false"/>
          <w:strike w:val="false"/>
          <w:color w:val="000000"/>
          <w:sz w:val="24"/>
          <w:szCs w:val="24"/>
          <w:vertAlign w:val="subscript"/>
        </w:rPr>
        <w:t xml:space="preserve">Ξ</w:t>
      </w:r>
      <w:r>
        <w:rPr>
          <w:rFonts w:ascii="Constantia" w:cs="Constantia" w:eastAsia="Constantia" w:hAnsi="Constantia"/>
          <w:b w:val="false"/>
          <w:bCs w:val="false"/>
          <w:i w:val="false"/>
          <w:iCs w:val="false"/>
          <w:strike w:val="false"/>
          <w:color w:val="000000"/>
          <w:sz w:val="24"/>
          <w:szCs w:val="24"/>
        </w:rPr>
        <w:t xml:space="preserve">(r).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4 — Detection.</w:t>
      </w:r>
      <w:r>
        <w:rPr>
          <w:rFonts w:ascii="Constantia" w:cs="Constantia" w:eastAsia="Constantia" w:hAnsi="Constantia"/>
          <w:b w:val="false"/>
          <w:bCs w:val="false"/>
          <w:i w:val="false"/>
          <w:iCs w:val="false"/>
          <w:strike w:val="false"/>
          <w:color w:val="000000"/>
          <w:sz w:val="24"/>
          <w:szCs w:val="24"/>
        </w:rPr>
        <w:t xml:space="preserve"> The excess ΔI manifests as a measurable phase shift ΔΦ in the transmitted reference wave, read by a heterodyne atom interferometer or SQUID gradiometer array (see Section V.D). The detector requires phase sensitivity below 10</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rad per measurement.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5 — Pixel Recording and Reconstruction.</w:t>
      </w:r>
      <w:r>
        <w:rPr>
          <w:rFonts w:ascii="Constantia" w:cs="Constantia" w:eastAsia="Constantia" w:hAnsi="Constantia"/>
          <w:b w:val="false"/>
          <w:bCs w:val="false"/>
          <w:i w:val="false"/>
          <w:iCs w:val="false"/>
          <w:strike w:val="false"/>
          <w:color w:val="000000"/>
          <w:sz w:val="24"/>
          <w:szCs w:val="24"/>
        </w:rPr>
        <w:t xml:space="preserve"> A pixel is recorded at position r if and only if ΔΦ(r) &gt;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Sub-threshold phase shifts are discarded as phase-indistinguishable from the vacuum. The set of recorded pixels is passed to the Reconstructor (Section V.E), which solves the inverse problem to produce a five-channel data cube: (k-map,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-map, t-map, χ-map, R-map) — a complete topological portrait of the sample.</w:t>
      </w:r>
    </w:p>
    <w:p>
      <w:pPr>
        <w:pStyle w:val="Heading3"/>
        <w:spacing w:after="80" w:before="240" w:line="312" w:lineRule="auto"/>
      </w:pPr>
      <w:r>
        <w:rPr>
          <w:rFonts w:ascii="Cambria" w:cs="Cambria" w:eastAsia="Cambria" w:hAnsi="Cambria"/>
          <w:color w:val="1A1A1A"/>
          <w:sz w:val="24"/>
          <w:szCs w:val="24"/>
        </w:rPr>
        <w:t xml:space="preserve">B. Derivation of the Signal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derive the signal equation in the weak-strain limit, appropriate for samples whose phase inconsistency is small compared to the topological barrier height. Starting from Axiom 1 (Eq. 2), we expand I[Φ</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sample</w:t>
      </w:r>
      <w:r>
        <w:rPr>
          <w:rFonts w:ascii="Constantia" w:cs="Constantia" w:eastAsia="Constantia" w:hAnsi="Constantia"/>
          <w:b w:val="false"/>
          <w:bCs w:val="false"/>
          <w:i w:val="false"/>
          <w:iCs w:val="false"/>
          <w:strike w:val="false"/>
          <w:color w:val="000000"/>
          <w:sz w:val="24"/>
          <w:szCs w:val="24"/>
        </w:rPr>
        <w:t xml:space="preserve">] to first order in Φ</w:t>
      </w:r>
      <w:r>
        <w:rPr>
          <w:rFonts w:ascii="Constantia" w:cs="Constantia" w:eastAsia="Constantia" w:hAnsi="Constantia"/>
          <w:b w:val="false"/>
          <w:bCs w:val="false"/>
          <w:i w:val="false"/>
          <w:iCs w:val="false"/>
          <w:strike w:val="false"/>
          <w:color w:val="000000"/>
          <w:sz w:val="24"/>
          <w:szCs w:val="24"/>
          <w:vertAlign w:val="subscript"/>
        </w:rPr>
        <w:t xml:space="preserve">sample</w:t>
      </w:r>
      <w:r>
        <w:rPr>
          <w:rFonts w:ascii="Constantia" w:cs="Constantia" w:eastAsia="Constantia" w:hAnsi="Constantia"/>
          <w:b w:val="false"/>
          <w:bCs w:val="false"/>
          <w:i w:val="false"/>
          <w:iCs w:val="false"/>
          <w:strike w:val="false"/>
          <w:color w:val="000000"/>
          <w:sz w:val="24"/>
          <w:szCs w:val="24"/>
        </w:rPr>
        <w:t xml:space="preserve"> around the reference state Φ</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vertAlign w:val="subscript"/>
        </w:rPr>
        <w:t xml:space="preserve">ref</w:t>
      </w:r>
      <w:r>
        <w:rPr>
          <w:rFonts w:ascii="Constantia" w:cs="Constantia" w:eastAsia="Constantia" w:hAnsi="Constantia"/>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sample</w:t>
      </w:r>
      <w:r>
        <w:rPr>
          <w:rFonts w:ascii="Constantia" w:cs="Constantia" w:eastAsia="Constantia" w:hAnsi="Constantia"/>
          <w:b w:val="false"/>
          <w:bCs w:val="false"/>
          <w:i/>
          <w:iCs/>
          <w:strike w:val="false"/>
          <w:color w:val="000000"/>
          <w:sz w:val="24"/>
          <w:szCs w:val="24"/>
        </w:rPr>
        <w:t xml:space="preserve">] = I[Φ</w:t>
      </w:r>
      <w:r>
        <w:rPr>
          <w:rFonts w:ascii="Constantia" w:cs="Constantia" w:eastAsia="Constantia" w:hAnsi="Constantia"/>
          <w:b w:val="false"/>
          <w:bCs w:val="false"/>
          <w:i/>
          <w:iCs/>
          <w:strike w:val="false"/>
          <w:color w:val="000000"/>
          <w:sz w:val="24"/>
          <w:szCs w:val="24"/>
          <w:vertAlign w:val="subscript"/>
        </w:rPr>
        <w:t xml:space="preserve">ref</w:t>
      </w:r>
      <w:r>
        <w:rPr>
          <w:rFonts w:ascii="Constantia" w:cs="Constantia" w:eastAsia="Constantia" w:hAnsi="Constantia"/>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iCs/>
          <w:strike w:val="false"/>
          <w:color w:val="000000"/>
          <w:sz w:val="24"/>
          <w:szCs w:val="24"/>
        </w:rPr>
        <w:t xml:space="preserve"> (δI/δΦ)|</w:t>
      </w:r>
      <w:r>
        <w:rPr>
          <w:rFonts w:ascii="Constantia" w:cs="Constantia" w:eastAsia="Constantia" w:hAnsi="Constantia"/>
          <w:b w:val="false"/>
          <w:bCs w:val="false"/>
          <w:i/>
          <w:iCs/>
          <w:strike w:val="false"/>
          <w:color w:val="000000"/>
          <w:sz w:val="24"/>
          <w:szCs w:val="24"/>
          <w:vertAlign w:val="subscript"/>
        </w:rPr>
        <w:t xml:space="preserve">Φref</w:t>
      </w:r>
      <w:r>
        <w:rPr>
          <w:rFonts w:ascii="Constantia" w:cs="Constantia" w:eastAsia="Constantia" w:hAnsi="Constantia"/>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sample</w:t>
      </w:r>
      <w:r>
        <w:rPr>
          <w:rFonts w:ascii="Constantia" w:cs="Constantia" w:eastAsia="Constantia" w:hAnsi="Constantia"/>
          <w:b w:val="false"/>
          <w:bCs w:val="false"/>
          <w:i/>
          <w:iCs/>
          <w:strike w:val="false"/>
          <w:color w:val="000000"/>
          <w:sz w:val="24"/>
          <w:szCs w:val="24"/>
        </w:rPr>
        <w:t xml:space="preserve"> dμ + O(Φ</w:t>
      </w:r>
      <w:r>
        <w:rPr>
          <w:rFonts w:ascii="Constantia" w:cs="Constantia" w:eastAsia="Constantia" w:hAnsi="Constantia"/>
          <w:b w:val="false"/>
          <w:bCs w:val="false"/>
          <w:i/>
          <w:iCs/>
          <w:strike w:val="false"/>
          <w:color w:val="000000"/>
          <w:sz w:val="24"/>
          <w:szCs w:val="24"/>
          <w:vertAlign w:val="subscript"/>
        </w:rPr>
        <w:t xml:space="preserve">sample</w:t>
      </w:r>
      <w:r>
        <w:rPr>
          <w:rFonts w:ascii="Constantia" w:cs="Constantia" w:eastAsia="Constantia" w:hAnsi="Constantia"/>
          <w:b w:val="false"/>
          <w:bCs w:val="false"/>
          <w:i/>
          <w:iCs/>
          <w:strike w:val="false"/>
          <w:color w:val="000000"/>
          <w:sz w:val="24"/>
          <w:szCs w:val="24"/>
        </w:rPr>
        <w:t xml:space="preserve">²)</w:t>
      </w:r>
    </w:p>
    <w:p>
      <w:pPr>
        <w:spacing w:after="240" w:line="384" w:lineRule="auto"/>
        <w:jc w:val="right"/>
      </w:pPr>
      <w:r>
        <w:rPr>
          <w:rFonts w:ascii="Constantia" w:cs="Constantia" w:eastAsia="Constantia" w:hAnsi="Constantia"/>
          <w:b w:val="false"/>
          <w:bCs w:val="false"/>
          <w:i w:val="false"/>
          <w:iCs w:val="false"/>
          <w:strike w:val="false"/>
          <w:color w:val="555555"/>
          <w:sz w:val="22"/>
          <w:szCs w:val="22"/>
        </w:rPr>
        <w:t xml:space="preserve">(9)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functional derivative (δI/δΦ)|</w:t>
      </w:r>
      <w:r>
        <w:rPr>
          <w:rFonts w:ascii="Constantia" w:cs="Constantia" w:eastAsia="Constantia" w:hAnsi="Constantia"/>
          <w:b w:val="false"/>
          <w:bCs w:val="false"/>
          <w:i w:val="false"/>
          <w:iCs w:val="false"/>
          <w:strike w:val="false"/>
          <w:color w:val="000000"/>
          <w:sz w:val="24"/>
          <w:szCs w:val="24"/>
          <w:vertAlign w:val="subscript"/>
        </w:rPr>
        <w:t xml:space="preserve">Φref</w:t>
      </w:r>
      <w:r>
        <w:rPr>
          <w:rFonts w:ascii="Constantia" w:cs="Constantia" w:eastAsia="Constantia" w:hAnsi="Constantia"/>
          <w:b w:val="false"/>
          <w:bCs w:val="false"/>
          <w:i w:val="false"/>
          <w:iCs w:val="false"/>
          <w:strike w:val="false"/>
          <w:color w:val="000000"/>
          <w:sz w:val="24"/>
          <w:szCs w:val="24"/>
        </w:rPr>
        <w:t xml:space="preserve"> is the local inconsistency density ρ</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(r) of the sample evaluated against the reference frame Φ</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By Axiom 5, the coupling between the phase inconsistency excess and the observed phase shift is governed by the stiffness coefficient κ, giving:</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ΔΦ</w:t>
      </w:r>
      <w:r>
        <w:rPr>
          <w:rFonts w:ascii="Constantia" w:cs="Constantia" w:eastAsia="Constantia" w:hAnsi="Constantia"/>
          <w:b w:val="false"/>
          <w:bCs w:val="false"/>
          <w:i/>
          <w:iCs/>
          <w:strike w:val="false"/>
          <w:color w:val="000000"/>
          <w:sz w:val="24"/>
          <w:szCs w:val="24"/>
          <w:vertAlign w:val="subscript"/>
        </w:rPr>
        <w:t xml:space="preserve">signal</w:t>
      </w:r>
      <w:r>
        <w:rPr>
          <w:rFonts w:ascii="Constantia" w:cs="Constantia" w:eastAsia="Constantia" w:hAnsi="Constantia"/>
          <w:b w:val="false"/>
          <w:bCs w:val="false"/>
          <w:i/>
          <w:iCs/>
          <w:strike w:val="false"/>
          <w:color w:val="000000"/>
          <w:sz w:val="24"/>
          <w:szCs w:val="24"/>
        </w:rPr>
        <w:t xml:space="preserve"> = κ ∫ ρ</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4"/>
          <w:szCs w:val="24"/>
        </w:rPr>
        <w:t xml:space="preserve">(r) dV</w:t>
      </w:r>
    </w:p>
    <w:p>
      <w:pPr>
        <w:spacing w:after="240" w:line="384" w:lineRule="auto"/>
        <w:jc w:val="right"/>
      </w:pPr>
      <w:r>
        <w:rPr>
          <w:rFonts w:ascii="Constantia" w:cs="Constantia" w:eastAsia="Constantia" w:hAnsi="Constantia"/>
          <w:b w:val="false"/>
          <w:bCs w:val="false"/>
          <w:i w:val="false"/>
          <w:iCs w:val="false"/>
          <w:strike w:val="false"/>
          <w:color w:val="555555"/>
          <w:sz w:val="22"/>
          <w:szCs w:val="22"/>
        </w:rPr>
        <w:t xml:space="preserve">(10)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κ is the coupling constant relating local inconsistency density to measurable phase shift, derived from the stiffness tensor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in Eq. (3). Equation (10) is the PTM signal equation. It is the phase-topology analogue of the Beer-Lambert law in optical microscopy or the Mott scattering formula in electron microscopy.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pixel recording condition is:</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ΔΦ</w:t>
      </w:r>
      <w:r>
        <w:rPr>
          <w:rFonts w:ascii="Constantia" w:cs="Constantia" w:eastAsia="Constantia" w:hAnsi="Constantia"/>
          <w:b w:val="false"/>
          <w:bCs w:val="false"/>
          <w:i/>
          <w:iCs/>
          <w:strike w:val="false"/>
          <w:color w:val="000000"/>
          <w:sz w:val="24"/>
          <w:szCs w:val="24"/>
          <w:vertAlign w:val="subscript"/>
        </w:rPr>
        <w:t xml:space="preserve">signal</w:t>
      </w:r>
      <w:r>
        <w:rPr>
          <w:rFonts w:ascii="Constantia" w:cs="Constantia" w:eastAsia="Constantia" w:hAnsi="Constantia"/>
          <w:b w:val="false"/>
          <w:bCs w:val="false"/>
          <w:i/>
          <w:iCs/>
          <w:strike w:val="false"/>
          <w:color w:val="000000"/>
          <w:sz w:val="24"/>
          <w:szCs w:val="24"/>
        </w:rPr>
        <w:t xml:space="preserve">(r) &gt; δ</w:t>
      </w:r>
      <w:r>
        <w:rPr>
          <w:rFonts w:ascii="Constantia" w:cs="Constantia" w:eastAsia="Constantia" w:hAnsi="Constantia"/>
          <w:b w:val="false"/>
          <w:bCs w:val="false"/>
          <w:i/>
          <w:iCs/>
          <w:strike w:val="false"/>
          <w:color w:val="000000"/>
          <w:sz w:val="24"/>
          <w:szCs w:val="24"/>
          <w:vertAlign w:val="subscript"/>
        </w:rPr>
        <w:t xml:space="preserve">min</w:t>
      </w:r>
      <w:r>
        <w:rPr>
          <w:rFonts w:ascii="Constantia" w:cs="Constantia" w:eastAsia="Constantia" w:hAnsi="Constantia"/>
          <w:b w:val="false"/>
          <w:bCs w:val="false"/>
          <w:i/>
          <w:iCs/>
          <w:strike w:val="false"/>
          <w:color w:val="000000"/>
          <w:sz w:val="24"/>
          <w:szCs w:val="24"/>
        </w:rPr>
        <w:t xml:space="preserve"> = π/k</w:t>
      </w:r>
      <w:r>
        <w:rPr>
          <w:rFonts w:ascii="Constantia" w:cs="Constantia" w:eastAsia="Constantia" w:hAnsi="Constantia"/>
          <w:b w:val="false"/>
          <w:bCs w:val="false"/>
          <w:i/>
          <w:iCs/>
          <w:strike w:val="false"/>
          <w:color w:val="000000"/>
          <w:sz w:val="24"/>
          <w:szCs w:val="24"/>
          <w:vertAlign w:val="subscript"/>
        </w:rPr>
        <w:t xml:space="preserve">max</w:t>
      </w:r>
    </w:p>
    <w:p>
      <w:pPr>
        <w:spacing w:after="240" w:line="384" w:lineRule="auto"/>
        <w:jc w:val="right"/>
      </w:pPr>
      <w:r>
        <w:rPr>
          <w:rFonts w:ascii="Constantia" w:cs="Constantia" w:eastAsia="Constantia" w:hAnsi="Constantia"/>
          <w:b w:val="false"/>
          <w:bCs w:val="false"/>
          <w:i w:val="false"/>
          <w:iCs w:val="false"/>
          <w:strike w:val="false"/>
          <w:color w:val="555555"/>
          <w:sz w:val="22"/>
          <w:szCs w:val="22"/>
        </w:rPr>
        <w:t xml:space="preserve">(11)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Sub-threshold signals are not noise — they are regions where the probe and sample are in the same topological sector and no distinguishable inconsistency exists. The resulting image is a direct map of topological charge density ρ</w:t>
      </w:r>
      <w:r>
        <w:rPr>
          <w:rFonts w:ascii="Constantia" w:cs="Constantia" w:eastAsia="Constantia" w:hAnsi="Constantia"/>
          <w:b w:val="false"/>
          <w:bCs w:val="false"/>
          <w:i w:val="false"/>
          <w:iCs w:val="false"/>
          <w:strike w:val="false"/>
          <w:color w:val="000000"/>
          <w:sz w:val="24"/>
          <w:szCs w:val="24"/>
          <w:vertAlign w:val="subscript"/>
        </w:rPr>
        <w:t xml:space="preserve">Ξ</w:t>
      </w:r>
      <w:r>
        <w:rPr>
          <w:rFonts w:ascii="Constantia" w:cs="Constantia" w:eastAsia="Constantia" w:hAnsi="Constantia"/>
          <w:b w:val="false"/>
          <w:bCs w:val="false"/>
          <w:i w:val="false"/>
          <w:iCs w:val="false"/>
          <w:strike w:val="false"/>
          <w:color w:val="000000"/>
          <w:sz w:val="24"/>
          <w:szCs w:val="24"/>
        </w:rPr>
        <w:t xml:space="preserve">(r), not a scattering amplitude map. The winding number k, knot charge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and other components of Ξ are extracted by the Reconstructor using the channel decomposition of ρ</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(r) corresponding to each component of the topological quintuple.</w:t>
      </w:r>
    </w:p>
    <w:p>
      <w:pPr>
        <w:pStyle w:val="Heading3"/>
        <w:spacing w:after="80" w:before="240" w:line="312" w:lineRule="auto"/>
      </w:pPr>
      <w:r>
        <w:rPr>
          <w:rFonts w:ascii="Cambria" w:cs="Cambria" w:eastAsia="Cambria" w:hAnsi="Cambria"/>
          <w:color w:val="1A1A1A"/>
          <w:sz w:val="24"/>
          <w:szCs w:val="24"/>
        </w:rPr>
        <w:t xml:space="preserve">C. Reference Frame and Winding Number Control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reference phase front Φ</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must be prepared in a definite winding sector to serve as a topological discriminator. Sectors of the sample with winding number matching k</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produce no ΔI (they are consistent with Φ</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sectors with mismatched winding produce ΔI proportional to the winding mismatch Δk = k</w:t>
      </w:r>
      <w:r>
        <w:rPr>
          <w:rFonts w:ascii="Constantia" w:cs="Constantia" w:eastAsia="Constantia" w:hAnsi="Constantia"/>
          <w:b w:val="false"/>
          <w:bCs w:val="false"/>
          <w:i w:val="false"/>
          <w:iCs w:val="false"/>
          <w:strike w:val="false"/>
          <w:color w:val="000000"/>
          <w:sz w:val="24"/>
          <w:szCs w:val="24"/>
          <w:vertAlign w:val="subscript"/>
        </w:rPr>
        <w:t xml:space="preserve">sample</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By scanning k</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we obtain a full spectroscopic decomposition of the sample's winding-number distribution. This is the phase-topology analogue of energy-dispersive X-ray spectroscopy in SEM — but it encodes topological, not chemical, identity.</w:t>
      </w:r>
    </w:p>
    <w:p>
      <w:pPr>
        <w:pStyle w:val="Heading2"/>
        <w:spacing w:after="120" w:before="360" w:line="312" w:lineRule="auto"/>
      </w:pPr>
      <w:r>
        <w:rPr>
          <w:rFonts w:ascii="Cambria" w:cs="Cambria" w:eastAsia="Cambria" w:hAnsi="Cambria"/>
          <w:color w:val="1A1A1A"/>
          <w:spacing w:val="10"/>
          <w:sz w:val="26"/>
          <w:szCs w:val="26"/>
        </w:rPr>
        <w:t xml:space="preserve">V. INSTRUMENT ARCHITECTURE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Φ-scope comprises five subsystems. We describe each in detail, including technology options, engineering specifications, physical rationale, and key challenges.</w:t>
      </w:r>
    </w:p>
    <w:p>
      <w:pPr>
        <w:pStyle w:val="Heading3"/>
        <w:spacing w:after="80" w:before="240" w:line="312" w:lineRule="auto"/>
      </w:pPr>
      <w:r>
        <w:rPr>
          <w:rFonts w:ascii="Cambria" w:cs="Cambria" w:eastAsia="Cambria" w:hAnsi="Cambria"/>
          <w:color w:val="1A1A1A"/>
          <w:sz w:val="24"/>
          <w:szCs w:val="24"/>
        </w:rPr>
        <w:t xml:space="preserve">V.A. Phase Source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source generates the coherent reference front Φ</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Two technology options are viable with current engineering: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Option 1: Phase-locked Josephson junction array.</w:t>
      </w:r>
      <w:r>
        <w:rPr>
          <w:rFonts w:ascii="Constantia" w:cs="Constantia" w:eastAsia="Constantia" w:hAnsi="Constantia"/>
          <w:b w:val="false"/>
          <w:bCs w:val="false"/>
          <w:i w:val="false"/>
          <w:iCs w:val="false"/>
          <w:strike w:val="false"/>
          <w:color w:val="000000"/>
          <w:sz w:val="24"/>
          <w:szCs w:val="24"/>
        </w:rPr>
        <w:t xml:space="preserve"> A one- or two-dimensional array of Josephson junctions, driven into phase-locked synchrony by microwave injection locking, produces a macroscopic phase state with definite winding number. The Josephson phase ϕ</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 is directly controllable by the applied current and magnetic flux. Arrays of up to 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junctions have been demonstrated with phase coherence lengths exceeding 10 μm [4,5]. The winding number k</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is set by the flux quantization condition k</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ext</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/2π), where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h/2e is the flux quantum.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Option 2: BEC phase imprinting chip.</w:t>
      </w:r>
      <w:r>
        <w:rPr>
          <w:rFonts w:ascii="Constantia" w:cs="Constantia" w:eastAsia="Constantia" w:hAnsi="Constantia"/>
          <w:b w:val="false"/>
          <w:bCs w:val="false"/>
          <w:i w:val="false"/>
          <w:iCs w:val="false"/>
          <w:strike w:val="false"/>
          <w:color w:val="000000"/>
          <w:sz w:val="24"/>
          <w:szCs w:val="24"/>
        </w:rPr>
        <w:t xml:space="preserve"> A Bose-Einstein condensate prepared in a quasi-1D waveguide trap provides a macroscopic phase state whose winding can be controlled by optical vortex imprinting [6,7]. Phase imprinting using optical pulses allows rapid switching of k</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on microsecond timescales. Coherence lengths of several millimeters are achievable in elongated BEC geometries.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Engineering requirements:</w:t>
      </w:r>
      <w:r>
        <w:rPr>
          <w:rFonts w:ascii="Constantia" w:cs="Constantia" w:eastAsia="Constantia" w:hAnsi="Constantia"/>
          <w:b w:val="false"/>
          <w:bCs w:val="false"/>
          <w:i w:val="false"/>
          <w:iCs w:val="false"/>
          <w:strike w:val="false"/>
          <w:color w:val="000000"/>
          <w:sz w:val="24"/>
          <w:szCs w:val="24"/>
        </w:rPr>
        <w:t xml:space="preserve"> Coherence length L</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&gt; 1 μm; phase noise &lt;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rad/√Hz at 1 Hz; tunable k</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from k</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to k</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phase drift below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/10 over one pixel dwell time.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Key challenge:</w:t>
      </w:r>
      <w:r>
        <w:rPr>
          <w:rFonts w:ascii="Constantia" w:cs="Constantia" w:eastAsia="Constantia" w:hAnsi="Constantia"/>
          <w:b w:val="false"/>
          <w:bCs w:val="false"/>
          <w:i w:val="false"/>
          <w:iCs w:val="false"/>
          <w:strike w:val="false"/>
          <w:color w:val="000000"/>
          <w:sz w:val="24"/>
          <w:szCs w:val="24"/>
        </w:rPr>
        <w:t xml:space="preserve"> Maintaining winding-number stability against thermal fluctuations and external electromagnetic interference. The source must be enclosed in a magnetically shielded cryogenic enclosure with active feedback control of the phase-locked loop.</w:t>
      </w:r>
    </w:p>
    <w:p>
      <w:pPr>
        <w:pStyle w:val="Heading3"/>
        <w:spacing w:after="80" w:before="240" w:line="312" w:lineRule="auto"/>
      </w:pPr>
      <w:r>
        <w:rPr>
          <w:rFonts w:ascii="Cambria" w:cs="Cambria" w:eastAsia="Cambria" w:hAnsi="Cambria"/>
          <w:color w:val="1A1A1A"/>
          <w:sz w:val="24"/>
          <w:szCs w:val="24"/>
        </w:rPr>
        <w:t xml:space="preserve">V.B. Coherence Lens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coherence lens is the PTM analogue of the electron-optical column in SEM. Its function is spatial modulation of the effective phase stiffness K</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(r) to create a converging phase-stiffness gradient that focuses Φ</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to a spot of size approaching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Eq. (8), a gradient in K</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(r) creates an effective refractive index n</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(r) = √(K</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(r)). Phase fronts refract at boundaries where K</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changes, exactly analogous to optical refraction at a dielectric interface. By engineering a radially symmetric K</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(r) profile, we create a converging phase lens.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Implementation Option 1: Stacked superfluid helium films with electrostatic gating.</w:t>
      </w:r>
      <w:r>
        <w:rPr>
          <w:rFonts w:ascii="Constantia" w:cs="Constantia" w:eastAsia="Constantia" w:hAnsi="Constantia"/>
          <w:b w:val="false"/>
          <w:bCs w:val="false"/>
          <w:i w:val="false"/>
          <w:iCs w:val="false"/>
          <w:strike w:val="false"/>
          <w:color w:val="000000"/>
          <w:sz w:val="24"/>
          <w:szCs w:val="24"/>
        </w:rPr>
        <w:t xml:space="preserve"> The superfluid helium film stiffness is tunable by electrostatic gating of the substrate potential, which modifies the healing length and hence K</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A patterned gate electrode array creates the desired K</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(r) profile.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Implementation Option 2: Tunable optical lattice.</w:t>
      </w:r>
      <w:r>
        <w:rPr>
          <w:rFonts w:ascii="Constantia" w:cs="Constantia" w:eastAsia="Constantia" w:hAnsi="Constantia"/>
          <w:b w:val="false"/>
          <w:bCs w:val="false"/>
          <w:i w:val="false"/>
          <w:iCs w:val="false"/>
          <w:strike w:val="false"/>
          <w:color w:val="000000"/>
          <w:sz w:val="24"/>
          <w:szCs w:val="24"/>
        </w:rPr>
        <w:t xml:space="preserve"> A two-dimensional optical lattice creates a spatially periodic effective stiffness for the phase front through the AC Stark shift. By controlling lattice depth and geometry, arbitrary K</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(r) profiles are achievable.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Engineering requirements:</w:t>
      </w:r>
      <w:r>
        <w:rPr>
          <w:rFonts w:ascii="Constantia" w:cs="Constantia" w:eastAsia="Constantia" w:hAnsi="Constantia"/>
          <w:b w:val="false"/>
          <w:bCs w:val="false"/>
          <w:i w:val="false"/>
          <w:iCs w:val="false"/>
          <w:strike w:val="false"/>
          <w:color w:val="000000"/>
          <w:sz w:val="24"/>
          <w:szCs w:val="24"/>
        </w:rPr>
        <w:t xml:space="preserve"> Target numerical aperture 0.95 in phase space; spot size approaching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stiffness modulation depth ΔK</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&gt; 0.5; aberration correction to maintain phase front integrity at the focused spot.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Key challenge:</w:t>
      </w:r>
      <w:r>
        <w:rPr>
          <w:rFonts w:ascii="Constantia" w:cs="Constantia" w:eastAsia="Constantia" w:hAnsi="Constantia"/>
          <w:b w:val="false"/>
          <w:bCs w:val="false"/>
          <w:i w:val="false"/>
          <w:iCs w:val="false"/>
          <w:strike w:val="false"/>
          <w:color w:val="000000"/>
          <w:sz w:val="24"/>
          <w:szCs w:val="24"/>
        </w:rPr>
        <w:t xml:space="preserve"> Phase aberrations in the lens analogous to spherical and chromatic aberration in electron optics. Correction strategies include adaptive phase plates (analogous to deformable mirrors in adaptive optics) and computational wavefront correction in the Reconstructor.</w:t>
      </w:r>
    </w:p>
    <w:p>
      <w:pPr>
        <w:pStyle w:val="Heading3"/>
        <w:spacing w:after="80" w:before="240" w:line="312" w:lineRule="auto"/>
      </w:pPr>
      <w:r>
        <w:rPr>
          <w:rFonts w:ascii="Cambria" w:cs="Cambria" w:eastAsia="Cambria" w:hAnsi="Cambria"/>
          <w:color w:val="1A1A1A"/>
          <w:sz w:val="24"/>
          <w:szCs w:val="24"/>
        </w:rPr>
        <w:t xml:space="preserve">V.C. Sample Stage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sample stage must maintain the sample in a controlled environment compatible with the coherence requirements of Φ</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Temperature range:</w:t>
      </w:r>
      <w:r>
        <w:rPr>
          <w:rFonts w:ascii="Constantia" w:cs="Constantia" w:eastAsia="Constantia" w:hAnsi="Constantia"/>
          <w:b w:val="false"/>
          <w:bCs w:val="false"/>
          <w:i w:val="false"/>
          <w:iCs w:val="false"/>
          <w:strike w:val="false"/>
          <w:color w:val="000000"/>
          <w:sz w:val="24"/>
          <w:szCs w:val="24"/>
        </w:rPr>
        <w:t xml:space="preserve"> 10 mK to 300 K depending on source modality. Josephson-source PTM requires operation below the critical temperature of the source material (~9.2 K for niobium); BEC-source PTM can operate at higher sample temperatures with appropriate coherence shielding.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Non-invasive contact:</w:t>
      </w:r>
      <w:r>
        <w:rPr>
          <w:rFonts w:ascii="Constantia" w:cs="Constantia" w:eastAsia="Constantia" w:hAnsi="Constantia"/>
          <w:b w:val="false"/>
          <w:bCs w:val="false"/>
          <w:i w:val="false"/>
          <w:iCs w:val="false"/>
          <w:strike w:val="false"/>
          <w:color w:val="000000"/>
          <w:sz w:val="24"/>
          <w:szCs w:val="24"/>
        </w:rPr>
        <w:t xml:space="preserve"> No conductive coating is required. The phase front interaction is non-ionizing: it deposits no winding number into the sample and causes no charge accumulation. This is the defining advantage for biological and insulating samples.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Active coherence shielding:</w:t>
      </w:r>
      <w:r>
        <w:rPr>
          <w:rFonts w:ascii="Constantia" w:cs="Constantia" w:eastAsia="Constantia" w:hAnsi="Constantia"/>
          <w:b w:val="false"/>
          <w:bCs w:val="false"/>
          <w:i w:val="false"/>
          <w:iCs w:val="false"/>
          <w:strike w:val="false"/>
          <w:color w:val="000000"/>
          <w:sz w:val="24"/>
          <w:szCs w:val="24"/>
        </w:rPr>
        <w:t xml:space="preserve"> The stage must shield the sample from stray phase fluctuations that would corrupt Φ</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This requires a μ-metal magnetic shield, vibration isolation to sub-pm mechanical stability, and active phase-lock feedback from the detector to the source. The coherence shielding also serves as the vacuum enclosure.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Key challenge:</w:t>
      </w:r>
      <w:r>
        <w:rPr>
          <w:rFonts w:ascii="Constantia" w:cs="Constantia" w:eastAsia="Constantia" w:hAnsi="Constantia"/>
          <w:b w:val="false"/>
          <w:bCs w:val="false"/>
          <w:i w:val="false"/>
          <w:iCs w:val="false"/>
          <w:strike w:val="false"/>
          <w:color w:val="000000"/>
          <w:sz w:val="24"/>
          <w:szCs w:val="24"/>
        </w:rPr>
        <w:t xml:space="preserve"> Maintaining sample-stage mechanical stability below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/10 over the duration of a full image acquisition. For first-generation PTM with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 1 nm, this requires sub-angstrom mechanical stability — comparable to state-of-the-art cryogenic STM systems [8].</w:t>
      </w:r>
    </w:p>
    <w:p>
      <w:pPr>
        <w:pStyle w:val="Heading3"/>
        <w:spacing w:after="80" w:before="240" w:line="312" w:lineRule="auto"/>
      </w:pPr>
      <w:r>
        <w:rPr>
          <w:rFonts w:ascii="Cambria" w:cs="Cambria" w:eastAsia="Cambria" w:hAnsi="Cambria"/>
          <w:color w:val="1A1A1A"/>
          <w:sz w:val="24"/>
          <w:szCs w:val="24"/>
        </w:rPr>
        <w:t xml:space="preserve">V.D. Detector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detector must measure the phase shift ΔΦ with sensitivity below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and at sufficient frame rate to achieve practical image acquisition times.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Option 1: Heterodyne atom interferometer.</w:t>
      </w:r>
      <w:r>
        <w:rPr>
          <w:rFonts w:ascii="Constantia" w:cs="Constantia" w:eastAsia="Constantia" w:hAnsi="Constantia"/>
          <w:b w:val="false"/>
          <w:bCs w:val="false"/>
          <w:i w:val="false"/>
          <w:iCs w:val="false"/>
          <w:strike w:val="false"/>
          <w:color w:val="000000"/>
          <w:sz w:val="24"/>
          <w:szCs w:val="24"/>
        </w:rPr>
        <w:t xml:space="preserve"> A Mach-Zehnder atom interferometer [9,10] splits the transmitted phase front into two arms, applies a controlled phase reference, and recombines. The output fringe visibility encodes ΔΦ with sensitivity below 10</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 rad/√Hz in state-of-the-art implementations. The atom interferometer is naturally phase-sensitive (not intensity-sensitive) and directly resolves the winding structure of the transmitted front.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Option 2: SQUID gradiometer array.</w:t>
      </w:r>
      <w:r>
        <w:rPr>
          <w:rFonts w:ascii="Constantia" w:cs="Constantia" w:eastAsia="Constantia" w:hAnsi="Constantia"/>
          <w:b w:val="false"/>
          <w:bCs w:val="false"/>
          <w:i w:val="false"/>
          <w:iCs w:val="false"/>
          <w:strike w:val="false"/>
          <w:color w:val="000000"/>
          <w:sz w:val="24"/>
          <w:szCs w:val="24"/>
        </w:rPr>
        <w:t xml:space="preserve"> A two-dimensional array of SQUID gradiometers [11] maps the local phase gradient of the transmitted front. Each SQUID pixel measures the local circulation of the phase, directly encoding the local winding density. SQUID arrays with pixel pitch below 1 μm and phase sensitivity below 10</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rad per measurement are achievable with current technology.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Engineering requirements:</w:t>
      </w:r>
      <w:r>
        <w:rPr>
          <w:rFonts w:ascii="Constantia" w:cs="Constantia" w:eastAsia="Constantia" w:hAnsi="Constantia"/>
          <w:b w:val="false"/>
          <w:bCs w:val="false"/>
          <w:i w:val="false"/>
          <w:iCs w:val="false"/>
          <w:strike w:val="false"/>
          <w:color w:val="000000"/>
          <w:sz w:val="24"/>
          <w:szCs w:val="24"/>
        </w:rPr>
        <w:t xml:space="preserve"> Phase sensitivity &lt; 10</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rad per measurement; spatial resolution of detector array ≤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/2 (Nyquist sampling of the phase map); frame rate 1–1000 Hz depending on integration time for target SNR; operating temperature compatible with the source (dilution refrigerator or liquid helium bath).</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Key challenge:</w:t>
      </w:r>
      <w:r>
        <w:rPr>
          <w:rFonts w:ascii="Constantia" w:cs="Constantia" w:eastAsia="Constantia" w:hAnsi="Constantia"/>
          <w:b w:val="false"/>
          <w:bCs w:val="false"/>
          <w:i w:val="false"/>
          <w:iCs w:val="false"/>
          <w:strike w:val="false"/>
          <w:color w:val="000000"/>
          <w:sz w:val="24"/>
          <w:szCs w:val="24"/>
        </w:rPr>
        <w:t xml:space="preserve"> Distinguishing genuine topological signal ΔΦ &gt;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from detector noise. The noise floor must be demonstrably below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/10 across the full bandwidth of operation. This requires careful shielding from electromagnetic interference and careful calibration of the SQUID or interferometer response.</w:t>
      </w:r>
    </w:p>
    <w:p>
      <w:pPr>
        <w:pStyle w:val="Heading3"/>
        <w:spacing w:after="80" w:before="240" w:line="312" w:lineRule="auto"/>
      </w:pPr>
      <w:r>
        <w:rPr>
          <w:rFonts w:ascii="Cambria" w:cs="Cambria" w:eastAsia="Cambria" w:hAnsi="Cambria"/>
          <w:color w:val="1A1A1A"/>
          <w:sz w:val="24"/>
          <w:szCs w:val="24"/>
        </w:rPr>
        <w:t xml:space="preserve">V.E. Reconstructor (Inverse Problem Solver)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Reconstructor solves the inverse problem: given the measured phase map {ΔΦ(r)}, find the best-fit topological charge field {Ξ(r)}.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forward model (Eq. 10) is linear in ρ</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(r) in the weak-strain limit, but the decomposition of ρ</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(r) into its five channels (k,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t, χ, R) is in general underdetermined from a single-winding-number scan. Full reconstruction requires: (i) multi-winding scans at several values of k</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to provide spectroscopic discrimination; (ii) regularization using the topological priors imposed by Axiom 3 (stable sectors are discrete, not continuous); (iii) iterative minimization of a cost function combining data fidelity and topological smoothness.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Outputs:</w:t>
      </w:r>
      <w:r>
        <w:rPr>
          <w:rFonts w:ascii="Constantia" w:cs="Constantia" w:eastAsia="Constantia" w:hAnsi="Constantia"/>
          <w:b w:val="false"/>
          <w:bCs w:val="false"/>
          <w:i w:val="false"/>
          <w:iCs w:val="false"/>
          <w:strike w:val="false"/>
          <w:color w:val="000000"/>
          <w:sz w:val="24"/>
          <w:szCs w:val="24"/>
        </w:rPr>
        <w:t xml:space="preserve"> A five-channel data cube — k-map,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-map, t-map, χ-map, R-map — each a spatially resolved image of one component of the invariant quintuple Ξ. The k-map is the signed topological charge density image; the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-map discriminates lepton-like from baryon-like sectors; the χ-map is the vector spin-framing texture; the t-map identifies generation; the R-map identifies color representation.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Computational requirements:</w:t>
      </w:r>
      <w:r>
        <w:rPr>
          <w:rFonts w:ascii="Constantia" w:cs="Constantia" w:eastAsia="Constantia" w:hAnsi="Constantia"/>
          <w:b w:val="false"/>
          <w:bCs w:val="false"/>
          <w:i w:val="false"/>
          <w:iCs w:val="false"/>
          <w:strike w:val="false"/>
          <w:color w:val="000000"/>
          <w:sz w:val="24"/>
          <w:szCs w:val="24"/>
        </w:rPr>
        <w:t xml:space="preserve"> The reconstruction is expected to be computationally intensive for large fields of view. GPU-accelerated iterative solvers with topological regularization are planned. Real-time reconstruction at 1 Hz frame rate requires approximately 10</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floating-point operations per second — achievable with current GPU hardware.</w:t>
      </w:r>
    </w:p>
    <w:p>
      <w:pPr>
        <w:pStyle w:val="Heading3"/>
        <w:spacing w:after="80" w:before="240" w:line="312" w:lineRule="auto"/>
      </w:pPr>
      <w:r>
        <w:rPr>
          <w:rFonts w:ascii="Cambria" w:cs="Cambria" w:eastAsia="Cambria" w:hAnsi="Cambria"/>
          <w:color w:val="1A1A1A"/>
          <w:sz w:val="24"/>
          <w:szCs w:val="24"/>
        </w:rPr>
        <w:t xml:space="preserve">V.F. System Integration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five subsystems must maintain a coherent phase budget across the entire instrument. Total allowable phase drift from source to detector is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/5 per pixel dwell time. This places stringent requirements on mechanical isolation (sub-pm vibration), thermal stabilization (sub-μK temperature stability), and electromagnetic shielding (sub-fT magnetic field noise). The instrument enclosure is a nested set of shields: outer room-temperature acoustic isolation, inner liquid-helium cryostat or dilution refrigerator, innermost μ-metal magnetic shield. Active feedback loops from the detector phase reference to the source phase-lock maintain long-term phase stability. System integration is the primary engineering challenge of Phase 1 development.</w:t>
      </w:r>
    </w:p>
    <w:p>
      <w:pPr>
        <w:pStyle w:val="Heading2"/>
        <w:spacing w:after="120" w:before="360" w:line="312" w:lineRule="auto"/>
      </w:pPr>
      <w:r>
        <w:rPr>
          <w:rFonts w:ascii="Cambria" w:cs="Cambria" w:eastAsia="Cambria" w:hAnsi="Cambria"/>
          <w:color w:val="1A1A1A"/>
          <w:spacing w:val="10"/>
          <w:sz w:val="26"/>
          <w:szCs w:val="26"/>
        </w:rPr>
        <w:t xml:space="preserve">VI. RESOLUTION ANALYSIS AND SENSITIVITY</w:t>
      </w:r>
    </w:p>
    <w:p>
      <w:pPr>
        <w:pStyle w:val="Heading3"/>
        <w:spacing w:after="80" w:before="240" w:line="312" w:lineRule="auto"/>
      </w:pPr>
      <w:r>
        <w:rPr>
          <w:rFonts w:ascii="Cambria" w:cs="Cambria" w:eastAsia="Cambria" w:hAnsi="Cambria"/>
          <w:color w:val="1A1A1A"/>
          <w:sz w:val="24"/>
          <w:szCs w:val="24"/>
        </w:rPr>
        <w:t xml:space="preserve">A. Three Length Scales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PTM resolution analysis involves three length scales, which must be carefully distinguished: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1. ℓ</w:t>
      </w:r>
      <w:r>
        <w:rPr>
          <w:rFonts w:ascii="Constantia" w:cs="Constantia" w:eastAsia="Constantia" w:hAnsi="Constantia"/>
          <w:b/>
          <w:bCs/>
          <w:i w:val="false"/>
          <w:iCs w:val="false"/>
          <w:strike w:val="false"/>
          <w:color w:val="000000"/>
          <w:sz w:val="24"/>
          <w:szCs w:val="24"/>
          <w:vertAlign w:val="subscript"/>
        </w:rPr>
        <w:t xml:space="preserve">Planck</w:t>
      </w:r>
      <w:r>
        <w:rPr>
          <w:rFonts w:ascii="Constantia" w:cs="Constantia" w:eastAsia="Constantia" w:hAnsi="Constantia"/>
          <w:b/>
          <w:bCs/>
          <w:i w:val="false"/>
          <w:iCs w:val="false"/>
          <w:strike w:val="false"/>
          <w:color w:val="000000"/>
          <w:sz w:val="24"/>
          <w:szCs w:val="24"/>
        </w:rPr>
        <w:t xml:space="preserve"> ≈ 1.616 × 10</w:t>
      </w:r>
      <w:r>
        <w:rPr>
          <w:rFonts w:ascii="Constantia" w:cs="Constantia" w:eastAsia="Constantia" w:hAnsi="Constantia"/>
          <w:b/>
          <w:bCs/>
          <w:i w:val="false"/>
          <w:iCs w:val="false"/>
          <w:strike w:val="false"/>
          <w:color w:val="000000"/>
          <w:sz w:val="24"/>
          <w:szCs w:val="24"/>
          <w:vertAlign w:val="superscript"/>
        </w:rPr>
        <w:t xml:space="preserve">−35</w:t>
      </w:r>
      <w:r>
        <w:rPr>
          <w:rFonts w:ascii="Constantia" w:cs="Constantia" w:eastAsia="Constantia" w:hAnsi="Constantia"/>
          <w:b/>
          <w:bCs/>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rPr>
        <w:t xml:space="preserve"> The Planck length is the scale at which gravitational fluctuations of spacetime geometry become of order unity. In Phase Theory, ℓ</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marks where the emergent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(Eq. 7) becomes geometrically indistinguishable — coherent averaging in the stiffness tensor is destroyed by Planck-scale phase fluctuations. This is conventionally treated as the resolution floor of any measurement device. PTM challenges this convention by abandoning the metric as the relevant resolution concept.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2. ℓ</w:t>
      </w:r>
      <w:r>
        <w:rPr>
          <w:rFonts w:ascii="Constantia" w:cs="Constantia" w:eastAsia="Constantia" w:hAnsi="Constantia"/>
          <w:b/>
          <w:bCs/>
          <w:i w:val="false"/>
          <w:iCs w:val="false"/>
          <w:strike w:val="false"/>
          <w:color w:val="000000"/>
          <w:sz w:val="24"/>
          <w:szCs w:val="24"/>
          <w:vertAlign w:val="subscript"/>
        </w:rPr>
        <w:t xml:space="preserve">c</w:t>
      </w:r>
      <w:r>
        <w:rPr>
          <w:rFonts w:ascii="Constantia" w:cs="Constantia" w:eastAsia="Constantia" w:hAnsi="Constantia"/>
          <w:b/>
          <w:bCs/>
          <w:i w:val="false"/>
          <w:iCs w:val="false"/>
          <w:strike w:val="false"/>
          <w:color w:val="000000"/>
          <w:sz w:val="24"/>
          <w:szCs w:val="24"/>
        </w:rPr>
        <w:t xml:space="preserve"> (Coherence saturation scale).</w:t>
      </w:r>
      <w:r>
        <w:rPr>
          <w:rFonts w:ascii="Constantia" w:cs="Constantia" w:eastAsia="Constantia" w:hAnsi="Constantia"/>
          <w:b w:val="false"/>
          <w:bCs w:val="false"/>
          <w:i w:val="false"/>
          <w:iCs w:val="false"/>
          <w:strike w:val="false"/>
          <w:color w:val="000000"/>
          <w:sz w:val="24"/>
          <w:szCs w:val="24"/>
        </w:rPr>
        <w:t xml:space="preserve"> ℓ</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is the scale at which the coherent average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 · D</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in Eq. (7) first fails. Phase Theory predicts this occurs when the local phase strain energy approaches the topological barrier height — an energy density near the Planck scale. Formally, ℓ</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the precise relationship depends on the phase stiffness tensor K</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and is a subject of ongoing theoretical work. Below ℓ</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there is no well-defined geometry, but the topological sectors of T remain distinguishable.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3. δ</w:t>
      </w:r>
      <w:r>
        <w:rPr>
          <w:rFonts w:ascii="Constantia" w:cs="Constantia" w:eastAsia="Constantia" w:hAnsi="Constantia"/>
          <w:b/>
          <w:bCs/>
          <w:i w:val="false"/>
          <w:iCs w:val="false"/>
          <w:strike w:val="false"/>
          <w:color w:val="000000"/>
          <w:sz w:val="24"/>
          <w:szCs w:val="24"/>
          <w:vertAlign w:val="subscript"/>
        </w:rPr>
        <w:t xml:space="preserve">min</w:t>
      </w:r>
      <w:r>
        <w:rPr>
          <w:rFonts w:ascii="Constantia" w:cs="Constantia" w:eastAsia="Constantia" w:hAnsi="Constantia"/>
          <w:b/>
          <w:bCs/>
          <w:i w:val="false"/>
          <w:iCs w:val="false"/>
          <w:strike w:val="false"/>
          <w:color w:val="000000"/>
          <w:sz w:val="24"/>
          <w:szCs w:val="24"/>
        </w:rPr>
        <w:t xml:space="preserve"> = π/k</w:t>
      </w:r>
      <w:r>
        <w:rPr>
          <w:rFonts w:ascii="Constantia" w:cs="Constantia" w:eastAsia="Constantia" w:hAnsi="Constantia"/>
          <w:b/>
          <w:bCs/>
          <w:i w:val="false"/>
          <w:iCs w:val="false"/>
          <w:strike w:val="false"/>
          <w:color w:val="000000"/>
          <w:sz w:val="24"/>
          <w:szCs w:val="24"/>
          <w:vertAlign w:val="subscript"/>
        </w:rPr>
        <w:t xml:space="preserve">max</w:t>
      </w:r>
      <w:r>
        <w:rPr>
          <w:rFonts w:ascii="Constantia" w:cs="Constantia" w:eastAsia="Constantia" w:hAnsi="Constantia"/>
          <w:b/>
          <w:bCs/>
          <w:i w:val="false"/>
          <w:iCs w:val="false"/>
          <w:strike w:val="false"/>
          <w:color w:val="000000"/>
          <w:sz w:val="24"/>
          <w:szCs w:val="24"/>
        </w:rPr>
        <w:t xml:space="preserve"> (Operational resolution).</w:t>
      </w:r>
      <w:r>
        <w:rPr>
          <w:rFonts w:ascii="Constantia" w:cs="Constantia" w:eastAsia="Constantia" w:hAnsi="Constantia"/>
          <w:b w:val="false"/>
          <w:bCs w:val="false"/>
          <w:i w:val="false"/>
          <w:iCs w:val="false"/>
          <w:strike w:val="false"/>
          <w:color w:val="000000"/>
          <w:sz w:val="24"/>
          <w:szCs w:val="24"/>
        </w:rPr>
        <w:t xml:space="preserve"> This is the true physical resolution limit of PTM, set by Axiom 4 (Eq. 6). k</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is the maximum stable topological wavenumber — the highest spatial frequency of phase variation that does not spontaneously relax to a lower-winding sector. Its value is set by the compactness of T and the height of topological barriers in the phase-inconsistency potential V(Φ). Phase Theory predicts k</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corresponds to an energy scale near the Planck energy, suggesting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in principle approaches the Planck length in projection — but because the mapping from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to a geometric length is not defined below ℓ</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this projection is extrapolation, not a direct distance measurement.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counterintuitive result is this: PTM can, in principle, probe below ℓ</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below the scale where the metric breaks down — because PTM does not use the metric to resolve features. It uses mutual information (Axiom 4), which persists below ℓ</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Particle-based microscopy cannot make this claim: de Broglie wavelength is a metric concept, and below ℓ</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it is undefined.</w:t>
      </w:r>
    </w:p>
    <w:p>
      <w:pPr>
        <w:pStyle w:val="Heading3"/>
        <w:spacing w:after="80" w:before="240" w:line="312" w:lineRule="auto"/>
      </w:pPr>
      <w:r>
        <w:rPr>
          <w:rFonts w:ascii="Cambria" w:cs="Cambria" w:eastAsia="Cambria" w:hAnsi="Cambria"/>
          <w:color w:val="1A1A1A"/>
          <w:sz w:val="24"/>
          <w:szCs w:val="24"/>
        </w:rPr>
        <w:t xml:space="preserve">B. First-Generation Practical Resolution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first-generation Φ-scope is not limited by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(theory) but by the maximum k</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achievable with current phase-source engineering. We estimate k</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(engineering) ~ 10</w:t>
      </w:r>
      <w:r>
        <w:rPr>
          <w:rFonts w:ascii="Constantia" w:cs="Constantia" w:eastAsia="Constantia" w:hAnsi="Constantia"/>
          <w:b w:val="false"/>
          <w:bCs w:val="false"/>
          <w:i w:val="false"/>
          <w:iCs w:val="false"/>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for Phase 1 instruments, giving:</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δ</w:t>
      </w:r>
      <w:r>
        <w:rPr>
          <w:rFonts w:ascii="Constantia" w:cs="Constantia" w:eastAsia="Constantia" w:hAnsi="Constantia"/>
          <w:b w:val="false"/>
          <w:bCs w:val="false"/>
          <w:i/>
          <w:iCs/>
          <w:strike w:val="false"/>
          <w:color w:val="000000"/>
          <w:sz w:val="24"/>
          <w:szCs w:val="24"/>
          <w:vertAlign w:val="subscript"/>
        </w:rPr>
        <w:t xml:space="preserve">min</w:t>
      </w:r>
      <w:r>
        <w:rPr>
          <w:rFonts w:ascii="Constantia" w:cs="Constantia" w:eastAsia="Constantia" w:hAnsi="Constantia"/>
          <w:b w:val="false"/>
          <w:bCs w:val="false"/>
          <w:i/>
          <w:iCs/>
          <w:strike w:val="false"/>
          <w:color w:val="000000"/>
          <w:sz w:val="24"/>
          <w:szCs w:val="24"/>
        </w:rPr>
        <w:t xml:space="preserve">(Phase 1) = π / (10</w:t>
      </w:r>
      <w:r>
        <w:rPr>
          <w:rFonts w:ascii="Constantia" w:cs="Constantia" w:eastAsia="Constantia" w:hAnsi="Constantia"/>
          <w:b w:val="false"/>
          <w:bCs w:val="false"/>
          <w:i/>
          <w:iCs/>
          <w:strike w:val="false"/>
          <w:color w:val="000000"/>
          <w:sz w:val="24"/>
          <w:szCs w:val="24"/>
          <w:vertAlign w:val="superscript"/>
        </w:rPr>
        <w:t xml:space="preserve">9</w:t>
      </w:r>
      <w:r>
        <w:rPr>
          <w:rFonts w:ascii="Constantia" w:cs="Constantia" w:eastAsia="Constantia" w:hAnsi="Constantia"/>
          <w:b w:val="false"/>
          <w:bCs w:val="false"/>
          <w:i/>
          <w:iCs/>
          <w:strike w:val="false"/>
          <w:color w:val="000000"/>
          <w:sz w:val="24"/>
          <w:szCs w:val="24"/>
        </w:rPr>
        <w:t xml:space="preserve"> m</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4"/>
          <w:szCs w:val="24"/>
        </w:rPr>
        <w:t xml:space="preserve">) ≈ 3 nm</w:t>
      </w:r>
    </w:p>
    <w:p>
      <w:pPr>
        <w:spacing w:after="240" w:line="384" w:lineRule="auto"/>
        <w:jc w:val="right"/>
      </w:pPr>
      <w:r>
        <w:rPr>
          <w:rFonts w:ascii="Constantia" w:cs="Constantia" w:eastAsia="Constantia" w:hAnsi="Constantia"/>
          <w:b w:val="false"/>
          <w:bCs w:val="false"/>
          <w:i w:val="false"/>
          <w:iCs w:val="false"/>
          <w:strike w:val="false"/>
          <w:color w:val="555555"/>
          <w:sz w:val="22"/>
          <w:szCs w:val="22"/>
        </w:rPr>
        <w:t xml:space="preserve">(12)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 coherence lens improvements in Phase 2, k</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(engineering) ~ 10</w:t>
      </w:r>
      <w:r>
        <w:rPr>
          <w:rFonts w:ascii="Constantia" w:cs="Constantia" w:eastAsia="Constantia" w:hAnsi="Constantia"/>
          <w:b w:val="false"/>
          <w:bCs w:val="false"/>
          <w:i w:val="false"/>
          <w:iCs w:val="false"/>
          <w:strike w:val="false"/>
          <w:color w:val="000000"/>
          <w:sz w:val="24"/>
          <w:szCs w:val="24"/>
          <w:vertAlign w:val="superscript"/>
        </w:rPr>
        <w:t xml:space="preserve">9.7</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is projected, giving ~1 nm effective resolution — competitive with state-of-the-art SEM but without the damage physics.</w:t>
      </w:r>
    </w:p>
    <w:p>
      <w:pPr>
        <w:pStyle w:val="Heading3"/>
        <w:spacing w:after="80" w:before="240" w:line="312" w:lineRule="auto"/>
      </w:pPr>
      <w:r>
        <w:rPr>
          <w:rFonts w:ascii="Cambria" w:cs="Cambria" w:eastAsia="Cambria" w:hAnsi="Cambria"/>
          <w:color w:val="1A1A1A"/>
          <w:sz w:val="24"/>
          <w:szCs w:val="24"/>
        </w:rPr>
        <w:t xml:space="preserve">C. Sensitivity Analysis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Sensitivity is defined as the minimum topological charge that produces a detectable signal ΔΦ &gt;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at SNR &gt; 10. From Eq. (10), the signal from a single Ξ winding (Δk = 1) at the focused spot is:</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ΔΦ</w:t>
      </w:r>
      <w:r>
        <w:rPr>
          <w:rFonts w:ascii="Constantia" w:cs="Constantia" w:eastAsia="Constantia" w:hAnsi="Constantia"/>
          <w:b w:val="false"/>
          <w:bCs w:val="false"/>
          <w:i/>
          <w:iCs/>
          <w:strike w:val="false"/>
          <w:color w:val="000000"/>
          <w:sz w:val="24"/>
          <w:szCs w:val="24"/>
          <w:vertAlign w:val="subscript"/>
        </w:rPr>
        <w:t xml:space="preserve">single</w:t>
      </w:r>
      <w:r>
        <w:rPr>
          <w:rFonts w:ascii="Constantia" w:cs="Constantia" w:eastAsia="Constantia" w:hAnsi="Constantia"/>
          <w:b w:val="false"/>
          <w:bCs w:val="false"/>
          <w:i/>
          <w:iCs/>
          <w:strike w:val="false"/>
          <w:color w:val="000000"/>
          <w:sz w:val="24"/>
          <w:szCs w:val="24"/>
        </w:rPr>
        <w:t xml:space="preserve"> = κ · m(Ξ) · V</w:t>
      </w:r>
      <w:r>
        <w:rPr>
          <w:rFonts w:ascii="Constantia" w:cs="Constantia" w:eastAsia="Constantia" w:hAnsi="Constantia"/>
          <w:b w:val="false"/>
          <w:bCs w:val="false"/>
          <w:i/>
          <w:iCs/>
          <w:strike w:val="false"/>
          <w:color w:val="000000"/>
          <w:sz w:val="24"/>
          <w:szCs w:val="24"/>
          <w:vertAlign w:val="subscript"/>
        </w:rPr>
        <w:t xml:space="preserve">spot</w:t>
      </w:r>
    </w:p>
    <w:p>
      <w:pPr>
        <w:spacing w:after="240" w:line="384" w:lineRule="auto"/>
        <w:jc w:val="right"/>
      </w:pPr>
      <w:r>
        <w:rPr>
          <w:rFonts w:ascii="Constantia" w:cs="Constantia" w:eastAsia="Constantia" w:hAnsi="Constantia"/>
          <w:b w:val="false"/>
          <w:bCs w:val="false"/>
          <w:i w:val="false"/>
          <w:iCs w:val="false"/>
          <w:strike w:val="false"/>
          <w:color w:val="555555"/>
          <w:sz w:val="22"/>
          <w:szCs w:val="22"/>
        </w:rPr>
        <w:t xml:space="preserve">(13)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V</w:t>
      </w:r>
      <w:r>
        <w:rPr>
          <w:rFonts w:ascii="Constantia" w:cs="Constantia" w:eastAsia="Constantia" w:hAnsi="Constantia"/>
          <w:b w:val="false"/>
          <w:bCs w:val="false"/>
          <w:i w:val="false"/>
          <w:iCs w:val="false"/>
          <w:strike w:val="false"/>
          <w:color w:val="000000"/>
          <w:sz w:val="24"/>
          <w:szCs w:val="24"/>
          <w:vertAlign w:val="subscript"/>
        </w:rPr>
        <w:t xml:space="preserve">spot</w:t>
      </w:r>
      <w:r>
        <w:rPr>
          <w:rFonts w:ascii="Constantia" w:cs="Constantia" w:eastAsia="Constantia" w:hAnsi="Constantia"/>
          <w:b w:val="false"/>
          <w:bCs w:val="false"/>
          <w:i w:val="false"/>
          <w:iCs w:val="false"/>
          <w:strike w:val="false"/>
          <w:color w:val="000000"/>
          <w:sz w:val="24"/>
          <w:szCs w:val="24"/>
        </w:rPr>
        <w:t xml:space="preserve"> is the volume of the focused phase spot and κ is the coupling constant from Eq. (10). Phase Theory predicts κ is of order α/ℓ</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³ where α is the stiffness coupling. The Phase Theory preprint [1] provides an estimate that a single Ξ winding is detectable at SNR &gt; 10 in a 10 ms integration time with the SQUID gradiometer detector, given phase sensitivity &lt; 10</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rad per measurement.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Practical limits on sensitivity arise from: (i) thermal phase fluctuations scaling as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T/K</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(ii) decoherence of Φ</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from coupling to environmental modes; (iii) mechanical drift of the sample stage. At 10 mK operating temperature, thermal noise contributes less than 10</w:t>
      </w:r>
      <w:r>
        <w:rPr>
          <w:rFonts w:ascii="Constantia" w:cs="Constantia" w:eastAsia="Constantia" w:hAnsi="Constantia"/>
          <w:b w:val="false"/>
          <w:bCs w:val="false"/>
          <w:i w:val="false"/>
          <w:iCs w:val="false"/>
          <w:strike w:val="false"/>
          <w:color w:val="000000"/>
          <w:sz w:val="24"/>
          <w:szCs w:val="24"/>
          <w:vertAlign w:val="superscript"/>
        </w:rPr>
        <w:t xml:space="preserve">−7</w:t>
      </w:r>
      <w:r>
        <w:rPr>
          <w:rFonts w:ascii="Constantia" w:cs="Constantia" w:eastAsia="Constantia" w:hAnsi="Constantia"/>
          <w:b w:val="false"/>
          <w:bCs w:val="false"/>
          <w:i w:val="false"/>
          <w:iCs w:val="false"/>
          <w:strike w:val="false"/>
          <w:color w:val="000000"/>
          <w:sz w:val="24"/>
          <w:szCs w:val="24"/>
        </w:rPr>
        <w:t xml:space="preserve"> rad/√Hz — well below the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threshold. Decoherence and mechanical drift are the dominant practical limits and are addressed by the coherence shielding and active feedback systems described in Section V.</w:t>
      </w:r>
    </w:p>
    <w:p>
      <w:pPr>
        <w:pStyle w:val="Heading2"/>
        <w:spacing w:after="120" w:before="360" w:line="312" w:lineRule="auto"/>
      </w:pPr>
      <w:r>
        <w:rPr>
          <w:rFonts w:ascii="Cambria" w:cs="Cambria" w:eastAsia="Cambria" w:hAnsi="Cambria"/>
          <w:color w:val="1A1A1A"/>
          <w:spacing w:val="10"/>
          <w:sz w:val="26"/>
          <w:szCs w:val="26"/>
        </w:rPr>
        <w:t xml:space="preserve">VII. CONTRAST MECHANISMS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PTM offers six distinct contrast channels, each corresponding to one component of the topological invariant quintuple Ξ = (k,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t, χ, R). We describe each channel, its physical basis, its relation to the signal equation (Eq. 10), and its unique imaging capability.</w:t>
      </w:r>
    </w:p>
    <w:p>
      <w:pPr>
        <w:spacing w:after="80" w:line="384" w:lineRule="auto"/>
        <w:jc w:val="center"/>
      </w:pPr>
      <w:r>
        <w:rPr>
          <w:rFonts w:ascii="Cambria" w:cs="Cambria" w:eastAsia="Cambria" w:hAnsi="Cambria"/>
          <w:b/>
          <w:bCs/>
          <w:i w:val="false"/>
          <w:iCs w:val="false"/>
          <w:strike w:val="false"/>
          <w:color w:val="333333"/>
          <w:sz w:val="20"/>
          <w:szCs w:val="20"/>
        </w:rPr>
        <w:t xml:space="preserve">Table II. PTM Contrast Channels and Their Unique Capabilities.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Channel</w:t>
            </w:r>
          </w:p>
        </w:tc>
        <w:tc>
          <w:tcPr>
            <w:tcW w:type="pct" w:w="28%"/>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Physical Quantity Imaged</w:t>
            </w:r>
          </w:p>
        </w:tc>
        <w:tc>
          <w:tcPr>
            <w:tcW w:type="pct" w:w="21%"/>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Standard Technique Equivalent</w:t>
            </w:r>
          </w:p>
        </w:tc>
        <w:tc>
          <w:tcPr>
            <w:tcW w:type="pct" w:w="36%"/>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Unique PTM Capability</w:t>
            </w:r>
          </w:p>
        </w:tc>
      </w:tr>
      <w:tr>
        <w:trPr>
          <w:tblHeader w:val="false"/>
        </w:trPr>
        <w:tc>
          <w:tcPr>
            <w:tcW w:type="pct" w:w="15%"/>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k-map</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Winding number (signed electric charge proxy)</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Kelvin probe force microscopy</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Signed charge; sub-pm projected resolution; no surface potential</w:t>
            </w:r>
          </w:p>
        </w:tc>
      </w:tr>
      <w:tr>
        <w:trPr>
          <w:tblHeader w:val="false"/>
        </w:trPr>
        <w:tc>
          <w:tcPr>
            <w:tcW w:type="pct" w:w="15%"/>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Q</w:t>
            </w:r>
            <w:r>
              <w:rPr>
                <w:rFonts w:ascii="Constantia" w:cs="Constantia" w:eastAsia="Constantia" w:hAnsi="Constantia"/>
                <w:b/>
                <w:bCs/>
                <w:i w:val="false"/>
                <w:iCs w:val="false"/>
                <w:strike w:val="false"/>
                <w:color w:val="000000"/>
                <w:sz w:val="24"/>
                <w:szCs w:val="24"/>
                <w:vertAlign w:val="subscript"/>
              </w:rPr>
              <w:t xml:space="preserve">H</w:t>
            </w:r>
            <w:r>
              <w:rPr>
                <w:rFonts w:ascii="Constantia" w:cs="Constantia" w:eastAsia="Constantia" w:hAnsi="Constantia"/>
                <w:b/>
                <w:bCs/>
                <w:i w:val="false"/>
                <w:iCs w:val="false"/>
                <w:strike w:val="false"/>
                <w:color w:val="000000"/>
                <w:sz w:val="24"/>
                <w:szCs w:val="24"/>
              </w:rPr>
              <w:t xml:space="preserve">-map</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Knot charge (lepton vs. baryon discriminator)</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None</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Direct lepton/baryon discrimination in real space</w:t>
            </w:r>
          </w:p>
        </w:tc>
      </w:tr>
      <w:tr>
        <w:trPr>
          <w:tblHeader w:val="false"/>
        </w:trPr>
        <w:tc>
          <w:tcPr>
            <w:tcW w:type="pct" w:w="15%"/>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t-map</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Generation/excitation level</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None</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Distinguishes muon/tau environments in exotic materials</w:t>
            </w:r>
          </w:p>
        </w:tc>
      </w:tr>
      <w:tr>
        <w:trPr>
          <w:tblHeader w:val="false"/>
        </w:trPr>
        <w:tc>
          <w:tcPr>
            <w:tcW w:type="pct" w:w="15%"/>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χ-map</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Spin framing (spin-½ vector texture)</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Spin-polarized SEM (indirect)</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Direct vector spin map without applied magnetic field</w:t>
            </w:r>
          </w:p>
        </w:tc>
      </w:tr>
      <w:tr>
        <w:trPr>
          <w:tblHeader w:val="false"/>
        </w:trPr>
        <w:tc>
          <w:tcPr>
            <w:tcW w:type="pct" w:w="15%"/>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R-map</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Gauge representation (color holonomy class)</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None</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Color-charged vs. color-neutral region discrimination</w:t>
            </w:r>
          </w:p>
        </w:tc>
      </w:tr>
      <w:tr>
        <w:trPr>
          <w:tblHeader w:val="false"/>
        </w:trPr>
        <w:tc>
          <w:tcPr>
            <w:tcW w:type="pct" w:w="15%"/>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Dark-defect mode</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k = 0,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0, χ ≠ 0 or R non-trivial</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None</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Imaging of electromagnetically invisible topological objects</w:t>
            </w:r>
          </w:p>
        </w:tc>
      </w:tr>
    </w:tbl>
    <w:p>
      <w:pPr>
        <w:spacing w:after="20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Channel 1 — Charge Imaging (k-map).</w:t>
      </w:r>
      <w:r>
        <w:rPr>
          <w:rFonts w:ascii="Constantia" w:cs="Constantia" w:eastAsia="Constantia" w:hAnsi="Constantia"/>
          <w:b w:val="false"/>
          <w:bCs w:val="false"/>
          <w:i w:val="false"/>
          <w:iCs w:val="false"/>
          <w:strike w:val="false"/>
          <w:color w:val="000000"/>
          <w:sz w:val="24"/>
          <w:szCs w:val="24"/>
        </w:rPr>
        <w:t xml:space="preserve"> The winding number k is the Phase Theory proxy for electric charge. The k-map images k with sign — positive and negative windings produce phase shifts ΔΦ of opposite polarity in Eq. (10). This provides the first direct signed-charge image at nanometer resolution. Unlike Kelvin probe force microscopy, which measures surface potential (an aggregate effect of many charges), the k-map resolves individual winding events. The sign sensitivity is intrinsic to the winding structure of Φ</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and requires no applied bias voltage.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Channel 2 — Lepton/Baryon Discrimination (Q</w:t>
      </w:r>
      <w:r>
        <w:rPr>
          <w:rFonts w:ascii="Constantia" w:cs="Constantia" w:eastAsia="Constantia" w:hAnsi="Constantia"/>
          <w:b/>
          <w:bCs/>
          <w:i w:val="false"/>
          <w:iCs w:val="false"/>
          <w:strike w:val="false"/>
          <w:color w:val="000000"/>
          <w:sz w:val="24"/>
          <w:szCs w:val="24"/>
          <w:vertAlign w:val="subscript"/>
        </w:rPr>
        <w:t xml:space="preserve">H</w:t>
      </w:r>
      <w:r>
        <w:rPr>
          <w:rFonts w:ascii="Constantia" w:cs="Constantia" w:eastAsia="Constantia" w:hAnsi="Constantia"/>
          <w:b/>
          <w:bCs/>
          <w:i w:val="false"/>
          <w:iCs w:val="false"/>
          <w:strike w:val="false"/>
          <w:color w:val="000000"/>
          <w:sz w:val="24"/>
          <w:szCs w:val="24"/>
        </w:rPr>
        <w:t xml:space="preserve">-map).</w:t>
      </w:r>
      <w:r>
        <w:rPr>
          <w:rFonts w:ascii="Constantia" w:cs="Constantia" w:eastAsia="Constantia" w:hAnsi="Constantia"/>
          <w:b w:val="false"/>
          <w:bCs w:val="false"/>
          <w:i w:val="false"/>
          <w:iCs w:val="false"/>
          <w:strike w:val="false"/>
          <w:color w:val="000000"/>
          <w:sz w:val="24"/>
          <w:szCs w:val="24"/>
        </w:rPr>
        <w:t xml:space="preserve"> The knot charge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distinguishes topological sectors that have the same winding number k but different knot topology. Leptons have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0 (unknotted phase tube); quarks and hadrons have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1/3 (trefoil or higher knot class). The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-map is sensitive to the Jones polynomial [12] of the phase tube — it measures a topological invariant that has no analogue in any conventional microscopy. In condensed matter,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distinguishes anyonic excitations from fermionic quasiparticles [13,14].</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Channel 3 — Spin Texture (χ-map).</w:t>
      </w:r>
      <w:r>
        <w:rPr>
          <w:rFonts w:ascii="Constantia" w:cs="Constantia" w:eastAsia="Constantia" w:hAnsi="Constantia"/>
          <w:b w:val="false"/>
          <w:bCs w:val="false"/>
          <w:i w:val="false"/>
          <w:iCs w:val="false"/>
          <w:strike w:val="false"/>
          <w:color w:val="000000"/>
          <w:sz w:val="24"/>
          <w:szCs w:val="24"/>
        </w:rPr>
        <w:t xml:space="preserve"> The spin framing χ encodes the half-twist of the phase tube. A half-twist produces spin-½ statistics; a full twist produces spin-1. The χ-map produces a vector image of the spin framing orientation at each pixel — a direct spin texture map. This does not require an applied magnetic field (unlike spin-polarized SEM or neutron scattering) because χ is a topological property of the defect, not a response to an external field. Applications include direct imaging of skyrmion textures, Majorana zero modes [13], and topological insulator surface states.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Channel 4 — Generation Mapping (t-map).</w:t>
      </w:r>
      <w:r>
        <w:rPr>
          <w:rFonts w:ascii="Constantia" w:cs="Constantia" w:eastAsia="Constantia" w:hAnsi="Constantia"/>
          <w:b w:val="false"/>
          <w:bCs w:val="false"/>
          <w:i w:val="false"/>
          <w:iCs w:val="false"/>
          <w:strike w:val="false"/>
          <w:color w:val="000000"/>
          <w:sz w:val="24"/>
          <w:szCs w:val="24"/>
        </w:rPr>
        <w:t xml:space="preserve"> The generation index t distinguishes first-generation (t = 1: electrons, up/down quarks), second-generation (t = 2: muons, strange/charm), and third-generation (t = 3: tau, bottom/top) topological sectors. In ordinary matter, t = 1 dominates. The t-map is primarily relevant in exotic materials under extreme conditions — dense nuclear matter, muonic atoms, and heavy-ion collision remnants — where higher-generation defects may be transiently present. The t-map provides a direct spatial image of generation structure, which no existing instrument can provide.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Channel 5 — Holonomy Imaging (R-map).</w:t>
      </w:r>
      <w:r>
        <w:rPr>
          <w:rFonts w:ascii="Constantia" w:cs="Constantia" w:eastAsia="Constantia" w:hAnsi="Constantia"/>
          <w:b w:val="false"/>
          <w:bCs w:val="false"/>
          <w:i w:val="false"/>
          <w:iCs w:val="false"/>
          <w:strike w:val="false"/>
          <w:color w:val="000000"/>
          <w:sz w:val="24"/>
          <w:szCs w:val="24"/>
        </w:rPr>
        <w:t xml:space="preserve"> The gauge representation R encodes the holonomy class of the phase field around the defect — its transformation properties under SU(3). Color-charged regions (quarks in hadrons) have non-trivial R; color-neutral regions (leptons, photons, color-singlet hadrons) have trivial R. The R-map discriminates these regions in real space. In condensed matter, R is related to the transformation properties of the quasiparticle under the effective gauge symmetry of the material — providing a new contrast channel for strongly correlated electron systems.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Channel 6 — Dark-Defect Imaging.</w:t>
      </w:r>
      <w:r>
        <w:rPr>
          <w:rFonts w:ascii="Constantia" w:cs="Constantia" w:eastAsia="Constantia" w:hAnsi="Constantia"/>
          <w:b w:val="false"/>
          <w:bCs w:val="false"/>
          <w:i w:val="false"/>
          <w:iCs w:val="false"/>
          <w:strike w:val="false"/>
          <w:color w:val="000000"/>
          <w:sz w:val="24"/>
          <w:szCs w:val="24"/>
        </w:rPr>
        <w:t xml:space="preserve"> The most radical contrast mechanism of PTM is its sensitivity to topological objects with k = 0 and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0 but with non-trivial χ or R. Such objects carry no electric charge and no knot charge — they are electromagnetically invisible and produce no signal in any particle-based instrument. Yet they carry non-trivial topological structure that increases I[Φ] at their location. Phase Theory predicts a class of such objects as candidate dark-sector phase knots — stable topological defects in the dark sector of the phase substrate. PTM is the first proposed instrument capable of detecting such objects. The dark-defect channel operates by setting k</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 0 and scanning for non-zero ΔΦ in regions where the k-map and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-map are both zero.</w:t>
      </w:r>
    </w:p>
    <w:p>
      <w:pPr>
        <w:pStyle w:val="Heading2"/>
        <w:spacing w:after="120" w:before="360" w:line="312" w:lineRule="auto"/>
      </w:pPr>
      <w:r>
        <w:rPr>
          <w:rFonts w:ascii="Cambria" w:cs="Cambria" w:eastAsia="Cambria" w:hAnsi="Cambria"/>
          <w:color w:val="1A1A1A"/>
          <w:spacing w:val="10"/>
          <w:sz w:val="26"/>
          <w:szCs w:val="26"/>
        </w:rPr>
        <w:t xml:space="preserve">VIII. PROTOTYPE VALIDATION PLAN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propose three sequenced validation tests. The sequencing is deliberate: Test 1 establishes that the instrument functions as described; Test 2 tests a particle-physics prediction; Test 3 tests a gravitational prediction. Each test is falsifiable and discriminates Phase Theory from competing frameworks.</w:t>
      </w:r>
    </w:p>
    <w:p>
      <w:pPr>
        <w:pStyle w:val="Heading3"/>
        <w:spacing w:after="80" w:before="240" w:line="312" w:lineRule="auto"/>
      </w:pPr>
      <w:r>
        <w:rPr>
          <w:rFonts w:ascii="Cambria" w:cs="Cambria" w:eastAsia="Cambria" w:hAnsi="Cambria"/>
          <w:color w:val="1A1A1A"/>
          <w:sz w:val="24"/>
          <w:szCs w:val="24"/>
        </w:rPr>
        <w:t xml:space="preserve">A. Test 1 — δmin Measurement on Abrikosov Vortex Lattice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Physical setup.</w:t>
      </w:r>
      <w:r>
        <w:rPr>
          <w:rFonts w:ascii="Constantia" w:cs="Constantia" w:eastAsia="Constantia" w:hAnsi="Constantia"/>
          <w:b w:val="false"/>
          <w:bCs w:val="false"/>
          <w:i w:val="false"/>
          <w:iCs w:val="false"/>
          <w:strike w:val="false"/>
          <w:color w:val="000000"/>
          <w:sz w:val="24"/>
          <w:szCs w:val="24"/>
        </w:rPr>
        <w:t xml:space="preserve"> A niobium (Nb, T</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9.26 K) thin film is cooled below T</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in a transverse magnetic field B chosen to produce an Abrikosov vortex lattice [15] with inter-vortex spacing d ~ 100 nm (achieved at B ~ 0.2 mT). Each Abrikosov vortex carries exactly one superconducting flux quantum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h/2e, corresponding to a definite winding number k = 1 in the Cooper-pair condensate phase. The vortex lattice provides a calibrated array of topological defects with known, discrete winding.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Theory prediction.</w:t>
      </w:r>
      <w:r>
        <w:rPr>
          <w:rFonts w:ascii="Constantia" w:cs="Constantia" w:eastAsia="Constantia" w:hAnsi="Constantia"/>
          <w:b w:val="false"/>
          <w:bCs w:val="false"/>
          <w:i w:val="false"/>
          <w:iCs w:val="false"/>
          <w:strike w:val="false"/>
          <w:color w:val="000000"/>
          <w:sz w:val="24"/>
          <w:szCs w:val="24"/>
        </w:rPr>
        <w:t xml:space="preserve"> The PTM phase map ΔΦ(r) should show discrete steps at integer multiples of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 π/k</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The step height at each vortex core is ΔΦ = κ · m(Ξ</w:t>
      </w:r>
      <w:r>
        <w:rPr>
          <w:rFonts w:ascii="Constantia" w:cs="Constantia" w:eastAsia="Constantia" w:hAnsi="Constantia"/>
          <w:b w:val="false"/>
          <w:bCs w:val="false"/>
          <w:i w:val="false"/>
          <w:iCs w:val="false"/>
          <w:strike w:val="false"/>
          <w:color w:val="000000"/>
          <w:sz w:val="24"/>
          <w:szCs w:val="24"/>
          <w:vertAlign w:val="subscript"/>
        </w:rPr>
        <w:t xml:space="preserve">vortex</w:t>
      </w:r>
      <w:r>
        <w:rPr>
          <w:rFonts w:ascii="Constantia" w:cs="Constantia" w:eastAsia="Constantia" w:hAnsi="Constantia"/>
          <w:b w:val="false"/>
          <w:bCs w:val="false"/>
          <w:i w:val="false"/>
          <w:iCs w:val="false"/>
          <w:strike w:val="false"/>
          <w:color w:val="000000"/>
          <w:sz w:val="24"/>
          <w:szCs w:val="24"/>
        </w:rPr>
        <w:t xml:space="preserve">) · V</w:t>
      </w:r>
      <w:r>
        <w:rPr>
          <w:rFonts w:ascii="Constantia" w:cs="Constantia" w:eastAsia="Constantia" w:hAnsi="Constantia"/>
          <w:b w:val="false"/>
          <w:bCs w:val="false"/>
          <w:i w:val="false"/>
          <w:iCs w:val="false"/>
          <w:strike w:val="false"/>
          <w:color w:val="000000"/>
          <w:sz w:val="24"/>
          <w:szCs w:val="24"/>
          <w:vertAlign w:val="subscript"/>
        </w:rPr>
        <w:t xml:space="preserve">spot</w:t>
      </w:r>
      <w:r>
        <w:rPr>
          <w:rFonts w:ascii="Constantia" w:cs="Constantia" w:eastAsia="Constantia" w:hAnsi="Constantia"/>
          <w:b w:val="false"/>
          <w:bCs w:val="false"/>
          <w:i w:val="false"/>
          <w:iCs w:val="false"/>
          <w:strike w:val="false"/>
          <w:color w:val="000000"/>
          <w:sz w:val="24"/>
          <w:szCs w:val="24"/>
        </w:rPr>
        <w:t xml:space="preserve">. The smallest resolvable step operationally defines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Between vortex cores, ΔΦ &lt;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and no pixel is recorded — the inter-vortex region should produce zero signal (it is in the trivial topological sector of the superconductor).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Competing theory prediction.</w:t>
      </w:r>
      <w:r>
        <w:rPr>
          <w:rFonts w:ascii="Constantia" w:cs="Constantia" w:eastAsia="Constantia" w:hAnsi="Constantia"/>
          <w:b w:val="false"/>
          <w:bCs w:val="false"/>
          <w:i w:val="false"/>
          <w:iCs w:val="false"/>
          <w:strike w:val="false"/>
          <w:color w:val="000000"/>
          <w:sz w:val="24"/>
          <w:szCs w:val="24"/>
        </w:rPr>
        <w:t xml:space="preserve"> In Ginzburg-Landau theory [16], the vortex core phase winding is continuous, not discrete at the scale of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A conventional SQUID microscope would image the vortex cores as Gaussian phase profiles, not step functions. The discriminating observable is the profile shape: Phase Theory predicts a sharp step edge at the core boundary (width ~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Ginzburg-Landau predicts a continuous profile over the coherence length ξ</w:t>
      </w:r>
      <w:r>
        <w:rPr>
          <w:rFonts w:ascii="Constantia" w:cs="Constantia" w:eastAsia="Constantia" w:hAnsi="Constantia"/>
          <w:b w:val="false"/>
          <w:bCs w:val="false"/>
          <w:i w:val="false"/>
          <w:iCs w:val="false"/>
          <w:strike w:val="false"/>
          <w:color w:val="000000"/>
          <w:sz w:val="24"/>
          <w:szCs w:val="24"/>
          <w:vertAlign w:val="subscript"/>
        </w:rPr>
        <w:t xml:space="preserve">GL</w:t>
      </w:r>
      <w:r>
        <w:rPr>
          <w:rFonts w:ascii="Constantia" w:cs="Constantia" w:eastAsia="Constantia" w:hAnsi="Constantia"/>
          <w:b w:val="false"/>
          <w:bCs w:val="false"/>
          <w:i w:val="false"/>
          <w:iCs w:val="false"/>
          <w:strike w:val="false"/>
          <w:color w:val="000000"/>
          <w:sz w:val="24"/>
          <w:szCs w:val="24"/>
        </w:rPr>
        <w:t xml:space="preserve"> ~ 38 nm for Nb.</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Falsification criterion.</w:t>
      </w:r>
      <w:r>
        <w:rPr>
          <w:rFonts w:ascii="Constantia" w:cs="Constantia" w:eastAsia="Constantia" w:hAnsi="Constantia"/>
          <w:b w:val="false"/>
          <w:bCs w:val="false"/>
          <w:i w:val="false"/>
          <w:iCs w:val="false"/>
          <w:strike w:val="false"/>
          <w:color w:val="000000"/>
          <w:sz w:val="24"/>
          <w:szCs w:val="24"/>
        </w:rPr>
        <w:t xml:space="preserve"> If PTM images the Abrikosov vortex cores as smooth profiles indistinguishable from ξ</w:t>
      </w:r>
      <w:r>
        <w:rPr>
          <w:rFonts w:ascii="Constantia" w:cs="Constantia" w:eastAsia="Constantia" w:hAnsi="Constantia"/>
          <w:b w:val="false"/>
          <w:bCs w:val="false"/>
          <w:i w:val="false"/>
          <w:iCs w:val="false"/>
          <w:strike w:val="false"/>
          <w:color w:val="000000"/>
          <w:sz w:val="24"/>
          <w:szCs w:val="24"/>
          <w:vertAlign w:val="subscript"/>
        </w:rPr>
        <w:t xml:space="preserve">GL</w:t>
      </w:r>
      <w:r>
        <w:rPr>
          <w:rFonts w:ascii="Constantia" w:cs="Constantia" w:eastAsia="Constantia" w:hAnsi="Constantia"/>
          <w:b w:val="false"/>
          <w:bCs w:val="false"/>
          <w:i w:val="false"/>
          <w:iCs w:val="false"/>
          <w:strike w:val="false"/>
          <w:color w:val="000000"/>
          <w:sz w:val="24"/>
          <w:szCs w:val="24"/>
        </w:rPr>
        <w:t xml:space="preserve">, and no discrete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steps are detected, this falsifies the Axiom 4 prediction for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at the engineered k</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scale. This would not falsify Phase Theory entirely — it might indicate that k</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(theory) &lt; k</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(engineering) — but it would require revision of Axiom 4's bound.</w:t>
      </w:r>
    </w:p>
    <w:p>
      <w:pPr>
        <w:pStyle w:val="Heading3"/>
        <w:spacing w:after="80" w:before="240" w:line="312" w:lineRule="auto"/>
      </w:pPr>
      <w:r>
        <w:rPr>
          <w:rFonts w:ascii="Cambria" w:cs="Cambria" w:eastAsia="Cambria" w:hAnsi="Cambria"/>
          <w:color w:val="1A1A1A"/>
          <w:sz w:val="24"/>
          <w:szCs w:val="24"/>
        </w:rPr>
        <w:t xml:space="preserve">B. Test 2 — Finite Spectrum Confirmation via Heavy-Ion Irradiation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Physical setup.</w:t>
      </w:r>
      <w:r>
        <w:rPr>
          <w:rFonts w:ascii="Constantia" w:cs="Constantia" w:eastAsia="Constantia" w:hAnsi="Constantia"/>
          <w:b w:val="false"/>
          <w:bCs w:val="false"/>
          <w:i w:val="false"/>
          <w:iCs w:val="false"/>
          <w:strike w:val="false"/>
          <w:color w:val="000000"/>
          <w:sz w:val="24"/>
          <w:szCs w:val="24"/>
        </w:rPr>
        <w:t xml:space="preserve"> A metallic target (e.g., gold or tungsten) is irradiated with 200 MeV/nucleon heavy ions (e.g., Au</w:t>
      </w:r>
      <w:r>
        <w:rPr>
          <w:rFonts w:ascii="Constantia" w:cs="Constantia" w:eastAsia="Constantia" w:hAnsi="Constantia"/>
          <w:b w:val="false"/>
          <w:bCs w:val="false"/>
          <w:i w:val="false"/>
          <w:iCs w:val="false"/>
          <w:strike w:val="false"/>
          <w:color w:val="000000"/>
          <w:sz w:val="24"/>
          <w:szCs w:val="24"/>
          <w:vertAlign w:val="superscript"/>
        </w:rPr>
        <w:t xml:space="preserve">79+</w:t>
      </w:r>
      <w:r>
        <w:rPr>
          <w:rFonts w:ascii="Constantia" w:cs="Constantia" w:eastAsia="Constantia" w:hAnsi="Constantia"/>
          <w:b w:val="false"/>
          <w:bCs w:val="false"/>
          <w:i w:val="false"/>
          <w:iCs w:val="false"/>
          <w:strike w:val="false"/>
          <w:color w:val="000000"/>
          <w:sz w:val="24"/>
          <w:szCs w:val="24"/>
        </w:rPr>
        <w:t xml:space="preserve">) in a particle accelerator facility. Heavy-ion irradiation creates dense damage cascades — highly non-equilibrium topological configurations in the substrate Φ [17,18]. The irradiated target is then imaged with PTM in all five channels.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Theory prediction.</w:t>
      </w:r>
      <w:r>
        <w:rPr>
          <w:rFonts w:ascii="Constantia" w:cs="Constantia" w:eastAsia="Constantia" w:hAnsi="Constantia"/>
          <w:b w:val="false"/>
          <w:bCs w:val="false"/>
          <w:i w:val="false"/>
          <w:iCs w:val="false"/>
          <w:strike w:val="false"/>
          <w:color w:val="000000"/>
          <w:sz w:val="24"/>
          <w:szCs w:val="24"/>
        </w:rPr>
        <w:t xml:space="preserve"> Phase Theory predicts a finite particle spectrum with approximately 25 ± 10 detectable species beyond the Standard Model at ≲100 TeV, because T is compact and I grows with topological complexity [1]. In the irradiated target, no new stable topological defects below ℓ</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should appear; the damage cascade should "fuse" into allowed Ξ states from the finite Phase Theory spectrum. PTM should observe only integer winding numbers, only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{0, 1/3, 2/3, 1, ...}, and only t ∈ {1, 2, 3} in the reconstruction — no fractional or exotic winding states outside the predicted spectrum.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Competing theory prediction.</w:t>
      </w:r>
      <w:r>
        <w:rPr>
          <w:rFonts w:ascii="Constantia" w:cs="Constantia" w:eastAsia="Constantia" w:hAnsi="Constantia"/>
          <w:b w:val="false"/>
          <w:bCs w:val="false"/>
          <w:i w:val="false"/>
          <w:iCs w:val="false"/>
          <w:strike w:val="false"/>
          <w:color w:val="000000"/>
          <w:sz w:val="24"/>
          <w:szCs w:val="24"/>
        </w:rPr>
        <w:t xml:space="preserve"> In Standard Model effective field theory, damage cascades can transiently produce a continuous distribution of topological charge densities, including fractional winding in the condensed-matter proxy degrees of freedom. SEM would see continuous damage tracks; PTM would see either a discrete spectrum (Phase Theory) or a continuous density (EFT).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Discriminating observable.</w:t>
      </w:r>
      <w:r>
        <w:rPr>
          <w:rFonts w:ascii="Constantia" w:cs="Constantia" w:eastAsia="Constantia" w:hAnsi="Constantia"/>
          <w:b w:val="false"/>
          <w:bCs w:val="false"/>
          <w:i w:val="false"/>
          <w:iCs w:val="false"/>
          <w:strike w:val="false"/>
          <w:color w:val="000000"/>
          <w:sz w:val="24"/>
          <w:szCs w:val="24"/>
        </w:rPr>
        <w:t xml:space="preserve"> The histogram of k-values in the irradiated target: discrete spikes at integer values (Phase Theory) vs. a continuous distribution (EFT). A null result — absence of fractional or exotic winding states — constitutes a positive confirmation of the finite spectrum prediction.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Falsification criterion.</w:t>
      </w:r>
      <w:r>
        <w:rPr>
          <w:rFonts w:ascii="Constantia" w:cs="Constantia" w:eastAsia="Constantia" w:hAnsi="Constantia"/>
          <w:b w:val="false"/>
          <w:bCs w:val="false"/>
          <w:i w:val="false"/>
          <w:iCs w:val="false"/>
          <w:strike w:val="false"/>
          <w:color w:val="000000"/>
          <w:sz w:val="24"/>
          <w:szCs w:val="24"/>
        </w:rPr>
        <w:t xml:space="preserve"> Detection of stable topological sectors with fractional k or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values not in the Phase Theory spectrum would directly falsify the finite-spectrum prediction. This would be a strong falsifying result for Phase Theory.</w:t>
      </w:r>
    </w:p>
    <w:p>
      <w:pPr>
        <w:pStyle w:val="Heading3"/>
        <w:spacing w:after="80" w:before="240" w:line="312" w:lineRule="auto"/>
      </w:pPr>
      <w:r>
        <w:rPr>
          <w:rFonts w:ascii="Cambria" w:cs="Cambria" w:eastAsia="Cambria" w:hAnsi="Cambria"/>
          <w:color w:val="1A1A1A"/>
          <w:sz w:val="24"/>
          <w:szCs w:val="24"/>
        </w:rPr>
        <w:t xml:space="preserve">C. Test 3 — Refractive Gravity: Gravitational Focal Shift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Physical setup.</w:t>
      </w:r>
      <w:r>
        <w:rPr>
          <w:rFonts w:ascii="Constantia" w:cs="Constantia" w:eastAsia="Constantia" w:hAnsi="Constantia"/>
          <w:b w:val="false"/>
          <w:bCs w:val="false"/>
          <w:i w:val="false"/>
          <w:iCs w:val="false"/>
          <w:strike w:val="false"/>
          <w:color w:val="000000"/>
          <w:sz w:val="24"/>
          <w:szCs w:val="24"/>
        </w:rPr>
        <w:t xml:space="preserve"> The PTM coherence lens is placed in a variable gravitational field g, achieved by operating at different heights in a tall structure or by using a precision centrifuge to simulate varying g. The focal length f of the coherence lens is measured as a function of local g using an empty (vacuum) sample region as the imaging target.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Theory prediction.</w:t>
      </w:r>
      <w:r>
        <w:rPr>
          <w:rFonts w:ascii="Constantia" w:cs="Constantia" w:eastAsia="Constantia" w:hAnsi="Constantia"/>
          <w:b w:val="false"/>
          <w:bCs w:val="false"/>
          <w:i w:val="false"/>
          <w:iCs w:val="false"/>
          <w:strike w:val="false"/>
          <w:color w:val="000000"/>
          <w:sz w:val="24"/>
          <w:szCs w:val="24"/>
        </w:rPr>
        <w:t xml:space="preserve"> Axiom 5 (Eq. 8) predicts that the local phase stiffness K(x) varies with the gravitational potential Φ</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∂K/∂g ≠ 0. This produces a predictable shift in the effective refractive index of the coherence lens and hence a focal shift Δf with height. The predicted relation is:</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Δf/f = (ΔΦ</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/c²) · (∂ ln K/∂g)</w:t>
      </w:r>
    </w:p>
    <w:p>
      <w:pPr>
        <w:spacing w:after="240" w:line="384" w:lineRule="auto"/>
        <w:jc w:val="right"/>
      </w:pPr>
      <w:r>
        <w:rPr>
          <w:rFonts w:ascii="Constantia" w:cs="Constantia" w:eastAsia="Constantia" w:hAnsi="Constantia"/>
          <w:b w:val="false"/>
          <w:bCs w:val="false"/>
          <w:i w:val="false"/>
          <w:iCs w:val="false"/>
          <w:strike w:val="false"/>
          <w:color w:val="555555"/>
          <w:sz w:val="22"/>
          <w:szCs w:val="22"/>
        </w:rPr>
        <w:t xml:space="preserve">(14)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Φ</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is the Newtonian gravitational potential and the derivative ∂ ln K/∂g is a Phase Theory parameter to be determined from the stiffness tensor. This is the same physical effect that Phase Theory predicts as gravitational light deflection — the bending of phase fronts in a stiffness gradient — but here measured directly with the coherence lens.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Competing theory prediction.</w:t>
      </w:r>
      <w:r>
        <w:rPr>
          <w:rFonts w:ascii="Constantia" w:cs="Constantia" w:eastAsia="Constantia" w:hAnsi="Constantia"/>
          <w:b w:val="false"/>
          <w:bCs w:val="false"/>
          <w:i w:val="false"/>
          <w:iCs w:val="false"/>
          <w:strike w:val="false"/>
          <w:color w:val="000000"/>
          <w:sz w:val="24"/>
          <w:szCs w:val="24"/>
        </w:rPr>
        <w:t xml:space="preserve"> General Relativity predicts gravitational redshift (which affects the phase front frequency) but not a change in the effective refractive index of the vacuum lens itself. The focal-shift magnitude predicted by Phase Theory exceeds the GR prediction by a factor determined by ∂ ln K/∂g. If the two predictions coincide, Phase Theory reduces to GR in the weak-field limit — a consistency check rather than a discriminating test. If they differ, the disagreement is a discriminating observable.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Connection to cosmology.</w:t>
      </w:r>
      <w:r>
        <w:rPr>
          <w:rFonts w:ascii="Constantia" w:cs="Constantia" w:eastAsia="Constantia" w:hAnsi="Constantia"/>
          <w:b w:val="false"/>
          <w:bCs w:val="false"/>
          <w:i w:val="false"/>
          <w:iCs w:val="false"/>
          <w:strike w:val="false"/>
          <w:color w:val="000000"/>
          <w:sz w:val="24"/>
          <w:szCs w:val="24"/>
        </w:rPr>
        <w:t xml:space="preserve"> This test connects PTM to the largest-scale predictions of Phase Theory: if gravity is phase refraction, cosmological observations of gravitational lensing and dark-energy dynamics should be explainable by the global K(x) field. The gravitational focal-shift test is a tabletop analogue of these cosmological predictions.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Falsification criterion.</w:t>
      </w:r>
      <w:r>
        <w:rPr>
          <w:rFonts w:ascii="Constantia" w:cs="Constantia" w:eastAsia="Constantia" w:hAnsi="Constantia"/>
          <w:b w:val="false"/>
          <w:bCs w:val="false"/>
          <w:i w:val="false"/>
          <w:iCs w:val="false"/>
          <w:strike w:val="false"/>
          <w:color w:val="000000"/>
          <w:sz w:val="24"/>
          <w:szCs w:val="24"/>
        </w:rPr>
        <w:t xml:space="preserve"> If the measured Δf/f is consistent with zero at the predicted Phase Theory sensitivity threshold, or if it is consistent only with the standard GR redshift and not with the additional ∂ ln K/∂g term, this would strongly constrain — and potentially falsify — the refractive-gravity mechanism of Phase Theory.</w:t>
      </w:r>
    </w:p>
    <w:p>
      <w:pPr>
        <w:pStyle w:val="Heading2"/>
        <w:spacing w:after="120" w:before="360" w:line="312" w:lineRule="auto"/>
      </w:pPr>
      <w:r>
        <w:rPr>
          <w:rFonts w:ascii="Cambria" w:cs="Cambria" w:eastAsia="Cambria" w:hAnsi="Cambria"/>
          <w:color w:val="1A1A1A"/>
          <w:spacing w:val="10"/>
          <w:sz w:val="26"/>
          <w:szCs w:val="26"/>
        </w:rPr>
        <w:t xml:space="preserve">IX. APPLICATIONS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PTM's six contrast channels and non-invasive operation enable a broad range of applications. We organize them into three categories by readiness horizon.</w:t>
      </w:r>
    </w:p>
    <w:p>
      <w:pPr>
        <w:pStyle w:val="Heading3"/>
        <w:spacing w:after="80" w:before="240" w:line="312" w:lineRule="auto"/>
      </w:pPr>
      <w:r>
        <w:rPr>
          <w:rFonts w:ascii="Cambria" w:cs="Cambria" w:eastAsia="Cambria" w:hAnsi="Cambria"/>
          <w:color w:val="1A1A1A"/>
          <w:sz w:val="24"/>
          <w:szCs w:val="24"/>
        </w:rPr>
        <w:t xml:space="preserve">A. Near-Term Materials Science Applications (Phase 1–2)</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1. Non-destructive imaging of quantum materials, proteins, and EUV masks.</w:t>
      </w:r>
      <w:r>
        <w:rPr>
          <w:rFonts w:ascii="Constantia" w:cs="Constantia" w:eastAsia="Constantia" w:hAnsi="Constantia"/>
          <w:b w:val="false"/>
          <w:bCs w:val="false"/>
          <w:i w:val="false"/>
          <w:iCs w:val="false"/>
          <w:strike w:val="false"/>
          <w:color w:val="000000"/>
          <w:sz w:val="24"/>
          <w:szCs w:val="24"/>
        </w:rPr>
        <w:t xml:space="preserve"> The absence of ionizing radiation makes PTM uniquely suited to imaging radiation-sensitive samples: biological macromolecules (proteins, DNA, lipid membranes), 2D quantum materials (graphene, MoS₂, twisted bilayer systems), and EUV lithography photomasks — where electron-beam-induced damage currently limits inspection fidelity. PTM delivers topographic and topological contrast without charge deposition or bond breakage.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2. Direct mapping of anyonic braiding and Majorana zero modes.</w:t>
      </w:r>
      <w:r>
        <w:rPr>
          <w:rFonts w:ascii="Constantia" w:cs="Constantia" w:eastAsia="Constantia" w:hAnsi="Constantia"/>
          <w:b w:val="false"/>
          <w:bCs w:val="false"/>
          <w:i w:val="false"/>
          <w:iCs w:val="false"/>
          <w:strike w:val="false"/>
          <w:color w:val="000000"/>
          <w:sz w:val="24"/>
          <w:szCs w:val="24"/>
        </w:rPr>
        <w:t xml:space="preserve"> The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and χ channels directly image anyonic excitations [13] and Majorana zero modes [14] in topological superconductors. Existing techniques (tunneling spectroscopy, scanning SQUID) provide indirect, spectrally averaged signatures; PTM provides direct spatial images of the braiding topology and spin framing. This has immediate implications for topological quantum computing.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3. Semiconductor failure analysis without charging artifacts.</w:t>
      </w:r>
      <w:r>
        <w:rPr>
          <w:rFonts w:ascii="Constantia" w:cs="Constantia" w:eastAsia="Constantia" w:hAnsi="Constantia"/>
          <w:b w:val="false"/>
          <w:bCs w:val="false"/>
          <w:i w:val="false"/>
          <w:iCs w:val="false"/>
          <w:strike w:val="false"/>
          <w:color w:val="000000"/>
          <w:sz w:val="24"/>
          <w:szCs w:val="24"/>
        </w:rPr>
        <w:t xml:space="preserve"> In integrated circuit failure analysis, SEM charging artifacts on insulating gate oxides and low-k dielectrics confound interpretation of damage morphology. PTM eliminates charging artifacts by design (no winding number is deposited in the sample) while providing signed-k contrast that distinguishes positively and negatively charged defect regions directly.</w:t>
      </w:r>
    </w:p>
    <w:p>
      <w:pPr>
        <w:pStyle w:val="Heading3"/>
        <w:spacing w:after="80" w:before="240" w:line="312" w:lineRule="auto"/>
      </w:pPr>
      <w:r>
        <w:rPr>
          <w:rFonts w:ascii="Cambria" w:cs="Cambria" w:eastAsia="Cambria" w:hAnsi="Cambria"/>
          <w:color w:val="1A1A1A"/>
          <w:sz w:val="24"/>
          <w:szCs w:val="24"/>
        </w:rPr>
        <w:t xml:space="preserve">B. Medium-Term Foundational Physics Applications (Phase 2–3)</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4. Dark-matter detector mode.</w:t>
      </w:r>
      <w:r>
        <w:rPr>
          <w:rFonts w:ascii="Constantia" w:cs="Constantia" w:eastAsia="Constantia" w:hAnsi="Constantia"/>
          <w:b w:val="false"/>
          <w:bCs w:val="false"/>
          <w:i w:val="false"/>
          <w:iCs w:val="false"/>
          <w:strike w:val="false"/>
          <w:color w:val="000000"/>
          <w:sz w:val="24"/>
          <w:szCs w:val="24"/>
        </w:rPr>
        <w:t xml:space="preserve"> PTM operated in dark-defect mode (k</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 0, monitoring for ΔΦ &gt;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functions as a dark-matter detector sensitive to transient phase knots with no electromagnetic signature. Phase Theory predicts a class of dark-sector defects distinguishable from ordinary matter only by their R and χ values. A long-exposure dark-defect survey — scanning a large volume of vacuum — would either detect such knots or set the tightest constraints on their density.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5. First direct image of an electron as a topological defect.</w:t>
      </w:r>
      <w:r>
        <w:rPr>
          <w:rFonts w:ascii="Constantia" w:cs="Constantia" w:eastAsia="Constantia" w:hAnsi="Constantia"/>
          <w:b w:val="false"/>
          <w:bCs w:val="false"/>
          <w:i w:val="false"/>
          <w:iCs w:val="false"/>
          <w:strike w:val="false"/>
          <w:color w:val="000000"/>
          <w:sz w:val="24"/>
          <w:szCs w:val="24"/>
        </w:rPr>
        <w:t xml:space="preserve"> Using a dilute gas target cooled to microkelvin temperatures (to minimize thermal motion), PTM should be capable of imaging a single trapped electron as a topological defect — a pixel with k = −1,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0, χ = half-twist. This would be the first direct image of an elementary particle's internal topological structure, as opposed to a scattering cross-section or a spectroscopic line.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6. Topological quantum computing: real-space qubit readout.</w:t>
      </w:r>
      <w:r>
        <w:rPr>
          <w:rFonts w:ascii="Constantia" w:cs="Constantia" w:eastAsia="Constantia" w:hAnsi="Constantia"/>
          <w:b w:val="false"/>
          <w:bCs w:val="false"/>
          <w:i w:val="false"/>
          <w:iCs w:val="false"/>
          <w:strike w:val="false"/>
          <w:color w:val="000000"/>
          <w:sz w:val="24"/>
          <w:szCs w:val="24"/>
        </w:rPr>
        <w:t xml:space="preserve"> The χ-framing map provides a direct spatial image of the spin framing of topological qubits in Majorana-based quantum computing architectures. Current qubit readout relies on charge sensing at the device boundary; PTM provides a real-space vector map of the qubit state — a qualitatively more informative readout that could enable real-time error correction based on spatial topology.</w:t>
      </w:r>
    </w:p>
    <w:p>
      <w:pPr>
        <w:pStyle w:val="Heading3"/>
        <w:spacing w:after="80" w:before="240" w:line="312" w:lineRule="auto"/>
      </w:pPr>
      <w:r>
        <w:rPr>
          <w:rFonts w:ascii="Cambria" w:cs="Cambria" w:eastAsia="Cambria" w:hAnsi="Cambria"/>
          <w:color w:val="1A1A1A"/>
          <w:sz w:val="24"/>
          <w:szCs w:val="24"/>
        </w:rPr>
        <w:t xml:space="preserve">C. Long-Term Speculative Applications (Phase 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gravitational focal-shift capability of Phase 3 PTM suggests applications in precision gravimetry and geodesy — measuring local variations in the phase stiffness K(x) as a proxy for the gravitational potential. If Phase Theory's refractive-gravity mechanism is confirmed, PTM could serve as a next-generation gravimeter with sensitivity exceeding atom interferometric gravimeters [9,10]. Further speculative applications include mapping of vacuum phase structure in high-energy environments (near neutron stars or black holes, via observational proxy experiments) and direct tests of the causal structure axiom (Axiom 2) via PTM measurements at very short time intervals.</w:t>
      </w:r>
    </w:p>
    <w:p>
      <w:pPr>
        <w:pStyle w:val="Heading2"/>
        <w:spacing w:after="120" w:before="360" w:line="312" w:lineRule="auto"/>
      </w:pPr>
      <w:r>
        <w:rPr>
          <w:rFonts w:ascii="Cambria" w:cs="Cambria" w:eastAsia="Cambria" w:hAnsi="Cambria"/>
          <w:color w:val="1A1A1A"/>
          <w:spacing w:val="10"/>
          <w:sz w:val="26"/>
          <w:szCs w:val="26"/>
        </w:rPr>
        <w:t xml:space="preserve">X. DEVELOPMENT ROADMAP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present a four-phase development roadmap from tabletop proof-of-concept to commercial instrument. Timelines are referenced from the preprint submission date (May 2026).</w:t>
      </w:r>
    </w:p>
    <w:p>
      <w:pPr>
        <w:spacing w:after="80" w:line="384" w:lineRule="auto"/>
        <w:jc w:val="center"/>
      </w:pPr>
      <w:r>
        <w:rPr>
          <w:rFonts w:ascii="Cambria" w:cs="Cambria" w:eastAsia="Cambria" w:hAnsi="Cambria"/>
          <w:b/>
          <w:bCs/>
          <w:i w:val="false"/>
          <w:iCs w:val="false"/>
          <w:strike w:val="false"/>
          <w:color w:val="333333"/>
          <w:sz w:val="20"/>
          <w:szCs w:val="20"/>
        </w:rPr>
        <w:t xml:space="preserve">Table III. PTM Development Roadmap: Phases, Milestones, and Enabling Technologies.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Phase</w:t>
            </w:r>
          </w:p>
        </w:tc>
        <w:tc>
          <w:tcPr>
            <w:tcW w:type="pct" w:w="12%"/>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Timeframe</w:t>
            </w:r>
          </w:p>
        </w:tc>
        <w:tc>
          <w:tcPr>
            <w:tcW w:type="pct" w:w="29%"/>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Key Milestone</w:t>
            </w:r>
          </w:p>
        </w:tc>
        <w:tc>
          <w:tcPr>
            <w:tcW w:type="pct" w:w="25%"/>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Deliverable</w:t>
            </w:r>
          </w:p>
        </w:tc>
        <w:tc>
          <w:tcPr>
            <w:tcW w:type="pct" w:w="23%"/>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Enabling Technology</w:t>
            </w:r>
          </w:p>
        </w:tc>
      </w:tr>
      <w:tr>
        <w:trPr>
          <w:tblHeader w:val="false"/>
        </w:trPr>
        <w:tc>
          <w:tcPr>
            <w:tcW w:type="pct" w:w="11%"/>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Phase 0</w:t>
            </w:r>
            <w:r>
              <w:rPr>
                <w:rFonts w:ascii="Constantia" w:cs="Constantia" w:eastAsia="Constantia" w:hAnsi="Constantia"/>
                <w:b w:val="false"/>
                <w:bCs w:val="false"/>
                <w:i w:val="false"/>
                <w:iCs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Proof of Concept</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0 – 6 months</w:t>
            </w:r>
            <w:r>
              <w:rPr>
                <w:rFonts w:ascii="Constantia" w:cs="Constantia" w:eastAsia="Constantia" w:hAnsi="Constantia"/>
                <w:b w:val="false"/>
                <w:bCs w:val="false"/>
                <w:i w:val="false"/>
                <w:iCs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(May – Nov 2026)</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Demonstrate ΔΦ contrast on Abrikosov vortex target using BEC interferometer; validate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scale at 10 nm projected resolution</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Peer-reviewed publication of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measurement (Test 1 partial result); open-source Reconstructor v0.1</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BEC phase imprinting; SQUID magnetometry; dilution refrigerator; Nb thin-film vortex target</w:t>
            </w:r>
          </w:p>
        </w:tc>
      </w:tr>
      <w:tr>
        <w:trPr>
          <w:tblHeader w:val="false"/>
        </w:trPr>
        <w:tc>
          <w:tcPr>
            <w:tcW w:type="pct" w:w="11%"/>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Phase 1</w:t>
            </w:r>
            <w:r>
              <w:rPr>
                <w:rFonts w:ascii="Constantia" w:cs="Constantia" w:eastAsia="Constantia" w:hAnsi="Constantia"/>
                <w:b w:val="false"/>
                <w:bCs w:val="false"/>
                <w:i w:val="false"/>
                <w:iCs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First Instrument</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6 – 24 months</w:t>
            </w:r>
            <w:r>
              <w:rPr>
                <w:rFonts w:ascii="Constantia" w:cs="Constantia" w:eastAsia="Constantia" w:hAnsi="Constantia"/>
                <w:b w:val="false"/>
                <w:bCs w:val="false"/>
                <w:i w:val="false"/>
                <w:iCs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(Nov 2026 – May 2028)</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Solid-state Josephson source + coherence lens integration; achieve ~5 nm projected resolution; complete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calibration (Test 1)</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Full Test 1 publication; k-map and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-map channel demonstration on calibration samples; PTM-0 prototype instrument</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Josephson junction array phase-locking; superfluid He coherence lens; atom interferometer detector; cryogenic vibration isolation</w:t>
            </w:r>
          </w:p>
        </w:tc>
      </w:tr>
      <w:tr>
        <w:trPr>
          <w:tblHeader w:val="false"/>
        </w:trPr>
        <w:tc>
          <w:tcPr>
            <w:tcW w:type="pct" w:w="11%"/>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Phase 2</w:t>
            </w:r>
            <w:r>
              <w:rPr>
                <w:rFonts w:ascii="Constantia" w:cs="Constantia" w:eastAsia="Constantia" w:hAnsi="Constantia"/>
                <w:b w:val="false"/>
                <w:bCs w:val="false"/>
                <w:i w:val="false"/>
                <w:iCs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Full Reconstruction</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24 – 60 months</w:t>
            </w:r>
            <w:r>
              <w:rPr>
                <w:rFonts w:ascii="Constantia" w:cs="Constantia" w:eastAsia="Constantia" w:hAnsi="Constantia"/>
                <w:b w:val="false"/>
                <w:bCs w:val="false"/>
                <w:i w:val="false"/>
                <w:iCs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(May 2028 – May 2031)</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Full Ξ-reconstruction engine operational; cryogenic sample environment; publish k and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channel maps of complex sample; gravitational focal-shift test (Test 3); heavy-ion irradiation test (Test 2)</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Five-channel PTM image of condensed matter sample; publication of gravitational focal-shift result; Reconstructor v1.0 release; ~1 nm projected resolution</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GPU-accelerated topological inverse solver; tunable optical lattice coherence lens; heterodyne atom interferometer; variable-g test facility</w:t>
            </w:r>
          </w:p>
        </w:tc>
      </w:tr>
      <w:tr>
        <w:trPr>
          <w:tblHeader w:val="false"/>
        </w:trPr>
        <w:tc>
          <w:tcPr>
            <w:tcW w:type="pct" w:w="11%"/>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Phase 3</w:t>
            </w:r>
            <w:r>
              <w:rPr>
                <w:rFonts w:ascii="Constantia" w:cs="Constantia" w:eastAsia="Constantia" w:hAnsi="Constantia"/>
                <w:b w:val="false"/>
                <w:bCs w:val="false"/>
                <w:i w:val="false"/>
                <w:iCs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Commercial System</w:t>
            </w:r>
          </w:p>
        </w:tc>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60+ months</w:t>
            </w:r>
            <w:r>
              <w:rPr>
                <w:rFonts w:ascii="Constantia" w:cs="Constantia" w:eastAsia="Constantia" w:hAnsi="Constantia"/>
                <w:b w:val="false"/>
                <w:bCs w:val="false"/>
                <w:i w:val="false"/>
                <w:iCs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(May 2031+)</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Commercial PTM-1 turnkey system for university and national laboratory materials imaging; dark-sector survey mode; sub-nm resolution; EUV mask inspection application</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PTM-1 product; dark-defect survey publication; first direct single-electron topological image</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Integrated cryogenic package; automated reconstruction pipeline; user-configurable k</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scan protocols; OEM cryostat partnerships</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roadmap is phased to minimize financial risk: Phase 0 requires only existing quantum optics and cryogenic infrastructure; Phase 1 adds custom Josephson and coherence-lens hardware; Phase 2 requires accelerator facility access (Test 2) and a precision gravimetry facility (Test 3); Phase 3 is contingent on Phase 2 validation results. Each phase has a clear go/no-go criterion based on the preceding validation test.</w:t>
      </w:r>
    </w:p>
    <w:p>
      <w:pPr>
        <w:pStyle w:val="Heading2"/>
        <w:spacing w:after="120" w:before="360" w:line="312" w:lineRule="auto"/>
      </w:pPr>
      <w:r>
        <w:rPr>
          <w:rFonts w:ascii="Cambria" w:cs="Cambria" w:eastAsia="Cambria" w:hAnsi="Cambria"/>
          <w:color w:val="1A1A1A"/>
          <w:spacing w:val="10"/>
          <w:sz w:val="26"/>
          <w:szCs w:val="26"/>
        </w:rPr>
        <w:t xml:space="preserve">XI. DISCUSSION</w:t>
      </w:r>
    </w:p>
    <w:p>
      <w:pPr>
        <w:pStyle w:val="Heading3"/>
        <w:spacing w:after="80" w:before="240" w:line="312" w:lineRule="auto"/>
      </w:pPr>
      <w:r>
        <w:rPr>
          <w:rFonts w:ascii="Cambria" w:cs="Cambria" w:eastAsia="Cambria" w:hAnsi="Cambria"/>
          <w:color w:val="1A1A1A"/>
          <w:sz w:val="24"/>
          <w:szCs w:val="24"/>
        </w:rPr>
        <w:t xml:space="preserve">A. What PTM Requires to Succeed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PTM is not an incremental engineering improvement. It is a bet on a theory. If Phase Theory [1] is incorrect — if particles are not topological defects in a phase substrate — then the physical mechanism of PTM signal generation (local increase in I[Φ] at topological mismatch sites) does not exist, and the instrument will produce null results across all channels. This is a feature, not a bug: PTM's validation tests are simultaneously tests of Phase Theory. The instrument design is falsifiable at every stage.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What PTM requires, at minimum, is: (i) the existence of a macroscopic phase substrate Φ with the coherence properties postulated in Axiom 4; (ii) the coupling between Φ</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sample</w:t>
      </w:r>
      <w:r>
        <w:rPr>
          <w:rFonts w:ascii="Constantia" w:cs="Constantia" w:eastAsia="Constantia" w:hAnsi="Constantia"/>
          <w:b w:val="false"/>
          <w:bCs w:val="false"/>
          <w:i w:val="false"/>
          <w:iCs w:val="false"/>
          <w:strike w:val="false"/>
          <w:color w:val="000000"/>
          <w:sz w:val="24"/>
          <w:szCs w:val="24"/>
        </w:rPr>
        <w:t xml:space="preserve"> described in the signal equation (Eq. 10); and (iii) the topological stability of defect sectors as described in Axiom 3. These are strong requirements. However, requirements (i) and (iii) are partially satisfied by existing physics: superfluid helium and superconductors provide macroscopic phase substrates with topological defects (vortices), and the Abrikosov vortex test (Test 1) probes exactly this regime. If Test 1 succeeds, it is evidence that at least the low-energy sector of Phase Theory's phase substrate is physically realized.</w:t>
      </w:r>
    </w:p>
    <w:p>
      <w:pPr>
        <w:pStyle w:val="Heading3"/>
        <w:spacing w:after="80" w:before="240" w:line="312" w:lineRule="auto"/>
      </w:pPr>
      <w:r>
        <w:rPr>
          <w:rFonts w:ascii="Cambria" w:cs="Cambria" w:eastAsia="Cambria" w:hAnsi="Cambria"/>
          <w:color w:val="1A1A1A"/>
          <w:sz w:val="24"/>
          <w:szCs w:val="24"/>
        </w:rPr>
        <w:t xml:space="preserve">B. Relationship to Existing Quantum Sensing Modalities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PTM is categorically different from existing quantum sensing instruments, though it shares technological components. </w:t>
      </w:r>
      <w:r>
        <w:rPr>
          <w:rFonts w:ascii="Constantia" w:cs="Constantia" w:eastAsia="Constantia" w:hAnsi="Constantia"/>
          <w:b/>
          <w:bCs/>
          <w:i w:val="false"/>
          <w:iCs w:val="false"/>
          <w:strike w:val="false"/>
          <w:color w:val="000000"/>
          <w:sz w:val="24"/>
          <w:szCs w:val="24"/>
        </w:rPr>
        <w:t xml:space="preserve">Atom interferometry</w:t>
      </w:r>
      <w:r>
        <w:rPr>
          <w:rFonts w:ascii="Constantia" w:cs="Constantia" w:eastAsia="Constantia" w:hAnsi="Constantia"/>
          <w:b w:val="false"/>
          <w:bCs w:val="false"/>
          <w:i w:val="false"/>
          <w:iCs w:val="false"/>
          <w:strike w:val="false"/>
          <w:color w:val="000000"/>
          <w:sz w:val="24"/>
          <w:szCs w:val="24"/>
        </w:rPr>
        <w:t xml:space="preserve"> [9,10] uses matter waves to measure accelerations, rotations, and gravitational gradients — but it uses the atom's center-of-mass wavefunction as the probe, not a controlled topological phase front. Its contrast mechanism is inertial phase accumulation, not topological mismatch. </w:t>
      </w:r>
      <w:r>
        <w:rPr>
          <w:rFonts w:ascii="Constantia" w:cs="Constantia" w:eastAsia="Constantia" w:hAnsi="Constantia"/>
          <w:b/>
          <w:bCs/>
          <w:i w:val="false"/>
          <w:iCs w:val="false"/>
          <w:strike w:val="false"/>
          <w:color w:val="000000"/>
          <w:sz w:val="24"/>
          <w:szCs w:val="24"/>
        </w:rPr>
        <w:t xml:space="preserve">SQUID microscopy</w:t>
      </w:r>
      <w:r>
        <w:rPr>
          <w:rFonts w:ascii="Constantia" w:cs="Constantia" w:eastAsia="Constantia" w:hAnsi="Constantia"/>
          <w:b w:val="false"/>
          <w:bCs w:val="false"/>
          <w:i w:val="false"/>
          <w:iCs w:val="false"/>
          <w:strike w:val="false"/>
          <w:color w:val="000000"/>
          <w:sz w:val="24"/>
          <w:szCs w:val="24"/>
        </w:rPr>
        <w:t xml:space="preserve"> [11] maps magnetic flux — a manifestation of winding in the superconducting condensate — but it is sensitive only to k (winding) and not to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t, χ, or R. It is also intrinsically a near-field contact technique, limited in resolution by SQUID pickup loop geometry.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Nitrogen-vacancy (NV) center magnetometry</w:t>
      </w:r>
      <w:r>
        <w:rPr>
          <w:rFonts w:ascii="Constantia" w:cs="Constantia" w:eastAsia="Constantia" w:hAnsi="Constantia"/>
          <w:b w:val="false"/>
          <w:bCs w:val="false"/>
          <w:i w:val="false"/>
          <w:iCs w:val="false"/>
          <w:strike w:val="false"/>
          <w:color w:val="000000"/>
          <w:sz w:val="24"/>
          <w:szCs w:val="24"/>
        </w:rPr>
        <w:t xml:space="preserve"> images magnetic fields with nanometer resolution using quantum defects in diamond, but again, magnetic field is a proxy for k-winding only, and NV centers are particle-based probes (they are themselves Ξ defects). </w:t>
      </w:r>
      <w:r>
        <w:rPr>
          <w:rFonts w:ascii="Constantia" w:cs="Constantia" w:eastAsia="Constantia" w:hAnsi="Constantia"/>
          <w:b/>
          <w:bCs/>
          <w:i w:val="false"/>
          <w:iCs w:val="false"/>
          <w:strike w:val="false"/>
          <w:color w:val="000000"/>
          <w:sz w:val="24"/>
          <w:szCs w:val="24"/>
        </w:rPr>
        <w:t xml:space="preserve">Cryo-EM</w:t>
      </w:r>
      <w:r>
        <w:rPr>
          <w:rFonts w:ascii="Constantia" w:cs="Constantia" w:eastAsia="Constantia" w:hAnsi="Constantia"/>
          <w:b w:val="false"/>
          <w:bCs w:val="false"/>
          <w:i w:val="false"/>
          <w:iCs w:val="false"/>
          <w:strike w:val="false"/>
          <w:color w:val="000000"/>
          <w:sz w:val="24"/>
          <w:szCs w:val="24"/>
        </w:rPr>
        <w:t xml:space="preserve"> achieves atomic resolution of biological structures — but it is quintessentially a particle scattering technique (electron scattering by atomic potentials) and carries all the damage physics of electron-based probing. None of these instruments accesses the full Ξ quintuple; PTM is the only instrument designed to do so.</w:t>
      </w:r>
    </w:p>
    <w:p>
      <w:pPr>
        <w:pStyle w:val="Heading3"/>
        <w:spacing w:after="80" w:before="240" w:line="312" w:lineRule="auto"/>
      </w:pPr>
      <w:r>
        <w:rPr>
          <w:rFonts w:ascii="Cambria" w:cs="Cambria" w:eastAsia="Cambria" w:hAnsi="Cambria"/>
          <w:color w:val="1A1A1A"/>
          <w:sz w:val="24"/>
          <w:szCs w:val="24"/>
        </w:rPr>
        <w:t xml:space="preserve">C. Open Problems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Three open problems constrain the current design. </w:t>
      </w:r>
      <w:r>
        <w:rPr>
          <w:rFonts w:ascii="Constantia" w:cs="Constantia" w:eastAsia="Constantia" w:hAnsi="Constantia"/>
          <w:b/>
          <w:bCs/>
          <w:i w:val="false"/>
          <w:iCs w:val="false"/>
          <w:strike w:val="false"/>
          <w:color w:val="000000"/>
          <w:sz w:val="24"/>
          <w:szCs w:val="24"/>
        </w:rPr>
        <w:t xml:space="preserve">First, the inverse problem:</w:t>
      </w:r>
      <w:r>
        <w:rPr>
          <w:rFonts w:ascii="Constantia" w:cs="Constantia" w:eastAsia="Constantia" w:hAnsi="Constantia"/>
          <w:b w:val="false"/>
          <w:bCs w:val="false"/>
          <w:i w:val="false"/>
          <w:iCs w:val="false"/>
          <w:strike w:val="false"/>
          <w:color w:val="000000"/>
          <w:sz w:val="24"/>
          <w:szCs w:val="24"/>
        </w:rPr>
        <w:t xml:space="preserve"> reconstructing Ξ(r) from {ΔΦ(r)} is underdetermined without priors. In the weak-strain limit, the five channels of Ξ produce linearly independent contributions to ρ</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(r) when scanned at different k</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4"/>
          <w:szCs w:val="24"/>
        </w:rPr>
        <w:t xml:space="preserve"> values — but in the strong-strain regime (near topological defect cores), the channels couple non-linearly. Regularization approaches borrowed from compressed sensing and topological data analysis are promising, but the optimal reconstruction algorithm for the full non-linear regime remains an open theoretical problem.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Second, coherence engineering:</w:t>
      </w:r>
      <w:r>
        <w:rPr>
          <w:rFonts w:ascii="Constantia" w:cs="Constantia" w:eastAsia="Constantia" w:hAnsi="Constantia"/>
          <w:b w:val="false"/>
          <w:bCs w:val="false"/>
          <w:i w:val="false"/>
          <w:iCs w:val="false"/>
          <w:strike w:val="false"/>
          <w:color w:val="000000"/>
          <w:sz w:val="24"/>
          <w:szCs w:val="24"/>
        </w:rPr>
        <w:t xml:space="preserve"> the coherence budget of the Φ-scope is extremely tight. Maintaining L</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&gt; 1 μm from source through coherence lens to sample to detector requires isolation from all decoherence channels at a level that has not been demonstrated in an integrated imaging instrument. Individual components (BEC sources, SQUID detectors, atom interferometers) have demonstrated the required coherence in isolation; their integration into a single phase-coherent instrument is the primary engineering challenge of Phase 1.</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Third, target manifold ambiguity:</w:t>
      </w:r>
      <w:r>
        <w:rPr>
          <w:rFonts w:ascii="Constantia" w:cs="Constantia" w:eastAsia="Constantia" w:hAnsi="Constantia"/>
          <w:b w:val="false"/>
          <w:bCs w:val="false"/>
          <w:i w:val="false"/>
          <w:iCs w:val="false"/>
          <w:strike w:val="false"/>
          <w:color w:val="000000"/>
          <w:sz w:val="24"/>
          <w:szCs w:val="24"/>
        </w:rPr>
        <w:t xml:space="preserve"> Phase Theory assumes T = U(1) × SU(2) × SU(3), reflecting the Standard Model gauge group. However, the preprint [1] acknowledges that this choice is not uniquely determined by the axioms — it is constrained by the requirement that the finite-spectrum prediction matches Standard Model particle content. Extensions of T (e.g., inclusion of additional U(1) factors for dark gauge symmetries) would modify the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and R channels. PTM measurements can in principle discriminate between T choices by measuring the spectrum of stable winding sectors — providing an experimental probe of the target manifold geometry that is inaccessible to particle-based instruments.</w:t>
      </w:r>
    </w:p>
    <w:p>
      <w:pPr>
        <w:pStyle w:val="Heading2"/>
        <w:spacing w:after="120" w:before="360" w:line="312" w:lineRule="auto"/>
      </w:pPr>
      <w:r>
        <w:rPr>
          <w:rFonts w:ascii="Cambria" w:cs="Cambria" w:eastAsia="Cambria" w:hAnsi="Cambria"/>
          <w:color w:val="1A1A1A"/>
          <w:spacing w:val="10"/>
          <w:sz w:val="26"/>
          <w:szCs w:val="26"/>
        </w:rPr>
        <w:t xml:space="preserve">XII.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have presented the design, theoretical foundation, operating principle, instrument architecture, and validation plan for Phase Topology Microscopy — the first imaging modality grounded in the ontological postulate that phase, not matter, is the fundamental constituent of physical reality.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thesis of this work is most directly stated as follows: </w:t>
      </w:r>
      <w:r>
        <w:rPr>
          <w:rFonts w:ascii="Constantia" w:cs="Constantia" w:eastAsia="Constantia" w:hAnsi="Constantia"/>
          <w:b w:val="false"/>
          <w:bCs w:val="false"/>
          <w:i/>
          <w:iCs/>
          <w:strike w:val="false"/>
          <w:color w:val="000000"/>
          <w:sz w:val="24"/>
          <w:szCs w:val="24"/>
        </w:rPr>
        <w:t xml:space="preserve">A microscope built on electrons will always be limited by electrons. A microscope built on phase is limited only by how finely reality allows δ</w:t>
      </w:r>
      <w:r>
        <w:rPr>
          <w:rFonts w:ascii="Constantia" w:cs="Constantia" w:eastAsia="Constantia" w:hAnsi="Constantia"/>
          <w:b w:val="false"/>
          <w:bCs w:val="false"/>
          <w:i/>
          <w:iCs/>
          <w:strike w:val="false"/>
          <w:color w:val="000000"/>
          <w:sz w:val="24"/>
          <w:szCs w:val="24"/>
          <w:vertAlign w:val="subscript"/>
        </w:rPr>
        <w:t xml:space="preserve">min</w:t>
      </w:r>
      <w:r>
        <w:rPr>
          <w:rFonts w:ascii="Constantia" w:cs="Constantia" w:eastAsia="Constantia" w:hAnsi="Constantia"/>
          <w:b w:val="false"/>
          <w:bCs w:val="false"/>
          <w:i/>
          <w:iCs/>
          <w:strike w:val="false"/>
          <w:color w:val="000000"/>
          <w:sz w:val="24"/>
          <w:szCs w:val="24"/>
        </w:rPr>
        <w:t xml:space="preserve"> to distinguish itself.</w:t>
      </w:r>
      <w:r>
        <w:rPr>
          <w:rFonts w:ascii="Constantia" w:cs="Constantia" w:eastAsia="Constantia" w:hAnsi="Constantia"/>
          <w:b w:val="false"/>
          <w:bCs w:val="false"/>
          <w:i w:val="false"/>
          <w:iCs w:val="false"/>
          <w:strike w:val="false"/>
          <w:color w:val="000000"/>
          <w:sz w:val="24"/>
          <w:szCs w:val="24"/>
        </w:rPr>
        <w:t xml:space="preserve"> The particle-based microscopy paradigm — which has dominated for a century — carries within it the seeds of its own resolution ceiling: because the probe is a topological defect in the substrate, it necessarily damages and disturbs the substrate upon interaction. PTM is not an incremental improvement to this paradigm; it is a change of ontology. The Φ-scope probes the phase substrate directly, measures the increase in phase inconsistency at topological mismatch sites, and reconstructs the full topological identity of sample features without defect-defect collision.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If Phase Theory is correct, then δ</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 π/k</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is the true physical resolution limit — not the Planck length, which is merely the scale at which our geometric description fails. Phase topology persists below the metric breakdown, and PTM, which operates in phase space rather than metric space, can in principle probe below the metric's domain of validity. This is not a violation of physical law: it is a consequence of Phase Theory's central claim that the metric is emergent and the phase is primary.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instrument described in this paper is buildable with existing coherence technologies. Its Phase 0 realization requires a BEC interferometer, a cryogenic SQUID array, and an Abrikosov vortex target — all available today. Its success in Test 1 would constitute the first confirmation that the phase substrate has the coherence and topological structure postulated in Phase Theory. Its success in all three validation tests would constitute direct evidence that phase, not spacetime, is fundamental — and would make available an instrument capable of imaging an electron not as a scattering cross-section but as a topological knot in the fabric of reality.</w:t>
      </w:r>
    </w:p>
    <w:p>
      <w:pPr>
        <w:pStyle w:val="Heading2"/>
        <w:spacing w:after="120" w:before="360" w:line="312" w:lineRule="auto"/>
      </w:pPr>
      <w:r>
        <w:rPr>
          <w:rFonts w:ascii="Cambria" w:cs="Cambria" w:eastAsia="Cambria" w:hAnsi="Cambria"/>
          <w:color w:val="1A1A1A"/>
          <w:spacing w:val="10"/>
          <w:sz w:val="26"/>
          <w:szCs w:val="26"/>
        </w:rPr>
        <w:t xml:space="preserve">ACKNOWLEDGMENTS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author thanks the Phase Theory Research Group for sustained intellectual engagement with the foundational questions addressed in this work.  No external funding for this work is declared at time of submission. The author declares no conflicts of interest. All theoretical development is original to the Phase Theory program [1]. Correspondence: Phase Theory Research Group.</w:t>
      </w:r>
    </w:p>
    <w:p>
      <w:pPr>
        <w:pStyle w:val="Heading2"/>
        <w:spacing w:after="120" w:before="360" w:line="312" w:lineRule="auto"/>
      </w:pPr>
      <w:r>
        <w:rPr>
          <w:rFonts w:ascii="Cambria" w:cs="Cambria" w:eastAsia="Cambria" w:hAnsi="Cambria"/>
          <w:color w:val="1A1A1A"/>
          <w:spacing w:val="10"/>
          <w:sz w:val="26"/>
          <w:szCs w:val="26"/>
        </w:rPr>
        <w:t xml:space="preserve">REFERENCES</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 M. Hanks, "Phase Theory: A Unified Theory of Matter, Light, and Geometry," Preprint, Phase Theory Research Group, January 2026. arXiv:2601.XXXXX [hep-th].</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 J. D. Bekenstein, "Black holes and entropy,"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4"/>
          <w:szCs w:val="24"/>
        </w:rPr>
        <w:t xml:space="preserve"> 7, 2333 (1973). doi:10.1103/PhysRevD.7.2333.</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 G. 't Hooft, "Dimensional reduction in quantum gravity," in </w:t>
      </w:r>
      <w:r>
        <w:rPr>
          <w:rFonts w:ascii="Constantia" w:cs="Constantia" w:eastAsia="Constantia" w:hAnsi="Constantia"/>
          <w:b w:val="false"/>
          <w:bCs w:val="false"/>
          <w:i/>
          <w:iCs/>
          <w:strike w:val="false"/>
          <w:color w:val="000000"/>
          <w:sz w:val="24"/>
          <w:szCs w:val="24"/>
        </w:rPr>
        <w:t xml:space="preserve">Salamfestschrift</w:t>
      </w:r>
      <w:r>
        <w:rPr>
          <w:rFonts w:ascii="Constantia" w:cs="Constantia" w:eastAsia="Constantia" w:hAnsi="Constantia"/>
          <w:b w:val="false"/>
          <w:bCs w:val="false"/>
          <w:i w:val="false"/>
          <w:iCs w:val="false"/>
          <w:strike w:val="false"/>
          <w:color w:val="000000"/>
          <w:sz w:val="24"/>
          <w:szCs w:val="24"/>
        </w:rPr>
        <w:t xml:space="preserve">, World Scientific, Singapore (1993). arXiv:gr-qc/9310026.</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[4] L. Susskind, "The world as a hologram," </w:t>
      </w:r>
      <w:r>
        <w:rPr>
          <w:rFonts w:ascii="Constantia" w:cs="Constantia" w:eastAsia="Constantia" w:hAnsi="Constantia"/>
          <w:b w:val="false"/>
          <w:bCs w:val="false"/>
          <w:i/>
          <w:iCs/>
          <w:strike w:val="false"/>
          <w:color w:val="000000"/>
          <w:sz w:val="24"/>
          <w:szCs w:val="24"/>
        </w:rPr>
        <w:t xml:space="preserve">J. Math. Phys.</w:t>
      </w:r>
      <w:r>
        <w:rPr>
          <w:rFonts w:ascii="Constantia" w:cs="Constantia" w:eastAsia="Constantia" w:hAnsi="Constantia"/>
          <w:b w:val="false"/>
          <w:bCs w:val="false"/>
          <w:i w:val="false"/>
          <w:iCs w:val="false"/>
          <w:strike w:val="false"/>
          <w:color w:val="000000"/>
          <w:sz w:val="24"/>
          <w:szCs w:val="24"/>
        </w:rPr>
        <w:t xml:space="preserve"> 36, 6377 (1995). doi:10.1063/1.531249.</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[5] K. K. Likharev, "Dynamics of Josephson junctions and circuits," Gordon and Breach Science Publishers, New York (1986).</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[6] A. B. Cawthorne, C. B. Whan, and C. J. Lobb, "Complex dynamics of resistively and inductively shunted Josephson junctions," </w:t>
      </w:r>
      <w:r>
        <w:rPr>
          <w:rFonts w:ascii="Constantia" w:cs="Constantia" w:eastAsia="Constantia" w:hAnsi="Constantia"/>
          <w:b w:val="false"/>
          <w:bCs w:val="false"/>
          <w:i/>
          <w:iCs/>
          <w:strike w:val="false"/>
          <w:color w:val="000000"/>
          <w:sz w:val="24"/>
          <w:szCs w:val="24"/>
        </w:rPr>
        <w:t xml:space="preserve">J. Appl. Phys.</w:t>
      </w:r>
      <w:r>
        <w:rPr>
          <w:rFonts w:ascii="Constantia" w:cs="Constantia" w:eastAsia="Constantia" w:hAnsi="Constantia"/>
          <w:b w:val="false"/>
          <w:bCs w:val="false"/>
          <w:i w:val="false"/>
          <w:iCs w:val="false"/>
          <w:strike w:val="false"/>
          <w:color w:val="000000"/>
          <w:sz w:val="24"/>
          <w:szCs w:val="24"/>
        </w:rPr>
        <w:t xml:space="preserve"> 84, 1126 (1998). doi:10.1063/1.368113.</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[7] L. Dobrek, M. Gajda, M. Lewenstein, K. Sengstock, G. Birkl, and W. Ertmer, "Optical generation of vortices in trapped Bose-Einstein condensates," </w:t>
      </w:r>
      <w:r>
        <w:rPr>
          <w:rFonts w:ascii="Constantia" w:cs="Constantia" w:eastAsia="Constantia" w:hAnsi="Constantia"/>
          <w:b w:val="false"/>
          <w:bCs w:val="false"/>
          <w:i/>
          <w:iCs/>
          <w:strike w:val="false"/>
          <w:color w:val="000000"/>
          <w:sz w:val="24"/>
          <w:szCs w:val="24"/>
        </w:rPr>
        <w:t xml:space="preserve">Phys. Rev. A</w:t>
      </w:r>
      <w:r>
        <w:rPr>
          <w:rFonts w:ascii="Constantia" w:cs="Constantia" w:eastAsia="Constantia" w:hAnsi="Constantia"/>
          <w:b w:val="false"/>
          <w:bCs w:val="false"/>
          <w:i w:val="false"/>
          <w:iCs w:val="false"/>
          <w:strike w:val="false"/>
          <w:color w:val="000000"/>
          <w:sz w:val="24"/>
          <w:szCs w:val="24"/>
        </w:rPr>
        <w:t xml:space="preserve"> 60, R3381 (1999). doi:10.1103/PhysRevA.60.R3381.</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[8] M. R. Matthews, B. P. Anderson, P. C. Haljan, D. S. Hall, C. E. Wieman, and E. A. Cornell, "Vortices in a Bose-Einstein condensate,"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83, 2498 (1999). doi:10.1103/PhysRevLett.83.2498.</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[9] M. Kasevich and S. Chu, "Measurement of the gravitational acceleration of an atom with a light-pulse atom interferometer," </w:t>
      </w:r>
      <w:r>
        <w:rPr>
          <w:rFonts w:ascii="Constantia" w:cs="Constantia" w:eastAsia="Constantia" w:hAnsi="Constantia"/>
          <w:b w:val="false"/>
          <w:bCs w:val="false"/>
          <w:i/>
          <w:iCs/>
          <w:strike w:val="false"/>
          <w:color w:val="000000"/>
          <w:sz w:val="24"/>
          <w:szCs w:val="24"/>
        </w:rPr>
        <w:t xml:space="preserve">Appl. Phys. B</w:t>
      </w:r>
      <w:r>
        <w:rPr>
          <w:rFonts w:ascii="Constantia" w:cs="Constantia" w:eastAsia="Constantia" w:hAnsi="Constantia"/>
          <w:b w:val="false"/>
          <w:bCs w:val="false"/>
          <w:i w:val="false"/>
          <w:iCs w:val="false"/>
          <w:strike w:val="false"/>
          <w:color w:val="000000"/>
          <w:sz w:val="24"/>
          <w:szCs w:val="24"/>
        </w:rPr>
        <w:t xml:space="preserve"> 54, 321 (1992). doi:10.1007/BF00325375.</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[10] A. Peters, K. Y. Chung, and S. Chu, "Measurement of gravitational acceleration by dropping atoms,"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4"/>
          <w:szCs w:val="24"/>
        </w:rPr>
        <w:t xml:space="preserve"> 400, 849 (1999). doi:10.1038/23655.</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[11] J. R. Kirtley and J. P. Wikswo Jr., "Scanning SQUID microscopy," </w:t>
      </w:r>
      <w:r>
        <w:rPr>
          <w:rFonts w:ascii="Constantia" w:cs="Constantia" w:eastAsia="Constantia" w:hAnsi="Constantia"/>
          <w:b w:val="false"/>
          <w:bCs w:val="false"/>
          <w:i/>
          <w:iCs/>
          <w:strike w:val="false"/>
          <w:color w:val="000000"/>
          <w:sz w:val="24"/>
          <w:szCs w:val="24"/>
        </w:rPr>
        <w:t xml:space="preserve">Annu. Rev. Mater. Sci.</w:t>
      </w:r>
      <w:r>
        <w:rPr>
          <w:rFonts w:ascii="Constantia" w:cs="Constantia" w:eastAsia="Constantia" w:hAnsi="Constantia"/>
          <w:b w:val="false"/>
          <w:bCs w:val="false"/>
          <w:i w:val="false"/>
          <w:iCs w:val="false"/>
          <w:strike w:val="false"/>
          <w:color w:val="000000"/>
          <w:sz w:val="24"/>
          <w:szCs w:val="24"/>
        </w:rPr>
        <w:t xml:space="preserve"> 29, 117 (1999). doi:10.1146/annurev.matsci.29.1.117.</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[12] V. F. R. Jones, "A polynomial invariant for knots via von Neumann algebras," </w:t>
      </w:r>
      <w:r>
        <w:rPr>
          <w:rFonts w:ascii="Constantia" w:cs="Constantia" w:eastAsia="Constantia" w:hAnsi="Constantia"/>
          <w:b w:val="false"/>
          <w:bCs w:val="false"/>
          <w:i/>
          <w:iCs/>
          <w:strike w:val="false"/>
          <w:color w:val="000000"/>
          <w:sz w:val="24"/>
          <w:szCs w:val="24"/>
        </w:rPr>
        <w:t xml:space="preserve">Bull. Amer. Math. Soc.</w:t>
      </w:r>
      <w:r>
        <w:rPr>
          <w:rFonts w:ascii="Constantia" w:cs="Constantia" w:eastAsia="Constantia" w:hAnsi="Constantia"/>
          <w:b w:val="false"/>
          <w:bCs w:val="false"/>
          <w:i w:val="false"/>
          <w:iCs w:val="false"/>
          <w:strike w:val="false"/>
          <w:color w:val="000000"/>
          <w:sz w:val="24"/>
          <w:szCs w:val="24"/>
        </w:rPr>
        <w:t xml:space="preserve"> 12, 103 (1985). doi:10.1090/S0273-0979-1985-15304-2.</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[13] A. Y. Kitaev, "Fault-tolerant quantum computation by anyons," </w:t>
      </w:r>
      <w:r>
        <w:rPr>
          <w:rFonts w:ascii="Constantia" w:cs="Constantia" w:eastAsia="Constantia" w:hAnsi="Constantia"/>
          <w:b w:val="false"/>
          <w:bCs w:val="false"/>
          <w:i/>
          <w:iCs/>
          <w:strike w:val="false"/>
          <w:color w:val="000000"/>
          <w:sz w:val="24"/>
          <w:szCs w:val="24"/>
        </w:rPr>
        <w:t xml:space="preserve">Ann. Phys.</w:t>
      </w:r>
      <w:r>
        <w:rPr>
          <w:rFonts w:ascii="Constantia" w:cs="Constantia" w:eastAsia="Constantia" w:hAnsi="Constantia"/>
          <w:b w:val="false"/>
          <w:bCs w:val="false"/>
          <w:i w:val="false"/>
          <w:iCs w:val="false"/>
          <w:strike w:val="false"/>
          <w:color w:val="000000"/>
          <w:sz w:val="24"/>
          <w:szCs w:val="24"/>
        </w:rPr>
        <w:t xml:space="preserve"> 303, 2 (2003). doi:10.1016/S0003-4916(02)00018-0.</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[14] C. Nayak, S. H. Simon, A. Stern, M. Freedman, and S. Das Sarma, "Non-Abelian anyons and topological quantum computation,"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4"/>
          <w:szCs w:val="24"/>
        </w:rPr>
        <w:t xml:space="preserve"> 80, 1083 (2008). doi:10.1103/RevModPhys.80.1083.</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[15] A. A. Abrikosov, "On the magnetic properties of superconductors of the second group," </w:t>
      </w:r>
      <w:r>
        <w:rPr>
          <w:rFonts w:ascii="Constantia" w:cs="Constantia" w:eastAsia="Constantia" w:hAnsi="Constantia"/>
          <w:b w:val="false"/>
          <w:bCs w:val="false"/>
          <w:i/>
          <w:iCs/>
          <w:strike w:val="false"/>
          <w:color w:val="000000"/>
          <w:sz w:val="24"/>
          <w:szCs w:val="24"/>
        </w:rPr>
        <w:t xml:space="preserve">Sov. Phys. JETP</w:t>
      </w:r>
      <w:r>
        <w:rPr>
          <w:rFonts w:ascii="Constantia" w:cs="Constantia" w:eastAsia="Constantia" w:hAnsi="Constantia"/>
          <w:b w:val="false"/>
          <w:bCs w:val="false"/>
          <w:i w:val="false"/>
          <w:iCs w:val="false"/>
          <w:strike w:val="false"/>
          <w:color w:val="000000"/>
          <w:sz w:val="24"/>
          <w:szCs w:val="24"/>
        </w:rPr>
        <w:t xml:space="preserve"> 5, 1174 (1957). [Zh. Eksp. Teor. Fiz. 32, 1442 (1957)].</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[16] V. L. Ginzburg and L. D. Landau, "On the theory of superconductivity," </w:t>
      </w:r>
      <w:r>
        <w:rPr>
          <w:rFonts w:ascii="Constantia" w:cs="Constantia" w:eastAsia="Constantia" w:hAnsi="Constantia"/>
          <w:b w:val="false"/>
          <w:bCs w:val="false"/>
          <w:i/>
          <w:iCs/>
          <w:strike w:val="false"/>
          <w:color w:val="000000"/>
          <w:sz w:val="24"/>
          <w:szCs w:val="24"/>
        </w:rPr>
        <w:t xml:space="preserve">Zh. Eksp. Teor. Fiz.</w:t>
      </w:r>
      <w:r>
        <w:rPr>
          <w:rFonts w:ascii="Constantia" w:cs="Constantia" w:eastAsia="Constantia" w:hAnsi="Constantia"/>
          <w:b w:val="false"/>
          <w:bCs w:val="false"/>
          <w:i w:val="false"/>
          <w:iCs w:val="false"/>
          <w:strike w:val="false"/>
          <w:color w:val="000000"/>
          <w:sz w:val="24"/>
          <w:szCs w:val="24"/>
        </w:rPr>
        <w:t xml:space="preserve"> 20, 1064 (1950). [English translation in: L. D. Landau, Collected Papers, Pergamon Press, 1965].</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[17] R. Bimbot et al., "Heavy-ion interactions and applications," </w:t>
      </w:r>
      <w:r>
        <w:rPr>
          <w:rFonts w:ascii="Constantia" w:cs="Constantia" w:eastAsia="Constantia" w:hAnsi="Constantia"/>
          <w:b w:val="false"/>
          <w:bCs w:val="false"/>
          <w:i/>
          <w:iCs/>
          <w:strike w:val="false"/>
          <w:color w:val="000000"/>
          <w:sz w:val="24"/>
          <w:szCs w:val="24"/>
        </w:rPr>
        <w:t xml:space="preserve">Nucl. Instrum. Methods Phys. Res. B</w:t>
      </w:r>
      <w:r>
        <w:rPr>
          <w:rFonts w:ascii="Constantia" w:cs="Constantia" w:eastAsia="Constantia" w:hAnsi="Constantia"/>
          <w:b w:val="false"/>
          <w:bCs w:val="false"/>
          <w:i w:val="false"/>
          <w:iCs w:val="false"/>
          <w:strike w:val="false"/>
          <w:color w:val="000000"/>
          <w:sz w:val="24"/>
          <w:szCs w:val="24"/>
        </w:rPr>
        <w:t xml:space="preserve"> 94, 1 (1994). doi:10.1016/0168-583X(94)95237-6.</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[18] T. Diaz de la Rubia and G. H. Gilmer, "Structural transformations and defect production in ion implanted silicon: A molecular dynamics simulation study,"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74, 2507 (1995). doi:10.1103/PhysRevLett.74.2507.</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[19] N. D. Mermin, "The topological theory of defects in ordered media,"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4"/>
          <w:szCs w:val="24"/>
        </w:rPr>
        <w:t xml:space="preserve"> 51, 591 (1979). doi:10.1103/RevModPhys.51.591.</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[20] M. Knoll and E. Ruska, "Das Elektronenmikroskop," </w:t>
      </w:r>
      <w:r>
        <w:rPr>
          <w:rFonts w:ascii="Constantia" w:cs="Constantia" w:eastAsia="Constantia" w:hAnsi="Constantia"/>
          <w:b w:val="false"/>
          <w:bCs w:val="false"/>
          <w:i/>
          <w:iCs/>
          <w:strike w:val="false"/>
          <w:color w:val="000000"/>
          <w:sz w:val="24"/>
          <w:szCs w:val="24"/>
        </w:rPr>
        <w:t xml:space="preserve">Z. Phys.</w:t>
      </w:r>
      <w:r>
        <w:rPr>
          <w:rFonts w:ascii="Constantia" w:cs="Constantia" w:eastAsia="Constantia" w:hAnsi="Constantia"/>
          <w:b w:val="false"/>
          <w:bCs w:val="false"/>
          <w:i w:val="false"/>
          <w:iCs w:val="false"/>
          <w:strike w:val="false"/>
          <w:color w:val="000000"/>
          <w:sz w:val="24"/>
          <w:szCs w:val="24"/>
        </w:rPr>
        <w:t xml:space="preserve"> 78, 318 (1932). doi:10.1007/BF01342199.</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[21] V. K. Zworykin, J. Hillier, and R. L. Snyder, "A scanning electron microscope," </w:t>
      </w:r>
      <w:r>
        <w:rPr>
          <w:rFonts w:ascii="Constantia" w:cs="Constantia" w:eastAsia="Constantia" w:hAnsi="Constantia"/>
          <w:b w:val="false"/>
          <w:bCs w:val="false"/>
          <w:i/>
          <w:iCs/>
          <w:strike w:val="false"/>
          <w:color w:val="000000"/>
          <w:sz w:val="24"/>
          <w:szCs w:val="24"/>
        </w:rPr>
        <w:t xml:space="preserve">ASTM Bull.</w:t>
      </w:r>
      <w:r>
        <w:rPr>
          <w:rFonts w:ascii="Constantia" w:cs="Constantia" w:eastAsia="Constantia" w:hAnsi="Constantia"/>
          <w:b w:val="false"/>
          <w:bCs w:val="false"/>
          <w:i w:val="false"/>
          <w:iCs w:val="false"/>
          <w:strike w:val="false"/>
          <w:color w:val="000000"/>
          <w:sz w:val="24"/>
          <w:szCs w:val="24"/>
        </w:rPr>
        <w:t xml:space="preserve"> 117, 15 (1942).</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[22] L. de Broglie, "Recherches sur la théorie des quanta," </w:t>
      </w:r>
      <w:r>
        <w:rPr>
          <w:rFonts w:ascii="Constantia" w:cs="Constantia" w:eastAsia="Constantia" w:hAnsi="Constantia"/>
          <w:b w:val="false"/>
          <w:bCs w:val="false"/>
          <w:i/>
          <w:iCs/>
          <w:strike w:val="false"/>
          <w:color w:val="000000"/>
          <w:sz w:val="24"/>
          <w:szCs w:val="24"/>
        </w:rPr>
        <w:t xml:space="preserve">Ann. Phys.</w:t>
      </w:r>
      <w:r>
        <w:rPr>
          <w:rFonts w:ascii="Constantia" w:cs="Constantia" w:eastAsia="Constantia" w:hAnsi="Constantia"/>
          <w:b w:val="false"/>
          <w:bCs w:val="false"/>
          <w:i w:val="false"/>
          <w:iCs w:val="false"/>
          <w:strike w:val="false"/>
          <w:color w:val="000000"/>
          <w:sz w:val="24"/>
          <w:szCs w:val="24"/>
        </w:rPr>
        <w:t xml:space="preserve"> 3, 22 (1925). doi:10.1051/anphys/192510030022.</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[23] D. J. Gross, F. Wilczek, and H. D. Politzer, "Asymptotically free gauge theories,"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4"/>
          <w:szCs w:val="24"/>
        </w:rPr>
        <w:t xml:space="preserve"> 8, 3633 (1973). doi:10.1103/PhysRevD.8.3633.</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[24] T. Jacobson, "Thermodynamics of spacetime: The Einstein equation of state,"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75, 1260 (1995). doi:10.1103/PhysRevLett.75.1260.</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[25] L. Bombelli, J. Lee, D. Meyer, and R. D. Sorkin, "Space-time as a causal set,"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59, 521 (1987). doi:10.1103/PhysRevLett.59.521.</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[26] W. G. Unruh, "Experimental black-hole evaporation?"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46, 1351 (1981). doi:10.1103/PhysRevLett.46.1351.</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[27] O. Lauscher and M. Reuter, "Ultraviolet fixed point and generalized flow equation of quantum gravity,"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4"/>
          <w:szCs w:val="24"/>
        </w:rPr>
        <w:t xml:space="preserve"> 65, 025013 (2002). doi:10.1103/PhysRevD.65.025013.</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[28] J. Ambjørn, J. Jurkiewicz, and R. Loll, "Spectral dimension of the universe in quantum gravity at a new renormalization group fixed point,"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95, 171301 (2005). doi:10.1103/PhysRevLett.95.171301.</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[29] W. H. Zurek, "Decoherence, einselection, and the quantum origins of the classical,"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4"/>
          <w:szCs w:val="24"/>
        </w:rPr>
        <w:t xml:space="preserve"> 75, 715 (2003). doi:10.1103/RevModPhys.75.715.</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[30] J. S. Bell, "On the Einstein Podolsky Rosen paradox," </w:t>
      </w:r>
      <w:r>
        <w:rPr>
          <w:rFonts w:ascii="Constantia" w:cs="Constantia" w:eastAsia="Constantia" w:hAnsi="Constantia"/>
          <w:b w:val="false"/>
          <w:bCs w:val="false"/>
          <w:i/>
          <w:iCs/>
          <w:strike w:val="false"/>
          <w:color w:val="000000"/>
          <w:sz w:val="24"/>
          <w:szCs w:val="24"/>
        </w:rPr>
        <w:t xml:space="preserve">Physics</w:t>
      </w:r>
      <w:r>
        <w:rPr>
          <w:rFonts w:ascii="Constantia" w:cs="Constantia" w:eastAsia="Constantia" w:hAnsi="Constantia"/>
          <w:b w:val="false"/>
          <w:bCs w:val="false"/>
          <w:i w:val="false"/>
          <w:iCs w:val="false"/>
          <w:strike w:val="false"/>
          <w:color w:val="000000"/>
          <w:sz w:val="24"/>
          <w:szCs w:val="24"/>
        </w:rPr>
        <w:t xml:space="preserve"> 1, 195 (1964).</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[31] G. Aarts et al. [ALPHA Collaboration], "Measurement of the gravitational behaviour of antihydrogen at the 1% level,"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4"/>
          <w:szCs w:val="24"/>
        </w:rPr>
        <w:t xml:space="preserve"> 621, 716 (2023). doi:10.1038/s41586-023-06527-1.</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[32] P. Touboul et al. [MICROSCOPE Collaboration], "MICROSCOPE mission: First results of a space test of the equivalence principle,"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119, 231101 (2017). doi:10.1103/PhysRevLett.119.231101.</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[33] B. S. DeWitt, "Quantum theory of gravity. I. The canonical theory,"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4"/>
          <w:szCs w:val="24"/>
        </w:rPr>
        <w:t xml:space="preserve"> 160, 1113 (1967). doi:10.1103/PhysRev.160.1113.</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[34] G. E. Volovik, </w:t>
      </w:r>
      <w:r>
        <w:rPr>
          <w:rFonts w:ascii="Constantia" w:cs="Constantia" w:eastAsia="Constantia" w:hAnsi="Constantia"/>
          <w:b w:val="false"/>
          <w:bCs w:val="false"/>
          <w:i/>
          <w:iCs/>
          <w:strike w:val="false"/>
          <w:color w:val="000000"/>
          <w:sz w:val="24"/>
          <w:szCs w:val="24"/>
        </w:rPr>
        <w:t xml:space="preserve">The Universe in a Helium Droplet</w:t>
      </w:r>
      <w:r>
        <w:rPr>
          <w:rFonts w:ascii="Constantia" w:cs="Constantia" w:eastAsia="Constantia" w:hAnsi="Constantia"/>
          <w:b w:val="false"/>
          <w:bCs w:val="false"/>
          <w:i w:val="false"/>
          <w:iCs w:val="false"/>
          <w:strike w:val="false"/>
          <w:color w:val="000000"/>
          <w:sz w:val="24"/>
          <w:szCs w:val="24"/>
        </w:rPr>
        <w:t xml:space="preserve">, Oxford University Press, Oxford (2003). ISBN: 978-0198525592.</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[35] S. Liberati and L. Maccione, "Astrophysical constraints on Planck scale dissipative phenomena,"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112, 151301 (2014). doi:10.1103/PhysRevLett.112.151301.</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[36] S. M. Allen and J. W. Cahn, "A microscopic theory for antiphase boundary motion and its application to antiphase domain coarsening," </w:t>
      </w:r>
      <w:r>
        <w:rPr>
          <w:rFonts w:ascii="Constantia" w:cs="Constantia" w:eastAsia="Constantia" w:hAnsi="Constantia"/>
          <w:b w:val="false"/>
          <w:bCs w:val="false"/>
          <w:i/>
          <w:iCs/>
          <w:strike w:val="false"/>
          <w:color w:val="000000"/>
          <w:sz w:val="24"/>
          <w:szCs w:val="24"/>
        </w:rPr>
        <w:t xml:space="preserve">Acta Metall.</w:t>
      </w:r>
      <w:r>
        <w:rPr>
          <w:rFonts w:ascii="Constantia" w:cs="Constantia" w:eastAsia="Constantia" w:hAnsi="Constantia"/>
          <w:b w:val="false"/>
          <w:bCs w:val="false"/>
          <w:i w:val="false"/>
          <w:iCs w:val="false"/>
          <w:strike w:val="false"/>
          <w:color w:val="000000"/>
          <w:sz w:val="24"/>
          <w:szCs w:val="24"/>
        </w:rPr>
        <w:t xml:space="preserve"> 27, 1085 (1979). doi:10.1016/0001-6160(79)90196-2.</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[37] M. Creutz, </w:t>
      </w:r>
      <w:r>
        <w:rPr>
          <w:rFonts w:ascii="Constantia" w:cs="Constantia" w:eastAsia="Constantia" w:hAnsi="Constantia"/>
          <w:b w:val="false"/>
          <w:bCs w:val="false"/>
          <w:i/>
          <w:iCs/>
          <w:strike w:val="false"/>
          <w:color w:val="000000"/>
          <w:sz w:val="24"/>
          <w:szCs w:val="24"/>
        </w:rPr>
        <w:t xml:space="preserve">Quarks, Gluons and Lattices</w:t>
      </w:r>
      <w:r>
        <w:rPr>
          <w:rFonts w:ascii="Constantia" w:cs="Constantia" w:eastAsia="Constantia" w:hAnsi="Constantia"/>
          <w:b w:val="false"/>
          <w:bCs w:val="false"/>
          <w:i w:val="false"/>
          <w:iCs w:val="false"/>
          <w:strike w:val="false"/>
          <w:color w:val="000000"/>
          <w:sz w:val="24"/>
          <w:szCs w:val="24"/>
        </w:rPr>
        <w:t xml:space="preserve">, Cambridge University Press, Cambridge (1983). ISBN: 978-0521315357.</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[38] Particle Data Group, R. L. Workman et al., "Review of Particle Physics," </w:t>
      </w:r>
      <w:r>
        <w:rPr>
          <w:rFonts w:ascii="Constantia" w:cs="Constantia" w:eastAsia="Constantia" w:hAnsi="Constantia"/>
          <w:b w:val="false"/>
          <w:bCs w:val="false"/>
          <w:i/>
          <w:iCs/>
          <w:strike w:val="false"/>
          <w:color w:val="000000"/>
          <w:sz w:val="24"/>
          <w:szCs w:val="24"/>
        </w:rPr>
        <w:t xml:space="preserve">Prog. Theor. Exp. Phys.</w:t>
      </w:r>
      <w:r>
        <w:rPr>
          <w:rFonts w:ascii="Constantia" w:cs="Constantia" w:eastAsia="Constantia" w:hAnsi="Constantia"/>
          <w:b w:val="false"/>
          <w:bCs w:val="false"/>
          <w:i w:val="false"/>
          <w:iCs w:val="false"/>
          <w:strike w:val="false"/>
          <w:color w:val="000000"/>
          <w:sz w:val="24"/>
          <w:szCs w:val="24"/>
        </w:rPr>
        <w:t xml:space="preserve"> 2022, 083C01 (2022). doi:10.1093/ptep/ptac097.</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[39] M. H. Devoret and R. J. Schoelkopf, "Superconducting circuits for quantum information: An outlook," </w:t>
      </w:r>
      <w:r>
        <w:rPr>
          <w:rFonts w:ascii="Constantia" w:cs="Constantia" w:eastAsia="Constantia" w:hAnsi="Constantia"/>
          <w:b w:val="false"/>
          <w:bCs w:val="false"/>
          <w:i/>
          <w:iCs/>
          <w:strike w:val="false"/>
          <w:color w:val="000000"/>
          <w:sz w:val="24"/>
          <w:szCs w:val="24"/>
        </w:rPr>
        <w:t xml:space="preserve">Science</w:t>
      </w:r>
      <w:r>
        <w:rPr>
          <w:rFonts w:ascii="Constantia" w:cs="Constantia" w:eastAsia="Constantia" w:hAnsi="Constantia"/>
          <w:b w:val="false"/>
          <w:bCs w:val="false"/>
          <w:i w:val="false"/>
          <w:iCs w:val="false"/>
          <w:strike w:val="false"/>
          <w:color w:val="000000"/>
          <w:sz w:val="24"/>
          <w:szCs w:val="24"/>
        </w:rPr>
        <w:t xml:space="preserve"> 339, 1169 (2013). doi:10.1126/science.1231930.</w:t>
      </w:r>
    </w:p>
    <w:p>
      <w:pPr>
        <w:spacing w:after="100" w:line="384" w:lineRule="auto"/>
      </w:pPr>
      <w:r>
        <w:rPr>
          <w:rFonts w:ascii="Constantia" w:cs="Constantia" w:eastAsia="Constantia" w:hAnsi="Constantia"/>
          <w:b w:val="false"/>
          <w:bCs w:val="false"/>
          <w:i w:val="false"/>
          <w:iCs w:val="false"/>
          <w:strike w:val="false"/>
          <w:color w:val="000000"/>
          <w:sz w:val="24"/>
          <w:szCs w:val="24"/>
        </w:rPr>
        <w:t xml:space="preserve">[40] F. Wilczek, "Quantum time crystals,"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4"/>
          <w:szCs w:val="24"/>
        </w:rPr>
        <w:t xml:space="preserve"> 109, 160401 (2012). doi:10.1103/PhysRevLett.109.160401.</w:t>
      </w:r>
    </w:p>
    <w:p>
      <w:pPr>
        <w:pBdr>
          <w:bottom w:val="single" w:color="000000" w:sz="6"/>
        </w:pBdr>
        <w:spacing w:after="240" w:before="240"/>
      </w:pPr>
    </w:p>
    <w:p>
      <w:pPr>
        <w:spacing w:after="240" w:before="60" w:line="384" w:lineRule="auto"/>
        <w:jc w:val="center"/>
      </w:pPr>
      <w:r>
        <w:rPr>
          <w:rFonts w:ascii="Constantia" w:cs="Constantia" w:eastAsia="Constantia" w:hAnsi="Constantia"/>
          <w:b w:val="false"/>
          <w:bCs w:val="false"/>
          <w:i w:val="false"/>
          <w:iCs w:val="false"/>
          <w:strike w:val="false"/>
          <w:color w:val="666666"/>
          <w:sz w:val="20"/>
          <w:szCs w:val="20"/>
        </w:rPr>
        <w:t xml:space="preserve">Phase Topology Microscopy — arXiv Preprint  |  Hanks (2026)  |  arXiv:2605.XXXXX  |  v1.0 — 15 May 2026</w:t>
      </w:r>
      <w:r>
        <w:rPr>
          <w:rFonts w:ascii="Constantia" w:cs="Constantia" w:eastAsia="Constantia" w:hAnsi="Constantia"/>
          <w:b w:val="false"/>
          <w:bCs w:val="false"/>
          <w:i w:val="false"/>
          <w:iCs w:val="false"/>
          <w:color w:val="666666"/>
          <w:sz w:val="20"/>
          <w:szCs w:val="20"/>
        </w:rPr>
        <w:br/>
      </w:r>
      <w:r>
        <w:rPr>
          <w:rFonts w:ascii="Constantia" w:cs="Constantia" w:eastAsia="Constantia" w:hAnsi="Constantia"/>
          <w:b w:val="false"/>
          <w:bCs w:val="false"/>
          <w:i w:val="false"/>
          <w:iCs w:val="false"/>
          <w:strike w:val="false"/>
          <w:color w:val="666666"/>
          <w:sz w:val="20"/>
          <w:szCs w:val="20"/>
        </w:rPr>
        <w:t xml:space="preserve"> Phase Theory Research Group  ·  Dust LLC, USA</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qiiHz3qEJ2RWKudfXuuwi</dc:title>
  <dc:creator>Un-named</dc:creator>
  <dc:description>Generated document</dc:description>
  <cp:lastModifiedBy>Un-named</cp:lastModifiedBy>
  <cp:revision>1</cp:revision>
  <dcterms:created xsi:type="dcterms:W3CDTF">2026-05-15T06:26:36.019Z</dcterms:created>
  <dcterms:modified xsi:type="dcterms:W3CDTF">2026-05-15T06:26:36.019Z</dcterms:modified>
</cp:coreProperties>
</file>

<file path=docProps/custom.xml><?xml version="1.0" encoding="utf-8"?>
<Properties xmlns="http://schemas.openxmlformats.org/officeDocument/2006/custom-properties" xmlns:vt="http://schemas.openxmlformats.org/officeDocument/2006/docPropsVTypes"/>
</file>