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DBB8D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Emotion Theory / Affect Theory / Emotion-Focused Therapy</w:t>
      </w:r>
    </w:p>
    <w:p w14:paraId="20A10736" w14:textId="77777777" w:rsidR="00343648" w:rsidRPr="00343648" w:rsidRDefault="00343648" w:rsidP="003436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สายนี้ไม่ใช่แค่ “ศึกษาอารมณ์” แบบทั่วไป แต่เป็นสายที่ถามว่า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อารมณ์คืออะไร / เกิดจากร่างกายหรือความคิด / เป็นสากลหรือถูกสร้างทางวัฒนธรรม / ใช้รักษาคนได้อย่างไร</w:t>
      </w:r>
    </w:p>
    <w:p w14:paraId="5C9E672D" w14:textId="77777777" w:rsidR="00343648" w:rsidRPr="00343648" w:rsidRDefault="00343648" w:rsidP="0034364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Emotion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ทฤษฎีอารมณ์ในจิตวิทยาและประสาทวิทยา</w:t>
      </w:r>
    </w:p>
    <w:p w14:paraId="43E90AE8" w14:textId="77777777" w:rsidR="00343648" w:rsidRPr="00343648" w:rsidRDefault="00343648" w:rsidP="0034364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Affect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อารมณ์ ความรู้สึก บรรยากาศทางสังคม วัฒนธรรม และการเมืองของความรู้สึก</w:t>
      </w:r>
    </w:p>
    <w:p w14:paraId="5E542CCA" w14:textId="77777777" w:rsidR="00343648" w:rsidRPr="00343648" w:rsidRDefault="00343648" w:rsidP="0034364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Emotion-Focused Therapy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จิตบำบัดที่ใช้อารมณ์เป็นประตูเข้าสู่การเปลี่ยนแปลง ไม่ใช่แค่สิ่งที่ต้องควบคุม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Leslie Greenberg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Emotion-Focused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ส่วน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Sue Johnson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เป็นแกนใหญ่ของ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Emotionally 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ในสายคู่รัก/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(</w:t>
      </w:r>
      <w:hyperlink r:id="rId5" w:tooltip="Emotion-Focused Therapy Clinic" w:history="1">
        <w:r w:rsidRPr="0034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York University</w:t>
        </w:r>
      </w:hyperlink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E47184C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8970D2">
          <v:rect id="_x0000_i1025" style="width:0;height:1.5pt" o:hralign="center" o:hrstd="t" o:hr="t" fillcolor="#a0a0a0" stroked="f"/>
        </w:pict>
      </w:r>
    </w:p>
    <w:p w14:paraId="687C106C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James</w:t>
      </w:r>
    </w:p>
    <w:p w14:paraId="7A8EDFE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 Theory, Psychology of Emotion, Pragmatism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63013CE" w14:textId="77777777" w:rsidR="00343648" w:rsidRPr="00343648" w:rsidRDefault="00343648" w:rsidP="0034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Principles of Psychology</w:t>
      </w:r>
    </w:p>
    <w:p w14:paraId="0D74A7EC" w14:textId="77777777" w:rsidR="00343648" w:rsidRPr="00343648" w:rsidRDefault="00343648" w:rsidP="0034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What Is an Emotion?”</w:t>
      </w:r>
    </w:p>
    <w:p w14:paraId="4F5AB34B" w14:textId="77777777" w:rsidR="00343648" w:rsidRPr="00343648" w:rsidRDefault="00343648" w:rsidP="0034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Varieties of Religious Experience</w:t>
      </w:r>
    </w:p>
    <w:p w14:paraId="659D24AD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James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สำคัญมากเพราะเสนอว่าอารมณ์ไม่ได้เริ่มจาก “เรากลัว แล้วร่างกายสั่น” แต่กลับกัน ร่างกายตอบสนองก่อน แล้วเราจึงรับรู้สภาวะนั้นเป็นความกลัว เช่น เราไม่ได้ร้องไห้เพราะเศร้าอย่างเดียว แต่การร้องไห้เองก็เป็นส่วนหนึ่งของประสบการณ์เศร้า</w:t>
      </w:r>
    </w:p>
    <w:p w14:paraId="5894F848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body and emotion, feeling, consciousness, religious experience, embodied emotion</w:t>
      </w:r>
    </w:p>
    <w:p w14:paraId="6605D086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B9DC71">
          <v:rect id="_x0000_i1026" style="width:0;height:1.5pt" o:hralign="center" o:hrstd="t" o:hr="t" fillcolor="#a0a0a0" stroked="f"/>
        </w:pict>
      </w:r>
    </w:p>
    <w:p w14:paraId="081D93E1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Carl Lange</w:t>
      </w:r>
    </w:p>
    <w:p w14:paraId="71BEC12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Physiological Emotion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E03F724" w14:textId="77777777" w:rsidR="00343648" w:rsidRPr="00343648" w:rsidRDefault="00343648" w:rsidP="0034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งานทฤษฎีอารมณ์ร่วมฐานกับ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James-Lange theory</w:t>
      </w:r>
    </w:p>
    <w:p w14:paraId="392CE62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Lange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สำคัญในฐานะคู่ความคิดของ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ในทฤษฎี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James-Lange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ที่มองว่าอารมณ์สัมพันธ์กับการรับรู้การเปลี่ยนแปลงทางร่างกายอย่างลึกซึ้ง จุดแข็งของสายนี้คือการทำให้อารมณ์ไม่ใช่แค่ความคิดในหัว แต่เป็นเหตุการณ์ที่เกิดทั้งในร่างกายและจิตใจพร้อมกัน</w:t>
      </w:r>
    </w:p>
    <w:p w14:paraId="0A85A030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physiological emotion, bodily feeling, heart, muscle, autonomic response</w:t>
      </w:r>
    </w:p>
    <w:p w14:paraId="435F1240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4A9EB7">
          <v:rect id="_x0000_i1027" style="width:0;height:1.5pt" o:hralign="center" o:hrstd="t" o:hr="t" fillcolor="#a0a0a0" stroked="f"/>
        </w:pict>
      </w:r>
    </w:p>
    <w:p w14:paraId="314BFFA9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Walter Cannon</w:t>
      </w:r>
    </w:p>
    <w:p w14:paraId="4B9BCB2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 Theory, Physiology, Stress Response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2CCE844" w14:textId="77777777" w:rsidR="00343648" w:rsidRPr="00343648" w:rsidRDefault="00343648" w:rsidP="0034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Bodily Changes in Pain, Hunger, Fear and Rage</w:t>
      </w:r>
    </w:p>
    <w:p w14:paraId="79F7376A" w14:textId="77777777" w:rsidR="00343648" w:rsidRPr="00343648" w:rsidRDefault="00343648" w:rsidP="0034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fight-or-flight response</w:t>
      </w:r>
    </w:p>
    <w:p w14:paraId="1C15DEFD" w14:textId="77777777" w:rsidR="00343648" w:rsidRPr="00343648" w:rsidRDefault="00343648" w:rsidP="0034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Cannon-Bard theory</w:t>
      </w:r>
    </w:p>
    <w:p w14:paraId="0E183E98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Cannon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James-Lange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และเสนอว่าอารมณ์ไม่ได้เกิดจากการรับรู้ร่างกายเพียงอย่างเดียว แต่สมองและร่างกายตอบสนองพร้อมกัน เขาสำคัญกับการวางฐานเรื่องระบบประสาทอัตโนมัติ ความกลัว ความโกรธ และการเอาตัวรอด</w:t>
      </w:r>
    </w:p>
    <w:p w14:paraId="532606EA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fight-or-flight, fear, rage, stress physiology, autonomic nervous system</w:t>
      </w:r>
    </w:p>
    <w:p w14:paraId="74E41399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B786C9">
          <v:rect id="_x0000_i1028" style="width:0;height:1.5pt" o:hralign="center" o:hrstd="t" o:hr="t" fillcolor="#a0a0a0" stroked="f"/>
        </w:pict>
      </w:r>
    </w:p>
    <w:p w14:paraId="6CD0D78E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Philip Bard</w:t>
      </w:r>
    </w:p>
    <w:p w14:paraId="22EA4FE9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Neurophysiology of Emotion, Cannon-Bard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20851B9" w14:textId="77777777" w:rsidR="00343648" w:rsidRPr="00343648" w:rsidRDefault="00343648" w:rsidP="0034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งานวิจัยร่วมฐานกับ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Cannon-Bard theory</w:t>
      </w:r>
    </w:p>
    <w:p w14:paraId="6433E2E6" w14:textId="77777777" w:rsidR="00343648" w:rsidRPr="00343648" w:rsidRDefault="00343648" w:rsidP="0034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hypothalamus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emotional expression</w:t>
      </w:r>
    </w:p>
    <w:p w14:paraId="35947057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Bard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สำคัญในฐานะผู้ช่วยวางฐานทฤษฎีว่าอารมณ์ต้องอ่านผ่านสมองส่วนลึก ไม่ใช่แค่ร่างกายปลายทาง งานของเขาชี้ว่า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hypothalamus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และระบบสมองชั้นลึกมีบทบาทต่อการแสดงออกของอารมณ์</w:t>
      </w:r>
    </w:p>
    <w:p w14:paraId="1AA68AD5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brain and emotion, hypothalamus, emotional expression, neurophysiology</w:t>
      </w:r>
    </w:p>
    <w:p w14:paraId="0228BCF6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1BA7841">
          <v:rect id="_x0000_i1029" style="width:0;height:1.5pt" o:hralign="center" o:hrstd="t" o:hr="t" fillcolor="#a0a0a0" stroked="f"/>
        </w:pict>
      </w:r>
    </w:p>
    <w:p w14:paraId="6FE5E9F4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Stanley Schachter</w:t>
      </w:r>
    </w:p>
    <w:p w14:paraId="624D258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Emotion Theory, Social Psychology of Emotion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4A4E456" w14:textId="77777777" w:rsidR="00343648" w:rsidRPr="00343648" w:rsidRDefault="00343648" w:rsidP="00343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Schachter-Singer Two-Factor Theory of Emotion</w:t>
      </w:r>
    </w:p>
    <w:p w14:paraId="04D8979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Schachter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เสนอว่าอารมณ์เกิดจากสองส่วนคือ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ความตื่นตัวทางร่างกาย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การตีความทางความคิด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เราอาจมีหัวใจเต้นแรงเหมือนกัน แต่จะรู้สึกเป็นความกลัว ความตื่นเต้น หรือความรัก ขึ้นกับบริบทและคำอธิบายที่จิตสร้างขึ้น</w:t>
      </w:r>
    </w:p>
    <w:p w14:paraId="043CB90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arousal, cognitive labeling, social context, misattribution, emotion interpretation</w:t>
      </w:r>
    </w:p>
    <w:p w14:paraId="2893F3DA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A42808">
          <v:rect id="_x0000_i1030" style="width:0;height:1.5pt" o:hralign="center" o:hrstd="t" o:hr="t" fillcolor="#a0a0a0" stroked="f"/>
        </w:pict>
      </w:r>
    </w:p>
    <w:p w14:paraId="4EFEBAA6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Jerome Singer</w:t>
      </w:r>
    </w:p>
    <w:p w14:paraId="1D4B64F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Emotion Theory, Two-Factor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06C6E4E" w14:textId="77777777" w:rsidR="00343648" w:rsidRPr="00343648" w:rsidRDefault="00343648" w:rsidP="0034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Stanley Schachter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Two-Factor Theory of Emotion</w:t>
      </w:r>
    </w:p>
    <w:p w14:paraId="0AD090BD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Singer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สำคัญในฐานะผู้ร่วมสร้างแนวคิดว่าอารมณ์ไม่ได้เป็นเพียงปฏิกิริยาดิบ แต่เป็นสิ่งที่ถูก “ตั้งชื่อ” ผ่านการตีความบริบท ความตื่นตัวของร่างกายจึงยังไม่ใช่อารมณ์เต็มรูป จนกว่ามนุษย์จะอ่านมันว่า “นี่คืออะไร”</w:t>
      </w:r>
    </w:p>
    <w:p w14:paraId="7E4D536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 labeling, arousal, context, cognition, social interpretation</w:t>
      </w:r>
    </w:p>
    <w:p w14:paraId="7786D30A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A0B39F">
          <v:rect id="_x0000_i1031" style="width:0;height:1.5pt" o:hralign="center" o:hrstd="t" o:hr="t" fillcolor="#a0a0a0" stroked="f"/>
        </w:pict>
      </w:r>
    </w:p>
    <w:p w14:paraId="0A5B2172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Magda Arnold</w:t>
      </w:r>
    </w:p>
    <w:p w14:paraId="651EBAC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Appraisal Theory, Emotion Psychology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6F120A3" w14:textId="77777777" w:rsidR="00343648" w:rsidRPr="00343648" w:rsidRDefault="00343648" w:rsidP="00343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 and Personality</w:t>
      </w:r>
    </w:p>
    <w:p w14:paraId="4B7E091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Arnold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เป็นคนสำคัญของ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appraisal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เธอมองว่าอารมณ์เกิดจากการประเมินความหมายของเหตุการณ์ต่อชีวิตเรา ไม่ใช่แค่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stimulus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มากระทบแล้วเกิด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ทันที สิ่งเดียวกันอาจทำให้คนหนึ่งกลัว แต่อีกคนรู้สึกท้าทาย เพราะการประเมินความหมายไม่เหมือนกัน</w:t>
      </w:r>
    </w:p>
    <w:p w14:paraId="3D2EDB0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appraisal, meaning, emotion and personality, evaluation, subjective significance</w:t>
      </w:r>
    </w:p>
    <w:p w14:paraId="4996173A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177FC6">
          <v:rect id="_x0000_i1032" style="width:0;height:1.5pt" o:hralign="center" o:hrstd="t" o:hr="t" fillcolor="#a0a0a0" stroked="f"/>
        </w:pict>
      </w:r>
    </w:p>
    <w:p w14:paraId="1E05EAEF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Lazarus</w:t>
      </w:r>
    </w:p>
    <w:p w14:paraId="641284A6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Appraisal Theory, Stress and Coping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577CC7E" w14:textId="77777777" w:rsidR="00343648" w:rsidRPr="00343648" w:rsidRDefault="00343648" w:rsidP="0034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 and Adaptation</w:t>
      </w:r>
    </w:p>
    <w:p w14:paraId="4FECBEBC" w14:textId="77777777" w:rsidR="00343648" w:rsidRPr="00343648" w:rsidRDefault="00343648" w:rsidP="0034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Stress, Appraisal, and Coping</w:t>
      </w:r>
    </w:p>
    <w:p w14:paraId="485E1EA5" w14:textId="77777777" w:rsidR="00343648" w:rsidRPr="00343648" w:rsidRDefault="00343648" w:rsidP="0034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Stress and the Coping Process</w:t>
      </w:r>
    </w:p>
    <w:p w14:paraId="5DCA6C7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Lazarus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สำคัญมากกับแนวคิดว่าอารมณ์สัมพันธ์กับการประเมินสถานการณ์และความสามารถในการรับมือ อารมณ์จึงไม่ใช่แค่ปฏิกิริยา แต่เป็นการอ่านว่า “สิ่งนี้คุกคามฉันไหม / ฉันรับมือได้ไหม / มันกระทบคุณค่าหรือเป้าหมายของฉันอย่างไร”</w:t>
      </w:r>
    </w:p>
    <w:p w14:paraId="39AF1659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stress, coping, appraisal, threat, meaning, adaptation</w:t>
      </w:r>
    </w:p>
    <w:p w14:paraId="0CF9325F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8DC4CB">
          <v:rect id="_x0000_i1033" style="width:0;height:1.5pt" o:hralign="center" o:hrstd="t" o:hr="t" fillcolor="#a0a0a0" stroked="f"/>
        </w:pict>
      </w:r>
    </w:p>
    <w:p w14:paraId="4F0E186A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Nico Frijda</w:t>
      </w:r>
    </w:p>
    <w:p w14:paraId="6ACB734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 Theory, Action Tendency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A130DD1" w14:textId="77777777" w:rsidR="00343648" w:rsidRPr="00343648" w:rsidRDefault="00343648" w:rsidP="0034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Emotions</w:t>
      </w:r>
    </w:p>
    <w:p w14:paraId="6805D148" w14:textId="77777777" w:rsidR="00343648" w:rsidRPr="00343648" w:rsidRDefault="00343648" w:rsidP="0034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Laws of Emotion</w:t>
      </w:r>
    </w:p>
    <w:p w14:paraId="423AA680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Frijda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เสนอว่าอารมณ์สัมพันธ์กับ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action tendency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หรือแรงโน้มที่จะกระทำบางอย่าง เช่น กลัวแล้วอยากหนี โกรธแล้วอยากปะทะ เศร้าแล้วถอนตัว อารมณ์จึงไม่ใช่แค่ความรู้สึกเฉย ๆ แต่เป็นแรงจัดท่าทีของสิ่งมีชีวิตต่อโลก</w:t>
      </w:r>
    </w:p>
    <w:p w14:paraId="5F12533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action tendency, motivation, emotional law, readiness to act, adaptive emotion</w:t>
      </w:r>
    </w:p>
    <w:p w14:paraId="5D0E5EB5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6C36EF2">
          <v:rect id="_x0000_i1034" style="width:0;height:1.5pt" o:hralign="center" o:hrstd="t" o:hr="t" fillcolor="#a0a0a0" stroked="f"/>
        </w:pict>
      </w:r>
    </w:p>
    <w:p w14:paraId="0B5432C7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Klaus Scherer</w:t>
      </w:r>
    </w:p>
    <w:p w14:paraId="382CBAC9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Component Process Model, Appraisal Theory, Affective Science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706773B" w14:textId="77777777" w:rsidR="00343648" w:rsidRPr="00343648" w:rsidRDefault="00343648" w:rsidP="0034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Component Process Model of Emotion</w:t>
      </w:r>
    </w:p>
    <w:p w14:paraId="3E18CD7A" w14:textId="77777777" w:rsidR="00343648" w:rsidRPr="00343648" w:rsidRDefault="00343648" w:rsidP="003436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vocal emotion, appraisal, affective science</w:t>
      </w:r>
    </w:p>
    <w:p w14:paraId="588FA04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Scherer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เสนอว่าอารมณ์เป็นกระบวนการหลายองค์ประกอบ ไม่ใช่สิ่งเดียวแบน ๆ อารมณ์ประกอบด้วย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appraisal, bodily response, expression, action tendency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subjective feeling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ที่เคลื่อนไหวประสานกัน แนวนี้ดีมากสำหรับอธิบายอารมณ์แบบเป็นระบบ</w:t>
      </w:r>
    </w:p>
    <w:p w14:paraId="1903BCC6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component process, appraisal, expression, bodily response, emotion system</w:t>
      </w:r>
    </w:p>
    <w:p w14:paraId="3F6DC5A1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841388">
          <v:rect id="_x0000_i1035" style="width:0;height:1.5pt" o:hralign="center" o:hrstd="t" o:hr="t" fillcolor="#a0a0a0" stroked="f"/>
        </w:pict>
      </w:r>
    </w:p>
    <w:p w14:paraId="71439930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Ekman</w:t>
      </w:r>
    </w:p>
    <w:p w14:paraId="4958AF4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Emotion Theory, Facial Expression Research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A487BAC" w14:textId="77777777" w:rsidR="00343648" w:rsidRPr="00343648" w:rsidRDefault="00343648" w:rsidP="0034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 in the Human Face</w:t>
      </w:r>
    </w:p>
    <w:p w14:paraId="79BD699F" w14:textId="77777777" w:rsidR="00343648" w:rsidRPr="00343648" w:rsidRDefault="00343648" w:rsidP="0034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Emotions Revealed</w:t>
      </w:r>
    </w:p>
    <w:p w14:paraId="7289E76E" w14:textId="77777777" w:rsidR="00343648" w:rsidRPr="00343648" w:rsidRDefault="00343648" w:rsidP="003436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facial expressions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basic emotions</w:t>
      </w:r>
    </w:p>
    <w:p w14:paraId="2F804BB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Ekman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เป็นคนสำคัญของทฤษฎี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basic emotions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และการศึกษา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facial expressions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เขาเสนอว่าอารมณ์พื้นฐานบางอย่างมีรูปแบบการแสดงออกทางใบหน้าที่พบได้ข้ามวัฒนธรรม เช่น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happiness, sadness, anger, fear, disgust, surprise</w:t>
      </w:r>
    </w:p>
    <w:p w14:paraId="67E67756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Ekman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มีอิทธิพลมาก แต่ปัจจุบันถูกโต้แย้งจากสาย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constructed 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Lisa Feldman Barrett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ว่าอารมณ์ไม่ได้มีแพ็กเกจสากลตายตัวแบบหนึ่งอารมณ์ต่อหนึ่งใบหน้าเสมอไป</w:t>
      </w:r>
    </w:p>
    <w:p w14:paraId="0F7D0AB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basic emotions, facial expression, microexpression, cross-cultural emotion</w:t>
      </w:r>
    </w:p>
    <w:p w14:paraId="4B11CF19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EE052C">
          <v:rect id="_x0000_i1036" style="width:0;height:1.5pt" o:hralign="center" o:hrstd="t" o:hr="t" fillcolor="#a0a0a0" stroked="f"/>
        </w:pict>
      </w:r>
    </w:p>
    <w:p w14:paraId="0542D524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Carroll Izard</w:t>
      </w:r>
    </w:p>
    <w:p w14:paraId="6FF77E7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Differential Emotions Theory, Developmental Emotion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4BCC5BA" w14:textId="77777777" w:rsidR="00343648" w:rsidRPr="00343648" w:rsidRDefault="00343648" w:rsidP="0034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Face of Emotion</w:t>
      </w:r>
    </w:p>
    <w:p w14:paraId="58FA2026" w14:textId="77777777" w:rsidR="00343648" w:rsidRPr="00343648" w:rsidRDefault="00343648" w:rsidP="0034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Emotions</w:t>
      </w:r>
    </w:p>
    <w:p w14:paraId="0EB038C2" w14:textId="77777777" w:rsidR="00343648" w:rsidRPr="00343648" w:rsidRDefault="00343648" w:rsidP="003436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Differential Emotions Theory</w:t>
      </w:r>
    </w:p>
    <w:p w14:paraId="197E33F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Izard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มองว่าอารมณ์พื้นฐานมีบทบาทสำคัญต่อพัฒนาการ บุคลิกภาพ และการปรับตัวของมนุษย์ เขาสนใจว่าอารมณ์ไม่ได้เป็นแค่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reaction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แต่เป็นระบบที่ช่วยจัดประสบการณ์ การเรียนรู้ และความสัมพันธ์ตั้งแต่วัยเด็ก</w:t>
      </w:r>
    </w:p>
    <w:p w14:paraId="199D054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basic emotion, child development, emotion and personality, affective development</w:t>
      </w:r>
    </w:p>
    <w:p w14:paraId="37E0D14F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494EBD">
          <v:rect id="_x0000_i1037" style="width:0;height:1.5pt" o:hralign="center" o:hrstd="t" o:hr="t" fillcolor="#a0a0a0" stroked="f"/>
        </w:pict>
      </w:r>
    </w:p>
    <w:p w14:paraId="46CA8CFB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Silvan Tomkins</w:t>
      </w:r>
    </w:p>
    <w:p w14:paraId="638F456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Personality Theory, Script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A65B664" w14:textId="77777777" w:rsidR="00343648" w:rsidRPr="00343648" w:rsidRDefault="00343648" w:rsidP="0034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Imagery Consciousness</w:t>
      </w:r>
    </w:p>
    <w:p w14:paraId="7B12E27B" w14:textId="77777777" w:rsidR="00343648" w:rsidRPr="00343648" w:rsidRDefault="00343648" w:rsidP="0034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Script Theory</w:t>
      </w:r>
    </w:p>
    <w:p w14:paraId="1E8785D1" w14:textId="77777777" w:rsidR="00343648" w:rsidRPr="00343648" w:rsidRDefault="00343648" w:rsidP="003436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งานอิทธิพลต่อ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Donald Nathanson, Eve Kosofsky Sedgwick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รุ่นหลัง</w:t>
      </w:r>
    </w:p>
    <w:p w14:paraId="50256397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Tomkins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คือรากใหญ่ของ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เป็นระบบแรงขับพื้นฐานที่ทำให้สิ่งต่าง ๆ “มีความสำคัญ” ต่อเรา ไม่ใช่แค่สีสันประกอบชีวิต เขาเสนอ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พื้นฐานหลายแบบ เช่น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interest-excitement, enjoyment-joy, surprise-startle, distress-anguish, shame-humiliation, fear-terror, anger-rage, disgust, dissmell (</w:t>
      </w:r>
      <w:hyperlink r:id="rId6" w:tooltip="Nine affects, present at birth | Tomkins Institute 1" w:history="1">
        <w:r w:rsidRPr="0034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Tomkins Institute 1</w:t>
        </w:r>
      </w:hyperlink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56A6854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affect, shame, motivation, personality script, emotional pattern</w:t>
      </w:r>
    </w:p>
    <w:p w14:paraId="1E313B81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5E75C2">
          <v:rect id="_x0000_i1038" style="width:0;height:1.5pt" o:hralign="center" o:hrstd="t" o:hr="t" fillcolor="#a0a0a0" stroked="f"/>
        </w:pict>
      </w:r>
    </w:p>
    <w:p w14:paraId="61C4874C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Nathanson</w:t>
      </w:r>
    </w:p>
    <w:p w14:paraId="4B875AB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Shame Theory, Script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2B095E5" w14:textId="77777777" w:rsidR="00343648" w:rsidRPr="00343648" w:rsidRDefault="00343648" w:rsidP="00343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Shame and Pride</w:t>
      </w:r>
    </w:p>
    <w:p w14:paraId="6B73437C" w14:textId="77777777" w:rsidR="00343648" w:rsidRPr="00343648" w:rsidRDefault="00343648" w:rsidP="00343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Compass of Shame</w:t>
      </w:r>
    </w:p>
    <w:p w14:paraId="3FF0EF5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Nathanson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Tomkins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โดยเฉพาะเรื่อง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Compass of Shame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เพื่ออธิบายท่าทีที่มนุษย์ใช้หนีหรือจัดการความอับอาย เช่น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withdrawal, attack self, avoidance, attack other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งานนี้มีประโยชน์มากกับการอ่าน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defense, narcissism, humiliation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และบาดแผลทางตัวตน</w:t>
      </w:r>
    </w:p>
    <w:p w14:paraId="1919FF9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shame, pride, humiliation, defense, self-attack, narcissistic wound</w:t>
      </w:r>
    </w:p>
    <w:p w14:paraId="157040A5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D89028">
          <v:rect id="_x0000_i1039" style="width:0;height:1.5pt" o:hralign="center" o:hrstd="t" o:hr="t" fillcolor="#a0a0a0" stroked="f"/>
        </w:pict>
      </w:r>
    </w:p>
    <w:p w14:paraId="0E6CB12B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Eve Kosofsky Sedgwick</w:t>
      </w:r>
    </w:p>
    <w:p w14:paraId="7AD56D1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Queer Theory, Literary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C6636B" w14:textId="77777777" w:rsidR="00343648" w:rsidRPr="00343648" w:rsidRDefault="00343648" w:rsidP="0034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Touching Feeling</w:t>
      </w:r>
    </w:p>
    <w:p w14:paraId="1DE0E0E8" w14:textId="77777777" w:rsidR="00343648" w:rsidRPr="00343648" w:rsidRDefault="00343648" w:rsidP="0034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Between Men</w:t>
      </w:r>
    </w:p>
    <w:p w14:paraId="5720E05F" w14:textId="77777777" w:rsidR="00343648" w:rsidRPr="00343648" w:rsidRDefault="00343648" w:rsidP="003436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Epistemology of the Closet</w:t>
      </w:r>
    </w:p>
    <w:p w14:paraId="234C9047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Sedgwick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สำคัญในการพา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เข้าสู่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humanities, queer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literary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เธอสนใจความรู้สึกละเอียด ๆ เช่น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shame, texture, touch, vulnerability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และการอ่านที่ไม่ลดมนุษย์ให้เหลือแค่โครงสร้างอำนาจแบบแห้ง ๆ</w:t>
      </w:r>
    </w:p>
    <w:p w14:paraId="4B47BF9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shame, affect and literature, queer affect, vulnerability, reparative reading</w:t>
      </w:r>
    </w:p>
    <w:p w14:paraId="1A8F09B6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1F31F6">
          <v:rect id="_x0000_i1040" style="width:0;height:1.5pt" o:hralign="center" o:hrstd="t" o:hr="t" fillcolor="#a0a0a0" stroked="f"/>
        </w:pict>
      </w:r>
    </w:p>
    <w:p w14:paraId="7C744183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Brian Massumi</w:t>
      </w:r>
    </w:p>
    <w:p w14:paraId="130239DA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Philosophy, Deleuzian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7720C07" w14:textId="77777777" w:rsidR="00343648" w:rsidRPr="00343648" w:rsidRDefault="00343648" w:rsidP="003436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Parables for the Virtual</w:t>
      </w:r>
    </w:p>
    <w:p w14:paraId="4D444C59" w14:textId="77777777" w:rsidR="00343648" w:rsidRPr="00343648" w:rsidRDefault="00343648" w:rsidP="003436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Politics of Affect</w:t>
      </w:r>
    </w:p>
    <w:p w14:paraId="5031CA13" w14:textId="77777777" w:rsidR="00343648" w:rsidRPr="00343648" w:rsidRDefault="00343648" w:rsidP="003436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งานแปลและต่อยอด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Deleuze &amp; Guattari</w:t>
      </w:r>
    </w:p>
    <w:p w14:paraId="21220948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Massumi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เป็นความเข้มข้นก่อนภาษา ก่อนการตั้งชื่อชัดเจน เป็นแรงสั่นสะเทือนที่ไหลผ่านร่างกายและสถานการณ์ก่อนจะกลายเป็น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ที่ถูกตีความ งานเขาเหมาะมากกับการคิดเรื่องบรรยากาศ สื่อ การเมือง และประสบการณ์ที่ยังไม่กลายเป็นคำ</w:t>
      </w:r>
    </w:p>
    <w:p w14:paraId="31CAC27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pre-personal affect, intensity, body, politics of affect, atmosphere</w:t>
      </w:r>
    </w:p>
    <w:p w14:paraId="4A93D2C8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CC85A0">
          <v:rect id="_x0000_i1041" style="width:0;height:1.5pt" o:hralign="center" o:hrstd="t" o:hr="t" fillcolor="#a0a0a0" stroked="f"/>
        </w:pict>
      </w:r>
    </w:p>
    <w:p w14:paraId="240A244A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Sara Ahmed</w:t>
      </w:r>
    </w:p>
    <w:p w14:paraId="341EF85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Cultural Studies, Feminist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2AB438" w14:textId="77777777" w:rsidR="00343648" w:rsidRPr="00343648" w:rsidRDefault="00343648" w:rsidP="003436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Politics of Emotion</w:t>
      </w:r>
    </w:p>
    <w:p w14:paraId="3850972B" w14:textId="77777777" w:rsidR="00343648" w:rsidRPr="00343648" w:rsidRDefault="00343648" w:rsidP="003436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Promise of Happiness</w:t>
      </w:r>
    </w:p>
    <w:p w14:paraId="06C429C3" w14:textId="77777777" w:rsidR="00343648" w:rsidRPr="00343648" w:rsidRDefault="00343648" w:rsidP="003436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 Feminist Life</w:t>
      </w:r>
    </w:p>
    <w:p w14:paraId="2E82C8DA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Ahmed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สำคัญมากในการอธิบายว่าอารมณ์ไม่ได้อยู่แค่ในตัวบุคคล แต่อารมณ์ “ไหลเวียน” ระหว่างร่างกาย ภาษา วัตถุ สถาบัน และสังคม เช่น ความกลัว ความเกลียด ความสุข หรือความเจ็บปวด ไม่ได้เป็นแค่เรื่องส่วนตัว แต่กลายเป็นพลังทางวัฒนธรรมและการเมือง</w:t>
      </w:r>
    </w:p>
    <w:p w14:paraId="6A6010B6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cultural emotion, happiness, fear, hate, feminist affect, social body</w:t>
      </w:r>
    </w:p>
    <w:p w14:paraId="026DF4D5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2F5478">
          <v:rect id="_x0000_i1042" style="width:0;height:1.5pt" o:hralign="center" o:hrstd="t" o:hr="t" fillcolor="#a0a0a0" stroked="f"/>
        </w:pict>
      </w:r>
    </w:p>
    <w:p w14:paraId="4F563345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Lauren Berlant</w:t>
      </w:r>
    </w:p>
    <w:p w14:paraId="38F9B82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Cultural Theory, Political Emotion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F19C791" w14:textId="77777777" w:rsidR="00343648" w:rsidRPr="00343648" w:rsidRDefault="00343648" w:rsidP="003436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Cruel Optimism</w:t>
      </w:r>
    </w:p>
    <w:p w14:paraId="7B09EFFF" w14:textId="77777777" w:rsidR="00343648" w:rsidRPr="00343648" w:rsidRDefault="00343648" w:rsidP="003436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Female Complaint</w:t>
      </w:r>
    </w:p>
    <w:p w14:paraId="4749002C" w14:textId="77777777" w:rsidR="00343648" w:rsidRPr="00343648" w:rsidRDefault="00343648" w:rsidP="003436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Hundreds</w:t>
      </w:r>
    </w:p>
    <w:p w14:paraId="56987F9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Berlant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สำคัญมากกับการอ่านชีวิตสมัยใหม่ผ่านความปรารถนา ความหวัง ความติดค้าง และภาวะที่มนุษย์ผูกพันกับสิ่งที่ทำร้ายตัวเอง แนวคิด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cruel optimism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หมายถึงการยึดติดกับสิ่งที่เหมือนจะให้ชีวิตดีขึ้น แต่จริง ๆ กลับขวางการมีชีวิตที่ดี</w:t>
      </w:r>
    </w:p>
    <w:p w14:paraId="33646588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cruel optimism, attachment to fantasy, modern life, precarity, political feeling</w:t>
      </w:r>
    </w:p>
    <w:p w14:paraId="2D97CE6D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7C8577D">
          <v:rect id="_x0000_i1043" style="width:0;height:1.5pt" o:hralign="center" o:hrstd="t" o:hr="t" fillcolor="#a0a0a0" stroked="f"/>
        </w:pict>
      </w:r>
    </w:p>
    <w:p w14:paraId="33D6F208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Sianne Ngai</w:t>
      </w:r>
    </w:p>
    <w:p w14:paraId="580FECD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 Theory, Aesthetic Theory, Literary Theory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5FE6020" w14:textId="77777777" w:rsidR="00343648" w:rsidRPr="00343648" w:rsidRDefault="00343648" w:rsidP="00343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Ugly Feelings</w:t>
      </w:r>
    </w:p>
    <w:p w14:paraId="3ABAB246" w14:textId="77777777" w:rsidR="00343648" w:rsidRPr="00343648" w:rsidRDefault="00343648" w:rsidP="00343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Our Aesthetic Categories</w:t>
      </w:r>
    </w:p>
    <w:p w14:paraId="2755EAA4" w14:textId="77777777" w:rsidR="00343648" w:rsidRPr="00343648" w:rsidRDefault="00343648" w:rsidP="003436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Theory of the Gimmick</w:t>
      </w:r>
    </w:p>
    <w:p w14:paraId="26176CC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Ngai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 “ความรู้สึกเล็ก ๆ น่าเกลียด ๆ” ที่มักไม่ถูกยกเป็นอารมณ์ใหญ่ เช่น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irritation, envy, anxiety, paranoia, animatedness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เธอทำให้เห็นว่าอารมณ์ระดับต่ำ เหนื่อย หนืด หงุดหงิด และติดขัด สะท้อนระบบสังคมและเศรษฐกิจได้ลึกมาก</w:t>
      </w:r>
    </w:p>
    <w:p w14:paraId="6BB5921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ugly feelings, irritation, envy, anxiety, aesthetics, minor affects</w:t>
      </w:r>
    </w:p>
    <w:p w14:paraId="2FB18CB7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D10C5C">
          <v:rect id="_x0000_i1044" style="width:0;height:1.5pt" o:hralign="center" o:hrstd="t" o:hr="t" fillcolor="#a0a0a0" stroked="f"/>
        </w:pict>
      </w:r>
    </w:p>
    <w:p w14:paraId="497009BE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Lisa Feldman Barrett</w:t>
      </w:r>
    </w:p>
    <w:p w14:paraId="6A329FE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Constructed Emotion, Affective Science, Neuroscience of Emotion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32C5D1F" w14:textId="77777777" w:rsidR="00343648" w:rsidRPr="00343648" w:rsidRDefault="00343648" w:rsidP="003436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Emotions Are Made</w:t>
      </w:r>
    </w:p>
    <w:p w14:paraId="47FD34B2" w14:textId="77777777" w:rsidR="00343648" w:rsidRPr="00343648" w:rsidRDefault="00343648" w:rsidP="003436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Seven and a Half Lessons About the Brain</w:t>
      </w:r>
    </w:p>
    <w:p w14:paraId="57DB609D" w14:textId="77777777" w:rsidR="00343648" w:rsidRPr="00343648" w:rsidRDefault="00343648" w:rsidP="003436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Constructed Emotion</w:t>
      </w:r>
    </w:p>
    <w:p w14:paraId="1616399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Barrett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เสนอว่าอารมณ์ไม่ได้เป็นแพ็กเกจตายตัวที่ฝังอยู่ในสมองแบบสากลหนึ่งต่อหนึ่ง แต่สมองสร้างอารมณ์ขึ้นจาก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prediction, body budget, concept, language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และบริบททางวัฒนธรรม งานของเธอสำคัญมากในการโต้แย้ง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basic emotion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แบบแข็ง ๆ (</w:t>
      </w:r>
      <w:hyperlink r:id="rId7" w:tooltip="Lisa Feldman Barrett" w:history="1">
        <w:r w:rsidRPr="0034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Northeastern College of Science</w:t>
        </w:r>
      </w:hyperlink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DACCF97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constructed emotion, body budget, prediction, emotion concept, culture and emotion</w:t>
      </w:r>
    </w:p>
    <w:p w14:paraId="19A4BD5B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D3F6DF">
          <v:rect id="_x0000_i1045" style="width:0;height:1.5pt" o:hralign="center" o:hrstd="t" o:hr="t" fillcolor="#a0a0a0" stroked="f"/>
        </w:pict>
      </w:r>
    </w:p>
    <w:p w14:paraId="60011C4E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J. Gross</w:t>
      </w:r>
    </w:p>
    <w:p w14:paraId="25A7CAC8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 Regulation, Affective Science, Clinical Psychology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11B2A75" w14:textId="77777777" w:rsidR="00343648" w:rsidRPr="00343648" w:rsidRDefault="00343648" w:rsidP="003436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Emotion Regulation</w:t>
      </w:r>
    </w:p>
    <w:p w14:paraId="7A388F23" w14:textId="77777777" w:rsidR="00343648" w:rsidRPr="00343648" w:rsidRDefault="00343648" w:rsidP="003436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Process Model of Emotion Regulation</w:t>
      </w:r>
    </w:p>
    <w:p w14:paraId="66D81A3D" w14:textId="77777777" w:rsidR="00343648" w:rsidRPr="00343648" w:rsidRDefault="00343648" w:rsidP="003436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งานเรื่อง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reappraisal, suppression, regulation strategy</w:t>
      </w:r>
    </w:p>
    <w:p w14:paraId="0B737EFD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Gross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สำคัญมากกับทฤษฎี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regulation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model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ที่อธิบายว่าคนเราควบคุมหรือปรับอารมณ์ได้หลายช่วง ตั้งแต่เลือกสถานการณ์ เปลี่ยนสถานการณ์ จัดการความสนใจ ตีความใหม่ ไปจนถึงกดหรือปรับการตอบสนองทางร่างกาย งานนี้ใช้ได้ทั้งจิตบำบัด การศึกษา และการออกแบบชีวิตประจำวัน (</w:t>
      </w:r>
      <w:hyperlink r:id="rId8" w:tooltip="Emotion regulation: affective, cognitive, and social ... - PubMed" w:history="1">
        <w:r w:rsidRPr="0034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PubMed</w:t>
        </w:r>
      </w:hyperlink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8DB67C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 regulation, reappraisal, suppression, coping, affective control</w:t>
      </w:r>
    </w:p>
    <w:p w14:paraId="442A3702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B28D80">
          <v:rect id="_x0000_i1046" style="width:0;height:1.5pt" o:hralign="center" o:hrstd="t" o:hr="t" fillcolor="#a0a0a0" stroked="f"/>
        </w:pict>
      </w:r>
    </w:p>
    <w:p w14:paraId="228D1428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Levenson</w:t>
      </w:r>
    </w:p>
    <w:p w14:paraId="194B0080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Science, Psychophysiology, Emotion and Aging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5EEA4A" w14:textId="77777777" w:rsidR="00343648" w:rsidRPr="00343648" w:rsidRDefault="00343648" w:rsidP="00343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psychophysiology of emotion</w:t>
      </w:r>
    </w:p>
    <w:p w14:paraId="6D4F1722" w14:textId="77777777" w:rsidR="00343648" w:rsidRPr="00343648" w:rsidRDefault="00343648" w:rsidP="00343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emotion, relationship, aging, autonomic nervous system</w:t>
      </w:r>
    </w:p>
    <w:p w14:paraId="0E37761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Levenson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สำคัญกับการศึกษาความสัมพันธ์ระหว่างอารมณ์กับร่างกายในเชิงทดลอง เขามองอารมณ์ผ่านระบบประสาทอัตโนมัติ สีหน้า พฤติกรรม และความสัมพันธ์ระหว่างบุคคล เหมาะสำหรับเชื่อม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theory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กับข้อมูลทางกายภาพโดยไม่ลดอารมณ์ให้เหลือแค่สารเคมี</w:t>
      </w:r>
    </w:p>
    <w:p w14:paraId="00BA9BF1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psychophysiology, autonomic emotion, aging, relationship emotion, body response</w:t>
      </w:r>
    </w:p>
    <w:p w14:paraId="11FD0D86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EB1BBA">
          <v:rect id="_x0000_i1047" style="width:0;height:1.5pt" o:hralign="center" o:hrstd="t" o:hr="t" fillcolor="#a0a0a0" stroked="f"/>
        </w:pict>
      </w:r>
    </w:p>
    <w:p w14:paraId="33FC7E29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Leslie Greenberg</w:t>
      </w:r>
    </w:p>
    <w:p w14:paraId="7880BDE0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Humanistic-Experiential Therapy, Process-Experiential Therapy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012DCC" w14:textId="77777777" w:rsidR="00343648" w:rsidRPr="00343648" w:rsidRDefault="00343648" w:rsidP="00343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</w:t>
      </w:r>
    </w:p>
    <w:p w14:paraId="0E46F79A" w14:textId="77777777" w:rsidR="00343648" w:rsidRPr="00343648" w:rsidRDefault="00343648" w:rsidP="00343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 in Psychotherapy</w:t>
      </w:r>
    </w:p>
    <w:p w14:paraId="53959899" w14:textId="77777777" w:rsidR="00343648" w:rsidRPr="00343648" w:rsidRDefault="00343648" w:rsidP="00343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Working with Emotions in Psychotherapy</w:t>
      </w:r>
    </w:p>
    <w:p w14:paraId="2D0C14A1" w14:textId="77777777" w:rsidR="00343648" w:rsidRPr="00343648" w:rsidRDefault="00343648" w:rsidP="003436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Therapy: Coaching Clients to Work Through Their Feelings</w:t>
      </w:r>
    </w:p>
    <w:p w14:paraId="43801F4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Greenberg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คือแกนหลักของ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Emotion-Focused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เขามองว่าอารมณ์ไม่ใช่สิ่งที่ต้องกำจัด แต่เป็นข้อมูล เป็นแรงขับ และเป็นประตูสู่การเปลี่ยนแปลง ใน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อารมณ์ถูกแยกเป็น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primary adaptive emotion, primary maladaptive emotion, secondary 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instrumental 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เพื่อช่วยให้คนเข้าถึงแกนอารมณ์ที่แท้จริง ไม่ใช่ติดอยู่แค่ปฏิกิริยาชั้นนอก (</w:t>
      </w:r>
      <w:hyperlink r:id="rId9" w:tooltip="Emotion-Focused Therapy Clinic" w:history="1">
        <w:r w:rsidRPr="0034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York University</w:t>
        </w:r>
      </w:hyperlink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53DE3BB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emotion-focused therapy, emotional processing, primary emotion, emotional transformation, chair work</w:t>
      </w:r>
    </w:p>
    <w:p w14:paraId="52564217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937933">
          <v:rect id="_x0000_i1048" style="width:0;height:1.5pt" o:hralign="center" o:hrstd="t" o:hr="t" fillcolor="#a0a0a0" stroked="f"/>
        </w:pict>
      </w:r>
    </w:p>
    <w:p w14:paraId="52325F4B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Elliott</w:t>
      </w:r>
    </w:p>
    <w:p w14:paraId="717EB28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Humanistic Psychotherapy, Psychotherapy Research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4932581" w14:textId="77777777" w:rsidR="00343648" w:rsidRPr="00343648" w:rsidRDefault="00343648" w:rsidP="003436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Emotion-Focused Therapy</w:t>
      </w:r>
    </w:p>
    <w:p w14:paraId="3C129E81" w14:textId="77777777" w:rsidR="00343648" w:rsidRPr="00343648" w:rsidRDefault="00343648" w:rsidP="003436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process-experiential therapy</w:t>
      </w:r>
    </w:p>
    <w:p w14:paraId="31579022" w14:textId="77777777" w:rsidR="00343648" w:rsidRPr="00343648" w:rsidRDefault="00343648" w:rsidP="003436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 process research</w:t>
      </w:r>
    </w:p>
    <w:p w14:paraId="074136F5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Elliott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เพราะช่วยทำให้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Emotion-Focused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มีระบบการฝึกและการวิจัยที่ชัดขึ้น เขาเน้นการทำงานกับประสบการณ์ตรงของผู้รับการบำบัด การฟังอย่างลึก และการติดตาม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ของอารมณ์ขณะเกิดขึ้นจริง</w:t>
      </w:r>
    </w:p>
    <w:p w14:paraId="6BE5F6D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therapy process, empathy, experiential therapy, emotional processing, humanistic research</w:t>
      </w:r>
    </w:p>
    <w:p w14:paraId="703CA6BF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9D7012">
          <v:rect id="_x0000_i1049" style="width:0;height:1.5pt" o:hralign="center" o:hrstd="t" o:hr="t" fillcolor="#a0a0a0" stroked="f"/>
        </w:pict>
      </w:r>
    </w:p>
    <w:p w14:paraId="61D5D037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Laura Rice</w:t>
      </w:r>
    </w:p>
    <w:p w14:paraId="62A1BE4C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Client-Centered Therapy, Process-Experiential Therapy, Emotion-Focused Therapy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0E4E29" w14:textId="77777777" w:rsidR="00343648" w:rsidRPr="00343648" w:rsidRDefault="00343648" w:rsidP="003436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evocative unfolding</w:t>
      </w:r>
    </w:p>
    <w:p w14:paraId="29D971F5" w14:textId="77777777" w:rsidR="00343648" w:rsidRPr="00343648" w:rsidRDefault="00343648" w:rsidP="003436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งานพัฒนาฐานของ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process-experiential therapy</w:t>
      </w:r>
    </w:p>
    <w:p w14:paraId="15F58F9C" w14:textId="77777777" w:rsidR="00343648" w:rsidRPr="00343648" w:rsidRDefault="00343648" w:rsidP="003436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งานร่วมในสาย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humanistic-experiential psychotherapy</w:t>
      </w:r>
    </w:p>
    <w:p w14:paraId="089311B7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เป็นรากสำคัญก่อน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จะเป็นรูปเป็นร่างชัด เธอสนใจการช่วยให้ผู้รับการบำบัดคลี่ประสบการณ์ที่ยังไม่ชัดออกมาอย่างละเอียด โดยเฉพาะความทรงจำ เหตุการณ์ และความรู้สึกที่ถูกกดหรือเลือน การทำงานของเธอเป็นฐานให้การใช้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มีความลึก ไม่ใช่แค่ถามว่า “รู้สึกอะไร”</w:t>
      </w:r>
    </w:p>
    <w:p w14:paraId="0D1B5C3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evocative unfolding, experiential therapy, client-centered therapy, emotion exploration</w:t>
      </w:r>
    </w:p>
    <w:p w14:paraId="6DAE8A4A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FE13483">
          <v:rect id="_x0000_i1050" style="width:0;height:1.5pt" o:hralign="center" o:hrstd="t" o:hr="t" fillcolor="#a0a0a0" stroked="f"/>
        </w:pict>
      </w:r>
    </w:p>
    <w:p w14:paraId="5BFC3BEE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Jeanne Watson</w:t>
      </w:r>
    </w:p>
    <w:p w14:paraId="76940DD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Humanistic Psychotherapy, Empathy Research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E334DD" w14:textId="77777777" w:rsidR="00343648" w:rsidRPr="00343648" w:rsidRDefault="00343648" w:rsidP="00343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Therapy for Depression</w:t>
      </w:r>
    </w:p>
    <w:p w14:paraId="2F6FDAA0" w14:textId="77777777" w:rsidR="00343648" w:rsidRPr="00343648" w:rsidRDefault="00343648" w:rsidP="00343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therapeutic relationship</w:t>
      </w:r>
    </w:p>
    <w:p w14:paraId="71230BE1" w14:textId="77777777" w:rsidR="00343648" w:rsidRPr="00343648" w:rsidRDefault="00343648" w:rsidP="003436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Leslie Greenberg</w:t>
      </w:r>
    </w:p>
    <w:p w14:paraId="688BBC2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Watson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โดยเฉพาะการรักษาภาวะซึมเศร้าและบทบาทของความสัมพันธ์ในการบำบัด เธอทำให้งานกับอารมณ์ไม่ได้เป็นเทคนิคแยกส่วน แต่ตั้งอยู่บนความสัมพันธ์ การเห็นอกเห็นใจ และการเข้าถึงประสบการณ์ภายในอย่างปลอดภัย</w:t>
      </w:r>
    </w:p>
    <w:p w14:paraId="53BF443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EFT for depression, empathy, therapeutic relationship, emotional processing</w:t>
      </w:r>
    </w:p>
    <w:p w14:paraId="6BA9F150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A8547D">
          <v:rect id="_x0000_i1051" style="width:0;height:1.5pt" o:hralign="center" o:hrstd="t" o:hr="t" fillcolor="#a0a0a0" stroked="f"/>
        </w:pict>
      </w:r>
    </w:p>
    <w:p w14:paraId="719B6E64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Sue Johnson</w:t>
      </w:r>
    </w:p>
    <w:p w14:paraId="72E6D48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Emotionally Focused Therapy, Attachment-Based Couple Therapy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C7550E3" w14:textId="77777777" w:rsidR="00343648" w:rsidRPr="00343648" w:rsidRDefault="00343648" w:rsidP="00343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Hold Me Tight</w:t>
      </w:r>
    </w:p>
    <w:p w14:paraId="5BACCD56" w14:textId="77777777" w:rsidR="00343648" w:rsidRPr="00343648" w:rsidRDefault="00343648" w:rsidP="00343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Sense</w:t>
      </w:r>
    </w:p>
    <w:p w14:paraId="0F4E30EA" w14:textId="77777777" w:rsidR="00343648" w:rsidRPr="00343648" w:rsidRDefault="00343648" w:rsidP="00343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Theory in Practice</w:t>
      </w:r>
    </w:p>
    <w:p w14:paraId="45B73E39" w14:textId="77777777" w:rsidR="00343648" w:rsidRPr="00343648" w:rsidRDefault="00343648" w:rsidP="003436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Practice of Emotionally Focused Couple Therapy</w:t>
      </w:r>
    </w:p>
    <w:p w14:paraId="21DAF9E9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Sue Johnson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Emotionally 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ในสายคู่รักและ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เธอมองความขัดแย้งของคู่รักไม่ใช่แค่ปัญหาการสื่อสาร แต่เป็นวงจรของความกลัวการสูญเสีย ความไม่ปลอดภัย และความต้องการผูกพัน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จึงเน้นการซ่อม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emotional bond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และเปลี่ยน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negative interaction cycle (</w:t>
      </w:r>
      <w:hyperlink r:id="rId10" w:tooltip="ICEEFT – The International Centre For Excellence In Emotionally Focused Therapy" w:history="1">
        <w:r w:rsidRPr="00343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ICEEFT</w:t>
        </w:r>
      </w:hyperlink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8B21404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ข้อควรแยก: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Emotion-Focused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Greenberg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Emotionally Focused 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Sue Johnson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ชื่อย่อ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เหมือนกัน แต่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emphasis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ไม่เหมือนกัน</w:t>
      </w:r>
    </w:p>
    <w:p w14:paraId="12B6DC62" w14:textId="77777777" w:rsidR="00343648" w:rsidRPr="00343648" w:rsidRDefault="00343648" w:rsidP="003436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Greenberg = emotion processing / individual change / humanistic-experiential</w:t>
      </w:r>
    </w:p>
    <w:p w14:paraId="0C3169E8" w14:textId="77777777" w:rsidR="00343648" w:rsidRPr="00343648" w:rsidRDefault="00343648" w:rsidP="003436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Johnson = attachment bond / couple therapy / relational cycle</w:t>
      </w:r>
    </w:p>
    <w:p w14:paraId="5EB895A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couple therapy, attachment, emotional bond, love, relationship repair</w:t>
      </w:r>
    </w:p>
    <w:p w14:paraId="6A517C6F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BE2383">
          <v:rect id="_x0000_i1052" style="width:0;height:1.5pt" o:hralign="center" o:hrstd="t" o:hr="t" fillcolor="#a0a0a0" stroked="f"/>
        </w:pict>
      </w:r>
    </w:p>
    <w:p w14:paraId="531F8F95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Diana Fosha</w:t>
      </w:r>
    </w:p>
    <w:p w14:paraId="7CD4181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AEDP, Experiential Therapy, Attachment and Emotion Transformation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FAE6B06" w14:textId="77777777" w:rsidR="00343648" w:rsidRPr="00343648" w:rsidRDefault="00343648" w:rsidP="003436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Transforming Power of Affect</w:t>
      </w:r>
    </w:p>
    <w:p w14:paraId="114CB87F" w14:textId="77777777" w:rsidR="00343648" w:rsidRPr="00343648" w:rsidRDefault="00343648" w:rsidP="003436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Accelerated Experiential Dynamic Psychotherapy</w:t>
      </w:r>
    </w:p>
    <w:p w14:paraId="474EA898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Fosha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สำคัญกับการทำงานแบบ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experiential-dynamic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ที่เน้นพลังเปลี่ยนรูปของ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เธอมองว่าการเยียวยาไม่ได้เกิดจากการเข้าใจเชิงเหตุผลเท่านั้น แต่เกิดจากการเข้าถึงอารมณ์ลึกในความสัมพันธ์ที่ปลอดภัย จนเกิด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2FA69B7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AEDP, affect transformation, attachment, healing emotion, experiential change</w:t>
      </w:r>
    </w:p>
    <w:p w14:paraId="25A82D88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654C35">
          <v:rect id="_x0000_i1053" style="width:0;height:1.5pt" o:hralign="center" o:hrstd="t" o:hr="t" fillcolor="#a0a0a0" stroked="f"/>
        </w:pict>
      </w:r>
    </w:p>
    <w:p w14:paraId="3FE77E71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Eugene Gendlin</w:t>
      </w:r>
    </w:p>
    <w:p w14:paraId="2EEA8C3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Focusing, Experiential Psychotherapy, Humanistic Psychology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7111727" w14:textId="77777777" w:rsidR="00343648" w:rsidRPr="00343648" w:rsidRDefault="00343648" w:rsidP="003436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Focusing</w:t>
      </w:r>
    </w:p>
    <w:p w14:paraId="65B22DD3" w14:textId="77777777" w:rsidR="00343648" w:rsidRPr="00343648" w:rsidRDefault="00343648" w:rsidP="003436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Experiencing and the Creation of Meaning</w:t>
      </w:r>
    </w:p>
    <w:p w14:paraId="7F94DED3" w14:textId="77777777" w:rsidR="00343648" w:rsidRPr="00343648" w:rsidRDefault="00343648" w:rsidP="003436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felt sense</w:t>
      </w:r>
    </w:p>
    <w:p w14:paraId="0D35496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Gendlin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สำคัญมากกับแนวคิด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felt sense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หรือความรู้สึกคลุมเครือในร่างกายที่ยังไม่มีภาษา เขาชี้ว่าการเปลี่ยนแปลงทางจิตไม่ได้เกิดจากการคิดชัดเสมอไป แต่เกิดจากการอยู่กับความรู้สึกกึ่งร่างกายกึ่งความหมาย จนมันค่อย ๆ เปิดคำและความหมายของตัวเอง</w:t>
      </w:r>
    </w:p>
    <w:p w14:paraId="504EAF57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felt sense, focusing, body meaning, experiential process, implicit emotion</w:t>
      </w:r>
    </w:p>
    <w:p w14:paraId="75A98727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294B38">
          <v:rect id="_x0000_i1054" style="width:0;height:1.5pt" o:hralign="center" o:hrstd="t" o:hr="t" fillcolor="#a0a0a0" stroked="f"/>
        </w:pict>
      </w:r>
    </w:p>
    <w:p w14:paraId="03B2C840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António Pascual-Leone</w:t>
      </w:r>
    </w:p>
    <w:p w14:paraId="7CB8F41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 Research, Psychotherapy Process Research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7858EA" w14:textId="77777777" w:rsidR="00343648" w:rsidRPr="00343648" w:rsidRDefault="00343648" w:rsidP="003436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emotional processing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</w:t>
      </w:r>
    </w:p>
    <w:p w14:paraId="49F7E4F2" w14:textId="77777777" w:rsidR="00343648" w:rsidRPr="00343648" w:rsidRDefault="00343648" w:rsidP="003436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sequential model of emotional processing</w:t>
      </w:r>
    </w:p>
    <w:p w14:paraId="4616ECE2" w14:textId="77777777" w:rsidR="00343648" w:rsidRPr="00343648" w:rsidRDefault="00343648" w:rsidP="003436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emotion transformation</w:t>
      </w:r>
    </w:p>
    <w:p w14:paraId="788A7330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Pascual-Leone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สำคัญในสายวิจัย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เพราะพยายามอธิบายว่าอารมณ์เปลี่ยนรูปใน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อย่างไร เขาศึกษาลำดับการเคลื่อนของอารมณ์ เช่น จาก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distress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anger, sadness, need, grief, self-compassion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ทำให้งาน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ที่ละเอียดขึ้น</w:t>
      </w:r>
    </w:p>
    <w:p w14:paraId="7271F78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 transformation, therapy process, emotional sequence, distress, agency</w:t>
      </w:r>
    </w:p>
    <w:p w14:paraId="19315F31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378581">
          <v:rect id="_x0000_i1055" style="width:0;height:1.5pt" o:hralign="center" o:hrstd="t" o:hr="t" fillcolor="#a0a0a0" stroked="f"/>
        </w:pict>
      </w:r>
    </w:p>
    <w:p w14:paraId="161DA55B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Rhonda Goldman</w:t>
      </w:r>
    </w:p>
    <w:p w14:paraId="0A5D63A3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Emotion-Focused Therapy, Clinical Psychology, Couple Therapy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C413F2" w14:textId="77777777" w:rsidR="00343648" w:rsidRPr="00343648" w:rsidRDefault="00343648" w:rsidP="003436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Case Formulation in Emotion-Focused Therapy</w:t>
      </w:r>
    </w:p>
    <w:p w14:paraId="6C3DF970" w14:textId="77777777" w:rsidR="00343648" w:rsidRPr="00343648" w:rsidRDefault="00343648" w:rsidP="003436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Emotion-Focused Couples Therapy</w:t>
      </w:r>
    </w:p>
    <w:p w14:paraId="20972551" w14:textId="77777777" w:rsidR="00343648" w:rsidRPr="00343648" w:rsidRDefault="00343648" w:rsidP="003436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Leslie Greenberg</w:t>
      </w:r>
    </w:p>
    <w:p w14:paraId="617F4FFE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Goldman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สำคัญกับการทำให้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EFT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มีโครงสร้าง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case formulation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และการประยุกต์ใช้กับคู่รัก เธอช่วยวางวิธีอ่านปัญหาทางคลินิกผ่านอารมณ์ ความต้องการ ความเจ็บปวด และรูปแบบปฏิสัมพันธ์ ไม่ใช่แค่วิเคราะห์อาการ</w:t>
      </w:r>
    </w:p>
    <w:p w14:paraId="6C2CAC9F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EFT case formulation, couple therapy, emotional need, clinical process</w:t>
      </w:r>
    </w:p>
    <w:p w14:paraId="08E73871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09578A">
          <v:rect id="_x0000_i1056" style="width:0;height:1.5pt" o:hralign="center" o:hrstd="t" o:hr="t" fillcolor="#a0a0a0" stroked="f"/>
        </w:pict>
      </w:r>
    </w:p>
    <w:p w14:paraId="296CF116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สรุปแกนของสายนี้</w:t>
      </w:r>
    </w:p>
    <w:p w14:paraId="5369AF02" w14:textId="77777777" w:rsidR="00343648" w:rsidRPr="00343648" w:rsidRDefault="00343648" w:rsidP="0034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186BCDA6" w14:textId="77777777" w:rsidR="00343648" w:rsidRPr="00343648" w:rsidRDefault="00343648" w:rsidP="00343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อารมณ์ไม่ใช่ศัตรูของเหตุผล แต่อาจเป็นฐานของความหมายและการตัดสินใจ</w:t>
      </w:r>
    </w:p>
    <w:p w14:paraId="7ABD1EAF" w14:textId="77777777" w:rsidR="00343648" w:rsidRPr="00343648" w:rsidRDefault="00343648" w:rsidP="00343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ไม่ใช่คำเดียวกันเสมอไป</w:t>
      </w:r>
    </w:p>
    <w:p w14:paraId="444F276B" w14:textId="77777777" w:rsidR="00343648" w:rsidRPr="00343648" w:rsidRDefault="00343648" w:rsidP="0034364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 =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ความเข้มข้น / สภาวะดิบ / แรงก่อนภาษา</w:t>
      </w:r>
    </w:p>
    <w:p w14:paraId="2BA819DA" w14:textId="77777777" w:rsidR="00343648" w:rsidRPr="00343648" w:rsidRDefault="00343648" w:rsidP="0034364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=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อารมณ์ที่ถูกจัดรูป ตั้งชื่อ และมีบริบท</w:t>
      </w:r>
    </w:p>
    <w:p w14:paraId="6AF47BD6" w14:textId="77777777" w:rsidR="00343648" w:rsidRPr="00343648" w:rsidRDefault="00343648" w:rsidP="00343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ความรู้สึกไม่ได้อยู่แค่ในตัวบุคคล แต่อยู่ในภาษา ความสัมพันธ์ วัฒนธรรม และสังคม</w:t>
      </w:r>
    </w:p>
    <w:p w14:paraId="403FB10F" w14:textId="77777777" w:rsidR="00343648" w:rsidRPr="00343648" w:rsidRDefault="00343648" w:rsidP="00343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ในจิตบำบัด อารมณ์ไม่ใช่แค่สิ่งที่ต้องระบาย แต่เป็นทางเข้าสู่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need, wound, self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transformation</w:t>
      </w:r>
    </w:p>
    <w:p w14:paraId="66787113" w14:textId="77777777" w:rsidR="00343648" w:rsidRPr="00343648" w:rsidRDefault="00343648" w:rsidP="00343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ความอับอาย ความโกรธ ความเศร้า ความกลัว ความหวัง และความรัก ควรถูกอ่านทั้งในระดับร่างกาย จิตใจ ความสัมพันธ์ และวัฒนธรรม</w:t>
      </w:r>
    </w:p>
    <w:p w14:paraId="3596E3EF" w14:textId="77777777" w:rsidR="00343648" w:rsidRPr="00343648" w:rsidRDefault="00343648" w:rsidP="003436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ถ้าจะเขียนงาน </w:t>
      </w: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343648">
        <w:rPr>
          <w:rFonts w:ascii="Times New Roman" w:eastAsia="Times New Roman" w:hAnsi="Times New Roman" w:cs="Angsana New"/>
          <w:sz w:val="24"/>
          <w:szCs w:val="24"/>
          <w:cs/>
        </w:rPr>
        <w:t>ให้มีเลือดเนื้อ สายนี้สำคัญมาก เพราะมันทำให้ “จิต” ไม่ลอยแห้งเป็นแนวคิด แต่กลับมามีน้ำหนักของความรู้สึกจริง</w:t>
      </w:r>
    </w:p>
    <w:p w14:paraId="78B30F3A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703362">
          <v:rect id="_x0000_i1057" style="width:0;height:1.5pt" o:hralign="center" o:hrstd="t" o:hr="t" fillcolor="#a0a0a0" stroked="f"/>
        </w:pict>
      </w:r>
    </w:p>
    <w:p w14:paraId="085C283F" w14:textId="77777777" w:rsidR="00343648" w:rsidRPr="00343648" w:rsidRDefault="00343648" w:rsidP="0034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4364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5280BC3F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William James</w:t>
      </w:r>
    </w:p>
    <w:p w14:paraId="2FC2A20B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Walter Cannon</w:t>
      </w:r>
    </w:p>
    <w:p w14:paraId="58CF3BB6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Richard Lazarus</w:t>
      </w:r>
    </w:p>
    <w:p w14:paraId="2132AC68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Magda Arnold</w:t>
      </w:r>
    </w:p>
    <w:p w14:paraId="300CCBDA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Nico Frijda</w:t>
      </w:r>
    </w:p>
    <w:p w14:paraId="75F53B44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Klaus Scherer</w:t>
      </w:r>
    </w:p>
    <w:p w14:paraId="5BEF8E12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Paul Ekman</w:t>
      </w:r>
    </w:p>
    <w:p w14:paraId="102A37D0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Carroll Izard</w:t>
      </w:r>
    </w:p>
    <w:p w14:paraId="3EABCFEC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Silvan Tomkins</w:t>
      </w:r>
    </w:p>
    <w:p w14:paraId="605474C3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Donald Nathanson</w:t>
      </w:r>
    </w:p>
    <w:p w14:paraId="2310497D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Eve Kosofsky Sedgwick</w:t>
      </w:r>
    </w:p>
    <w:p w14:paraId="42E0026C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Brian Massumi</w:t>
      </w:r>
    </w:p>
    <w:p w14:paraId="26C9C40D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Sara Ahmed</w:t>
      </w:r>
    </w:p>
    <w:p w14:paraId="2572DFE5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Lauren Berlant</w:t>
      </w:r>
    </w:p>
    <w:p w14:paraId="43041E5F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Sianne Ngai</w:t>
      </w:r>
    </w:p>
    <w:p w14:paraId="100DF59C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Lisa Feldman Barrett</w:t>
      </w:r>
    </w:p>
    <w:p w14:paraId="02942603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James J. Gross</w:t>
      </w:r>
    </w:p>
    <w:p w14:paraId="0882E762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Leslie Greenberg</w:t>
      </w:r>
    </w:p>
    <w:p w14:paraId="20F3471D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Robert Elliott</w:t>
      </w:r>
    </w:p>
    <w:p w14:paraId="2FFBE9F6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Laura Rice</w:t>
      </w:r>
    </w:p>
    <w:p w14:paraId="6E4B4311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Jeanne Watson</w:t>
      </w:r>
    </w:p>
    <w:p w14:paraId="5858CA50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Sue Johnson</w:t>
      </w:r>
    </w:p>
    <w:p w14:paraId="61564D48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Diana Fosha</w:t>
      </w:r>
    </w:p>
    <w:p w14:paraId="46DFA46A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Eugene Gendlin</w:t>
      </w:r>
    </w:p>
    <w:p w14:paraId="0CB34782" w14:textId="77777777" w:rsidR="00343648" w:rsidRPr="00343648" w:rsidRDefault="00343648" w:rsidP="003436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t>Rhonda Goldman</w:t>
      </w:r>
    </w:p>
    <w:p w14:paraId="54CB0743" w14:textId="77777777" w:rsidR="00343648" w:rsidRPr="00343648" w:rsidRDefault="00343648" w:rsidP="00343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4364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76FFFF5">
          <v:rect id="_x0000_i1058" style="width:0;height:1.5pt" o:hralign="center" o:hrstd="t" o:hr="t" fillcolor="#a0a0a0" stroked="f"/>
        </w:pict>
      </w:r>
    </w:p>
    <w:p w14:paraId="0CA15D6A" w14:textId="77777777" w:rsidR="0082407B" w:rsidRDefault="0082407B"/>
    <w:sectPr w:rsidR="00824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F41"/>
    <w:multiLevelType w:val="multilevel"/>
    <w:tmpl w:val="712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066E"/>
    <w:multiLevelType w:val="multilevel"/>
    <w:tmpl w:val="BAE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45B7"/>
    <w:multiLevelType w:val="multilevel"/>
    <w:tmpl w:val="799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29FD"/>
    <w:multiLevelType w:val="multilevel"/>
    <w:tmpl w:val="23D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455B"/>
    <w:multiLevelType w:val="multilevel"/>
    <w:tmpl w:val="13A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3288"/>
    <w:multiLevelType w:val="multilevel"/>
    <w:tmpl w:val="947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A0F"/>
    <w:multiLevelType w:val="multilevel"/>
    <w:tmpl w:val="E5E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7EF8"/>
    <w:multiLevelType w:val="multilevel"/>
    <w:tmpl w:val="7200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D19BB"/>
    <w:multiLevelType w:val="multilevel"/>
    <w:tmpl w:val="8DE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A5983"/>
    <w:multiLevelType w:val="multilevel"/>
    <w:tmpl w:val="69A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43C"/>
    <w:multiLevelType w:val="multilevel"/>
    <w:tmpl w:val="452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F1ECA"/>
    <w:multiLevelType w:val="multilevel"/>
    <w:tmpl w:val="A87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B6F8A"/>
    <w:multiLevelType w:val="multilevel"/>
    <w:tmpl w:val="8FB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5F4B"/>
    <w:multiLevelType w:val="multilevel"/>
    <w:tmpl w:val="1F8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04ED0"/>
    <w:multiLevelType w:val="multilevel"/>
    <w:tmpl w:val="98F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A523E"/>
    <w:multiLevelType w:val="multilevel"/>
    <w:tmpl w:val="D20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14EBB"/>
    <w:multiLevelType w:val="multilevel"/>
    <w:tmpl w:val="504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578FF"/>
    <w:multiLevelType w:val="multilevel"/>
    <w:tmpl w:val="2C9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26966"/>
    <w:multiLevelType w:val="multilevel"/>
    <w:tmpl w:val="906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72A69"/>
    <w:multiLevelType w:val="multilevel"/>
    <w:tmpl w:val="663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57DA5"/>
    <w:multiLevelType w:val="multilevel"/>
    <w:tmpl w:val="FEB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1474E"/>
    <w:multiLevelType w:val="multilevel"/>
    <w:tmpl w:val="7E4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E1DDA"/>
    <w:multiLevelType w:val="multilevel"/>
    <w:tmpl w:val="BC0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E6167"/>
    <w:multiLevelType w:val="multilevel"/>
    <w:tmpl w:val="0E8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E7ACD"/>
    <w:multiLevelType w:val="multilevel"/>
    <w:tmpl w:val="A2B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37AAB"/>
    <w:multiLevelType w:val="multilevel"/>
    <w:tmpl w:val="920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65A7E"/>
    <w:multiLevelType w:val="multilevel"/>
    <w:tmpl w:val="B3B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D6211"/>
    <w:multiLevelType w:val="multilevel"/>
    <w:tmpl w:val="F48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E0D52"/>
    <w:multiLevelType w:val="multilevel"/>
    <w:tmpl w:val="54A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50E0C"/>
    <w:multiLevelType w:val="multilevel"/>
    <w:tmpl w:val="208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E6EF5"/>
    <w:multiLevelType w:val="multilevel"/>
    <w:tmpl w:val="EBD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771B9"/>
    <w:multiLevelType w:val="multilevel"/>
    <w:tmpl w:val="3FD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43D56"/>
    <w:multiLevelType w:val="multilevel"/>
    <w:tmpl w:val="93F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D3D9E"/>
    <w:multiLevelType w:val="multilevel"/>
    <w:tmpl w:val="4CA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86C09"/>
    <w:multiLevelType w:val="multilevel"/>
    <w:tmpl w:val="ECA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4604">
    <w:abstractNumId w:val="34"/>
  </w:num>
  <w:num w:numId="2" w16cid:durableId="2014842251">
    <w:abstractNumId w:val="1"/>
  </w:num>
  <w:num w:numId="3" w16cid:durableId="1362900166">
    <w:abstractNumId w:val="12"/>
  </w:num>
  <w:num w:numId="4" w16cid:durableId="1225869591">
    <w:abstractNumId w:val="17"/>
  </w:num>
  <w:num w:numId="5" w16cid:durableId="758211817">
    <w:abstractNumId w:val="16"/>
  </w:num>
  <w:num w:numId="6" w16cid:durableId="55906230">
    <w:abstractNumId w:val="21"/>
  </w:num>
  <w:num w:numId="7" w16cid:durableId="1575503100">
    <w:abstractNumId w:val="6"/>
  </w:num>
  <w:num w:numId="8" w16cid:durableId="741491130">
    <w:abstractNumId w:val="9"/>
  </w:num>
  <w:num w:numId="9" w16cid:durableId="1144591322">
    <w:abstractNumId w:val="19"/>
  </w:num>
  <w:num w:numId="10" w16cid:durableId="974414420">
    <w:abstractNumId w:val="28"/>
  </w:num>
  <w:num w:numId="11" w16cid:durableId="1775008273">
    <w:abstractNumId w:val="2"/>
  </w:num>
  <w:num w:numId="12" w16cid:durableId="909312776">
    <w:abstractNumId w:val="14"/>
  </w:num>
  <w:num w:numId="13" w16cid:durableId="104352525">
    <w:abstractNumId w:val="23"/>
  </w:num>
  <w:num w:numId="14" w16cid:durableId="140271677">
    <w:abstractNumId w:val="27"/>
  </w:num>
  <w:num w:numId="15" w16cid:durableId="1509173580">
    <w:abstractNumId w:val="18"/>
  </w:num>
  <w:num w:numId="16" w16cid:durableId="179898825">
    <w:abstractNumId w:val="11"/>
  </w:num>
  <w:num w:numId="17" w16cid:durableId="165294511">
    <w:abstractNumId w:val="20"/>
  </w:num>
  <w:num w:numId="18" w16cid:durableId="1456292721">
    <w:abstractNumId w:val="8"/>
  </w:num>
  <w:num w:numId="19" w16cid:durableId="377895623">
    <w:abstractNumId w:val="25"/>
  </w:num>
  <w:num w:numId="20" w16cid:durableId="673646536">
    <w:abstractNumId w:val="13"/>
  </w:num>
  <w:num w:numId="21" w16cid:durableId="563179962">
    <w:abstractNumId w:val="15"/>
  </w:num>
  <w:num w:numId="22" w16cid:durableId="796802474">
    <w:abstractNumId w:val="26"/>
  </w:num>
  <w:num w:numId="23" w16cid:durableId="1884171446">
    <w:abstractNumId w:val="0"/>
  </w:num>
  <w:num w:numId="24" w16cid:durableId="1934513286">
    <w:abstractNumId w:val="22"/>
  </w:num>
  <w:num w:numId="25" w16cid:durableId="1621955478">
    <w:abstractNumId w:val="31"/>
  </w:num>
  <w:num w:numId="26" w16cid:durableId="485900569">
    <w:abstractNumId w:val="29"/>
  </w:num>
  <w:num w:numId="27" w16cid:durableId="197084429">
    <w:abstractNumId w:val="7"/>
  </w:num>
  <w:num w:numId="28" w16cid:durableId="1168209650">
    <w:abstractNumId w:val="24"/>
  </w:num>
  <w:num w:numId="29" w16cid:durableId="1653169932">
    <w:abstractNumId w:val="3"/>
  </w:num>
  <w:num w:numId="30" w16cid:durableId="249317308">
    <w:abstractNumId w:val="5"/>
  </w:num>
  <w:num w:numId="31" w16cid:durableId="688456864">
    <w:abstractNumId w:val="10"/>
  </w:num>
  <w:num w:numId="32" w16cid:durableId="449132176">
    <w:abstractNumId w:val="30"/>
  </w:num>
  <w:num w:numId="33" w16cid:durableId="2094425005">
    <w:abstractNumId w:val="33"/>
  </w:num>
  <w:num w:numId="34" w16cid:durableId="970865260">
    <w:abstractNumId w:val="4"/>
  </w:num>
  <w:num w:numId="35" w16cid:durableId="20568519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8"/>
    <w:rsid w:val="00343648"/>
    <w:rsid w:val="0082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7635"/>
  <w15:chartTrackingRefBased/>
  <w15:docId w15:val="{5EB27494-7A7C-4CCB-AEA9-B50E4EF0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43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343648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34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343648"/>
    <w:rPr>
      <w:b/>
      <w:bCs/>
    </w:rPr>
  </w:style>
  <w:style w:type="character" w:styleId="a5">
    <w:name w:val="Hyperlink"/>
    <w:basedOn w:val="a0"/>
    <w:uiPriority w:val="99"/>
    <w:semiHidden/>
    <w:unhideWhenUsed/>
    <w:rsid w:val="00343648"/>
    <w:rPr>
      <w:color w:val="0000FF"/>
      <w:u w:val="single"/>
    </w:rPr>
  </w:style>
  <w:style w:type="character" w:styleId="a6">
    <w:name w:val="Emphasis"/>
    <w:basedOn w:val="a0"/>
    <w:uiPriority w:val="20"/>
    <w:qFormat/>
    <w:rsid w:val="003436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2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12212647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s.northeastern.edu/people/lisa-barrett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mkins.org/nine-affects-present-at-birth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rku.ca/health/eft/?utm_source=chatgpt.com" TargetMode="External"/><Relationship Id="rId10" Type="http://schemas.openxmlformats.org/officeDocument/2006/relationships/hyperlink" Target="https://iceef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rku.ca/health/eft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2945</Words>
  <Characters>16791</Characters>
  <Application>Microsoft Office Word</Application>
  <DocSecurity>0</DocSecurity>
  <Lines>139</Lines>
  <Paragraphs>39</Paragraphs>
  <ScaleCrop>false</ScaleCrop>
  <Company/>
  <LinksUpToDate>false</LinksUpToDate>
  <CharactersWithSpaces>19697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2026-06-23T10:43:00Z</dcterms:created>
  <dcterms:modified xsi:type="dcterms:W3CDTF">2026-06-23T10:43:00Z</dcterms:modified>
</cp:coreProperties>
</file>