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EE42A4" w14:textId="01C6D662" w:rsidR="00EE47C3" w:rsidRDefault="00EE47C3" w:rsidP="00EE47C3">
      <w:pPr>
        <w:spacing w:after="0" w:line="240" w:lineRule="auto"/>
        <w:rPr>
          <w:u w:val="double"/>
        </w:rPr>
      </w:pPr>
      <w:r>
        <w:rPr>
          <w:u w:val="double"/>
        </w:rPr>
        <w:t xml:space="preserve">PowerPoint Einführung, 61523, </w:t>
      </w:r>
      <w:r>
        <w:rPr>
          <w:u w:val="double"/>
        </w:rPr>
        <w:t>5</w:t>
      </w:r>
      <w:r>
        <w:rPr>
          <w:u w:val="double"/>
        </w:rPr>
        <w:t>. Termin:</w:t>
      </w:r>
    </w:p>
    <w:p w14:paraId="5F3594EC" w14:textId="77777777" w:rsidR="00EE47C3" w:rsidRDefault="00EE47C3" w:rsidP="00EE47C3">
      <w:pPr>
        <w:spacing w:after="0" w:line="240" w:lineRule="auto"/>
      </w:pPr>
    </w:p>
    <w:p w14:paraId="16737464" w14:textId="09CCEA8A" w:rsidR="00EE47C3" w:rsidRDefault="00EE47C3" w:rsidP="00EE47C3">
      <w:pPr>
        <w:spacing w:after="0" w:line="240" w:lineRule="auto"/>
      </w:pPr>
      <w:r>
        <w:t>PowerPoint-spezial (Fortgeschrittene):</w:t>
      </w:r>
      <w:r>
        <w:t xml:space="preserve"> </w:t>
      </w:r>
      <w:r>
        <w:t>61534 DO-Abend, ab 5.12. 2x</w:t>
      </w:r>
    </w:p>
    <w:p w14:paraId="154E55D3" w14:textId="793F4123" w:rsidR="00EE47C3" w:rsidRDefault="00EE47C3" w:rsidP="00EE47C3">
      <w:pPr>
        <w:spacing w:after="0" w:line="240" w:lineRule="auto"/>
      </w:pPr>
    </w:p>
    <w:p w14:paraId="1445ED69" w14:textId="606934DC" w:rsidR="00E20DD7" w:rsidRDefault="00E20DD7" w:rsidP="00EE47C3">
      <w:pPr>
        <w:spacing w:after="0" w:line="240" w:lineRule="auto"/>
      </w:pPr>
      <w:r>
        <w:t>Seite 11:</w:t>
      </w:r>
    </w:p>
    <w:p w14:paraId="0AB2D27B" w14:textId="3F1DBE01" w:rsidR="00EE47C3" w:rsidRDefault="00E20DD7" w:rsidP="00EE47C3">
      <w:pPr>
        <w:spacing w:after="0" w:line="240" w:lineRule="auto"/>
      </w:pPr>
      <w:r>
        <w:t>In Aufzählung klicken, START – Absatz – IN SMARTART KONVERTIEREN</w:t>
      </w:r>
    </w:p>
    <w:p w14:paraId="730EFD48" w14:textId="7C1DA30E" w:rsidR="00E20DD7" w:rsidRDefault="00E20DD7" w:rsidP="00EE47C3">
      <w:pPr>
        <w:spacing w:after="0" w:line="240" w:lineRule="auto"/>
      </w:pPr>
      <w:r>
        <w:t>Zwei neue Register ENTWURF und LAYOUT werden eingeblendet, wenn das SmartArt markiert ist.</w:t>
      </w:r>
    </w:p>
    <w:p w14:paraId="18055144" w14:textId="0D4D4BF1" w:rsidR="00E20DD7" w:rsidRDefault="00E20DD7" w:rsidP="00EE47C3">
      <w:pPr>
        <w:spacing w:after="0" w:line="240" w:lineRule="auto"/>
      </w:pPr>
      <w:r>
        <w:t>Ein SmartArt zurück in Text konvertieren: (SmartArt-Tools) ENTWURF – Zurücksetzen - IN TEXT KONVERTIEREN</w:t>
      </w:r>
    </w:p>
    <w:p w14:paraId="6967259B" w14:textId="351A88F8" w:rsidR="001A652F" w:rsidRDefault="001A652F" w:rsidP="00EE47C3">
      <w:pPr>
        <w:spacing w:after="0" w:line="240" w:lineRule="auto"/>
      </w:pPr>
    </w:p>
    <w:p w14:paraId="56056DE1" w14:textId="7FDF4FB1" w:rsidR="001A652F" w:rsidRDefault="005712E4" w:rsidP="00EE47C3">
      <w:pPr>
        <w:spacing w:after="0" w:line="240" w:lineRule="auto"/>
      </w:pPr>
      <w:r>
        <w:t>Seite 12:</w:t>
      </w:r>
    </w:p>
    <w:p w14:paraId="35013B9A" w14:textId="55364AB8" w:rsidR="005712E4" w:rsidRDefault="005712E4" w:rsidP="00EE47C3">
      <w:pPr>
        <w:spacing w:after="0" w:line="240" w:lineRule="auto"/>
      </w:pPr>
      <w:r>
        <w:t xml:space="preserve">Im </w:t>
      </w:r>
      <w:proofErr w:type="spellStart"/>
      <w:r>
        <w:t>Inhaltshaltsplatzhalter</w:t>
      </w:r>
      <w:proofErr w:type="spellEnd"/>
      <w:r>
        <w:t xml:space="preserve"> auf Symbol </w:t>
      </w:r>
      <w:proofErr w:type="gramStart"/>
      <w:r>
        <w:t>TABELLE ,</w:t>
      </w:r>
      <w:proofErr w:type="gramEnd"/>
      <w:r>
        <w:t xml:space="preserve"> Anzahl der Spalten und Zeilen festlegen.</w:t>
      </w:r>
      <w:r w:rsidR="00BA51B5">
        <w:t xml:space="preserve"> Oder Register EINFÜGEN – Tabellen – TABELLE.</w:t>
      </w:r>
    </w:p>
    <w:p w14:paraId="6577B1DB" w14:textId="6D31F88C" w:rsidR="004823F8" w:rsidRDefault="004823F8" w:rsidP="00EE47C3">
      <w:pPr>
        <w:spacing w:after="0" w:line="240" w:lineRule="auto"/>
      </w:pPr>
      <w:r>
        <w:t>Zwei neue Register (Tabellentools) ENTWURF und LAYOUT werden eingeblendet.</w:t>
      </w:r>
    </w:p>
    <w:p w14:paraId="37A70161" w14:textId="054D4218" w:rsidR="00F64789" w:rsidRDefault="00F64789"/>
    <w:p w14:paraId="3CD293A8" w14:textId="77777777" w:rsidR="00F247F3" w:rsidRDefault="00406C0D" w:rsidP="002C72F3">
      <w:pPr>
        <w:spacing w:after="0"/>
      </w:pPr>
      <w:r>
        <w:t>Seite 13:</w:t>
      </w:r>
    </w:p>
    <w:p w14:paraId="7ADBA744" w14:textId="00ECF13F" w:rsidR="002C72F3" w:rsidRDefault="00406C0D" w:rsidP="002C72F3">
      <w:pPr>
        <w:spacing w:after="0"/>
      </w:pPr>
      <w:r>
        <w:t>Übung zu SmartArt und Tabelle</w:t>
      </w:r>
      <w:r w:rsidR="00232B02">
        <w:t xml:space="preserve">. </w:t>
      </w:r>
      <w:r w:rsidR="00D00C07">
        <w:t>Folie</w:t>
      </w:r>
      <w:r w:rsidR="002C72F3">
        <w:t>n</w:t>
      </w:r>
      <w:r w:rsidR="00D00C07">
        <w:t xml:space="preserve"> Absatzsteigerung sowie Firmenphilosophie = SmartArt</w:t>
      </w:r>
      <w:r w:rsidR="00177207">
        <w:t xml:space="preserve"> „Gestapelte Liste“ sowie </w:t>
      </w:r>
      <w:r w:rsidR="003A3AAA">
        <w:t>„Gegengewichtspfeile“</w:t>
      </w:r>
      <w:r w:rsidR="00D00C07">
        <w:t xml:space="preserve">, </w:t>
      </w:r>
      <w:r w:rsidR="003A3AAA">
        <w:t xml:space="preserve">Folie </w:t>
      </w:r>
      <w:r w:rsidR="00D00C07">
        <w:t>Raumplanung = Tabelle</w:t>
      </w:r>
    </w:p>
    <w:p w14:paraId="1CEFAC6B" w14:textId="452EF5C9" w:rsidR="00232B02" w:rsidRDefault="00232B02" w:rsidP="002C72F3">
      <w:pPr>
        <w:spacing w:after="0"/>
      </w:pPr>
    </w:p>
    <w:p w14:paraId="4F7007BA" w14:textId="179EB9AF" w:rsidR="00E27FD1" w:rsidRDefault="00E27FD1" w:rsidP="002C72F3">
      <w:pPr>
        <w:spacing w:after="0"/>
      </w:pPr>
      <w:r w:rsidRPr="00E27FD1">
        <w:t>Verknüpfung einfügen: in Excel kopieren, in PP Zwischenablage – Einfügen-Pfeil – Inhalte einfügen</w:t>
      </w:r>
    </w:p>
    <w:p w14:paraId="3B34369D" w14:textId="3C326732" w:rsidR="00232B02" w:rsidRDefault="00804874" w:rsidP="002C72F3">
      <w:pPr>
        <w:spacing w:after="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4ADC7DF" wp14:editId="2623685D">
            <wp:simplePos x="0" y="0"/>
            <wp:positionH relativeFrom="column">
              <wp:posOffset>-1945</wp:posOffset>
            </wp:positionH>
            <wp:positionV relativeFrom="paragraph">
              <wp:posOffset>606</wp:posOffset>
            </wp:positionV>
            <wp:extent cx="2962490" cy="1486182"/>
            <wp:effectExtent l="0" t="0" r="0" b="0"/>
            <wp:wrapSquare wrapText="bothSides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2490" cy="14861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01D4DE" w14:textId="5350044B" w:rsidR="003A3AAA" w:rsidRDefault="003A3AAA" w:rsidP="002C72F3">
      <w:pPr>
        <w:spacing w:after="0"/>
      </w:pPr>
    </w:p>
    <w:p w14:paraId="3FC186B4" w14:textId="77777777" w:rsidR="003A3AAA" w:rsidRDefault="003A3AAA" w:rsidP="002C72F3">
      <w:pPr>
        <w:spacing w:after="0"/>
      </w:pPr>
    </w:p>
    <w:p w14:paraId="19F24F06" w14:textId="7FCE4B74" w:rsidR="00D00C07" w:rsidRDefault="00D00C07" w:rsidP="002C72F3"/>
    <w:p w14:paraId="28319CC6" w14:textId="2D7F2E45" w:rsidR="002C72F3" w:rsidRDefault="002C72F3" w:rsidP="002C72F3"/>
    <w:p w14:paraId="031ED321" w14:textId="50964618" w:rsidR="00E27FD1" w:rsidRDefault="00E27FD1" w:rsidP="002C72F3"/>
    <w:p w14:paraId="300BEDE6" w14:textId="54B25F9A" w:rsidR="00E27FD1" w:rsidRDefault="00E27FD1" w:rsidP="002C72F3"/>
    <w:p w14:paraId="5A0A88FC" w14:textId="6FBE7C41" w:rsidR="00E27FD1" w:rsidRDefault="00CA6E80" w:rsidP="002C72F3">
      <w:r>
        <w:t>Seite 15:</w:t>
      </w:r>
    </w:p>
    <w:p w14:paraId="1AF843E7" w14:textId="77777777" w:rsidR="007E55A2" w:rsidRDefault="00CA6E80" w:rsidP="002C72F3">
      <w:r>
        <w:t xml:space="preserve">ANSICHT – Masteransichten – FOLIENMASTER. </w:t>
      </w:r>
      <w:r w:rsidR="007E55A2">
        <w:t xml:space="preserve">(Oder in Statusleiste mit gedrückter UMSCHALTTASTE das Symbol NORMALANSICHT klicken.) </w:t>
      </w:r>
    </w:p>
    <w:p w14:paraId="79B1C278" w14:textId="5F1D8F85" w:rsidR="00CA6E80" w:rsidRDefault="00CA6E80" w:rsidP="002C72F3">
      <w:r>
        <w:t>Hier immer nach oben scrollen und den Folienmaster (das große „Bildchen“) anklicken!</w:t>
      </w:r>
      <w:r w:rsidR="00072044">
        <w:t xml:space="preserve"> Nur dann wirken sich die Änderungen auf alle Folienlayouts aus.</w:t>
      </w:r>
    </w:p>
    <w:p w14:paraId="25A4700D" w14:textId="1D607A8B" w:rsidR="00072044" w:rsidRDefault="00072044" w:rsidP="002C72F3">
      <w:r>
        <w:t>Soll auf der Titelfolie z.B. das im Folienmaster eingefügte Firmenlogo nicht angezeigt werden, markieren Sie das Masterlayout Titelfolie (das erste von den kleineren „Bildchen“) und aktivieren dort im Register FOLIENMASTER – HINTERGRUNDGRAFIKEN AUSBLENDEN.</w:t>
      </w:r>
    </w:p>
    <w:p w14:paraId="1949EF08" w14:textId="339DC8D7" w:rsidR="00072044" w:rsidRDefault="00072044" w:rsidP="002C72F3">
      <w:r>
        <w:t>Mit LAYOUT EINFÜGEN können Sie eigene Masterlayouts hinzufügen. Mit PLATZHALTER EINFÜGEN werden auf dem neuen Masterlayout z.B. Bild- oder Textplatzhalter eingefügt (mit Maus auf der Folie aufziehen).</w:t>
      </w:r>
    </w:p>
    <w:p w14:paraId="472EA856" w14:textId="63FCC8FA" w:rsidR="005E6162" w:rsidRDefault="005E6162" w:rsidP="002C72F3"/>
    <w:p w14:paraId="4E31A359" w14:textId="0CC6F53C" w:rsidR="00CA6E80" w:rsidRPr="002C72F3" w:rsidRDefault="005E6162" w:rsidP="002C72F3">
      <w:r>
        <w:t>EINFÜGEN – Text – KOPF- UND FUSSZEILE. Hier den Fußzeilentext eingeben. Formatieren der Fußzeile dann anschließend im Folienmaster. Auf den einzelnen normalen Folien kann die Fußzeile trotzdem abweichend vom Master gestaltet werden.</w:t>
      </w:r>
      <w:bookmarkStart w:id="0" w:name="_GoBack"/>
      <w:bookmarkEnd w:id="0"/>
    </w:p>
    <w:sectPr w:rsidR="00CA6E80" w:rsidRPr="002C72F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F18"/>
    <w:rsid w:val="00072044"/>
    <w:rsid w:val="00177207"/>
    <w:rsid w:val="001A652F"/>
    <w:rsid w:val="00232B02"/>
    <w:rsid w:val="002C72F3"/>
    <w:rsid w:val="003A3AAA"/>
    <w:rsid w:val="00406C0D"/>
    <w:rsid w:val="004823F8"/>
    <w:rsid w:val="005712E4"/>
    <w:rsid w:val="005B5A48"/>
    <w:rsid w:val="005E6162"/>
    <w:rsid w:val="007E55A2"/>
    <w:rsid w:val="00804874"/>
    <w:rsid w:val="00BA51B5"/>
    <w:rsid w:val="00CA6E80"/>
    <w:rsid w:val="00D00C07"/>
    <w:rsid w:val="00E20DD7"/>
    <w:rsid w:val="00E27FD1"/>
    <w:rsid w:val="00EC3F18"/>
    <w:rsid w:val="00EE47C3"/>
    <w:rsid w:val="00F247F3"/>
    <w:rsid w:val="00F64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44EC28"/>
  <w15:chartTrackingRefBased/>
  <w15:docId w15:val="{73679E8E-F0EC-492F-9F16-C548E3416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sid w:val="00EE47C3"/>
    <w:pPr>
      <w:spacing w:line="256" w:lineRule="auto"/>
    </w:p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615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255</Words>
  <Characters>1610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P17</dc:creator>
  <cp:keywords/>
  <dc:description/>
  <cp:lastModifiedBy>P17</cp:lastModifiedBy>
  <cp:revision>16</cp:revision>
  <dcterms:created xsi:type="dcterms:W3CDTF">2024-04-24T17:13:00Z</dcterms:created>
  <dcterms:modified xsi:type="dcterms:W3CDTF">2024-04-24T19:07:00Z</dcterms:modified>
</cp:coreProperties>
</file>