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70C19" w14:textId="77777777" w:rsidR="00E20FB1" w:rsidRDefault="00000000">
      <w:pPr>
        <w:pStyle w:val="Title"/>
      </w:pPr>
      <w:r>
        <w:t>Justification for Exclusion of Apache NiFi from Web Application STIG Applicability</w:t>
      </w:r>
    </w:p>
    <w:p w14:paraId="6E47F1D9" w14:textId="77777777" w:rsidR="00E20FB1" w:rsidRDefault="00000000">
      <w:pPr>
        <w:pStyle w:val="Heading1"/>
      </w:pPr>
      <w:r>
        <w:t>1. Overview</w:t>
      </w:r>
    </w:p>
    <w:p w14:paraId="5915F8B5" w14:textId="7359C9FF" w:rsidR="00E20FB1" w:rsidRDefault="00000000">
      <w:r>
        <w:t xml:space="preserve">Apache NiFi is an open-source data-flow management platform that automates the movement and transformation of data between systems. Although it offers a browser-based interface, the web UI serves only as an administrative control surface for configuring and monitoring </w:t>
      </w:r>
      <w:r w:rsidR="00326815">
        <w:t xml:space="preserve">file transfers </w:t>
      </w:r>
      <w:r>
        <w:t>—not as a public-facing or user-driven application.</w:t>
      </w:r>
    </w:p>
    <w:p w14:paraId="3AF320BB" w14:textId="77777777" w:rsidR="00E20FB1" w:rsidRDefault="00000000">
      <w:pPr>
        <w:pStyle w:val="Heading1"/>
      </w:pPr>
      <w:r>
        <w:t>2. Function and Security Context</w:t>
      </w:r>
    </w:p>
    <w:p w14:paraId="1C3B6BC5" w14:textId="77777777" w:rsidR="00E20FB1" w:rsidRDefault="00000000">
      <w:r>
        <w:t>NiFi’s web interface is limited to authorized administrators and operators. Its capabilities include designing data pipelines and scheduling flow logic, along with inspecting real-time system statistics and queued data within a secured network environment dedicated to data orchestration operations.</w:t>
      </w:r>
    </w:p>
    <w:p w14:paraId="2EA22322" w14:textId="77777777" w:rsidR="00E20FB1" w:rsidRDefault="00000000">
      <w:pPr>
        <w:pStyle w:val="Heading1"/>
      </w:pPr>
      <w:r>
        <w:t>3. Applicability to DoD Web Application Criteria</w:t>
      </w:r>
    </w:p>
    <w:p w14:paraId="1D2A9C88" w14:textId="77777777" w:rsidR="00E20FB1" w:rsidRDefault="00000000">
      <w:r>
        <w:t>Under DoD STIG and NIST SP 800‑53 definitions, a web application is a system that processes dynamic user input, supports transactions, or manages persistent data and workflows. NiFi performs none of these activities. Its web component displays configuration and system information but does not generate dynamic content or host user-entry forms typical of web applications.</w:t>
      </w:r>
    </w:p>
    <w:p w14:paraId="06C3C455" w14:textId="77777777" w:rsidR="00E20FB1" w:rsidRDefault="00000000">
      <w:pPr>
        <w:pStyle w:val="Heading1"/>
      </w:pPr>
      <w:r>
        <w:t>4. Appropriate STIG Coverage</w:t>
      </w:r>
    </w:p>
    <w:p w14:paraId="1F4FA9D4" w14:textId="77777777" w:rsidR="00E20FB1" w:rsidRDefault="00000000">
      <w:r>
        <w:t>NiFi’s relevant control domains are:</w:t>
      </w:r>
      <w:r>
        <w:br/>
        <w:t>• Operating System STIG – governing the host or container environment.</w:t>
      </w:r>
      <w:r>
        <w:br/>
        <w:t>• Web Server STIG – applicable only if a reverse proxy such as NGINX or Apache HTTPD fronts the service.</w:t>
      </w:r>
      <w:r>
        <w:br/>
      </w:r>
      <w:r>
        <w:br/>
        <w:t>Web Application STIG controls do not apply because NiFi’s web interface is administrative in nature and does not process end-user transactions.</w:t>
      </w:r>
    </w:p>
    <w:p w14:paraId="4E32DF4A" w14:textId="77777777" w:rsidR="00E20FB1" w:rsidRDefault="00000000">
      <w:pPr>
        <w:pStyle w:val="Heading1"/>
      </w:pPr>
      <w:r>
        <w:lastRenderedPageBreak/>
        <w:t>5. Summary</w:t>
      </w:r>
    </w:p>
    <w:p w14:paraId="10ACF958" w14:textId="77777777" w:rsidR="00E20FB1" w:rsidRDefault="00000000">
      <w:r>
        <w:t>Apache NiFi is a controlled administrative platform focused on secure system-to-system data orchestration. Its browser-based interface enables flow configuration and monitoring but does not perform user-facing operations. Accordingly, NiFi should be evaluated under the Operating System and Web Server STIGs rather than the Web Application STIG.</w:t>
      </w:r>
    </w:p>
    <w:sectPr w:rsidR="00E20F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799284">
    <w:abstractNumId w:val="8"/>
  </w:num>
  <w:num w:numId="2" w16cid:durableId="954366189">
    <w:abstractNumId w:val="6"/>
  </w:num>
  <w:num w:numId="3" w16cid:durableId="595746524">
    <w:abstractNumId w:val="5"/>
  </w:num>
  <w:num w:numId="4" w16cid:durableId="1579442849">
    <w:abstractNumId w:val="4"/>
  </w:num>
  <w:num w:numId="5" w16cid:durableId="2023774543">
    <w:abstractNumId w:val="7"/>
  </w:num>
  <w:num w:numId="6" w16cid:durableId="2031956392">
    <w:abstractNumId w:val="3"/>
  </w:num>
  <w:num w:numId="7" w16cid:durableId="1352950574">
    <w:abstractNumId w:val="2"/>
  </w:num>
  <w:num w:numId="8" w16cid:durableId="1253006833">
    <w:abstractNumId w:val="1"/>
  </w:num>
  <w:num w:numId="9" w16cid:durableId="162353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815"/>
    <w:rsid w:val="00326F90"/>
    <w:rsid w:val="005609EA"/>
    <w:rsid w:val="00AA1D8D"/>
    <w:rsid w:val="00B47730"/>
    <w:rsid w:val="00CB0664"/>
    <w:rsid w:val="00E20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5D068"/>
  <w14:defaultImageDpi w14:val="300"/>
  <w15:docId w15:val="{DD752E66-6109-4B5E-BD02-C79991A5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bowen</cp:lastModifiedBy>
  <cp:revision>2</cp:revision>
  <dcterms:created xsi:type="dcterms:W3CDTF">2025-12-16T18:08:00Z</dcterms:created>
  <dcterms:modified xsi:type="dcterms:W3CDTF">2025-12-16T18:08:00Z</dcterms:modified>
  <cp:category/>
</cp:coreProperties>
</file>