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Yêu cầu tính năng Spicy Noodles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Trang quản lý tổng của Spicy Noodles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Cửa hàng có </w:t>
      </w:r>
      <w:r w:rsidDel="00000000" w:rsidR="00000000" w:rsidRPr="00000000">
        <w:rPr>
          <w:u w:val="single"/>
          <w:rtl w:val="0"/>
        </w:rPr>
        <w:t xml:space="preserve">nhiều chi nhánh</w:t>
      </w:r>
      <w:r w:rsidDel="00000000" w:rsidR="00000000" w:rsidRPr="00000000">
        <w:rPr>
          <w:rtl w:val="0"/>
        </w:rPr>
        <w:t xml:space="preserve">. Mỗi chi nhánh đều có địa chỉ, số điện thoại, tên người sở hữu (quản lý cửa hàng)</w:t>
      </w:r>
      <w:r w:rsidDel="00000000" w:rsidR="00000000" w:rsidRPr="00000000">
        <w:rPr>
          <w:rtl w:val="0"/>
        </w:rPr>
        <w:t xml:space="preserve">. Mỗi cửa hàng sẽ lấy các </w:t>
      </w:r>
      <w:r w:rsidDel="00000000" w:rsidR="00000000" w:rsidRPr="00000000">
        <w:rPr>
          <w:u w:val="single"/>
          <w:rtl w:val="0"/>
        </w:rPr>
        <w:t xml:space="preserve">nguyên liệu từ kho tổng</w:t>
      </w:r>
      <w:r w:rsidDel="00000000" w:rsidR="00000000" w:rsidRPr="00000000">
        <w:rPr>
          <w:rtl w:val="0"/>
        </w:rPr>
        <w:t xml:space="preserve"> về.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Món ăn sẽ có nước và đồ ăn. Cả nước và đồ ăn đều </w:t>
      </w:r>
      <w:r w:rsidDel="00000000" w:rsidR="00000000" w:rsidRPr="00000000">
        <w:rPr>
          <w:u w:val="single"/>
          <w:rtl w:val="0"/>
        </w:rPr>
        <w:t xml:space="preserve">tập hợp từ những nguyên liệu riêng</w:t>
      </w:r>
      <w:r w:rsidDel="00000000" w:rsidR="00000000" w:rsidRPr="00000000">
        <w:rPr>
          <w:rtl w:val="0"/>
        </w:rPr>
        <w:t xml:space="preserve"> được </w:t>
      </w:r>
      <w:r w:rsidDel="00000000" w:rsidR="00000000" w:rsidRPr="00000000">
        <w:rPr>
          <w:u w:val="single"/>
          <w:rtl w:val="0"/>
        </w:rPr>
        <w:t xml:space="preserve">trừ trực tiếp</w:t>
      </w:r>
      <w:r w:rsidDel="00000000" w:rsidR="00000000" w:rsidRPr="00000000">
        <w:rPr>
          <w:rtl w:val="0"/>
        </w:rPr>
        <w:t xml:space="preserve"> vào kho của cửa hàng. Các thành phần nguyên liệu được cung cấp bởi Spicy Noodles.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tính tiền, hóa đơn sẽ dựa vào </w:t>
      </w:r>
      <w:r w:rsidDel="00000000" w:rsidR="00000000" w:rsidRPr="00000000">
        <w:rPr>
          <w:u w:val="single"/>
          <w:rtl w:val="0"/>
        </w:rPr>
        <w:t xml:space="preserve">giá và số lượng</w:t>
      </w:r>
      <w:r w:rsidDel="00000000" w:rsidR="00000000" w:rsidRPr="00000000">
        <w:rPr>
          <w:rtl w:val="0"/>
        </w:rPr>
        <w:t xml:space="preserve"> của món ăn mà tính tổng hóa đơn và + 10% VAT.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Phương thức thanh toán tạm thời là </w:t>
      </w:r>
      <w:r w:rsidDel="00000000" w:rsidR="00000000" w:rsidRPr="00000000">
        <w:rPr>
          <w:u w:val="single"/>
          <w:rtl w:val="0"/>
        </w:rPr>
        <w:t xml:space="preserve">thanh toán trực tiếp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Trang ADMIN: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Trang Dashboard: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Thống kê số lượng từng món được bán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Thống kê doanh thu của từng chi nhánh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Đồ thị thống kê số lượng khách hàng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Thực hiện và hiển thị các chức năng CRUD cho các entities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Trang khách hàng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Tập trung</w:t>
      </w:r>
      <w:r w:rsidDel="00000000" w:rsidR="00000000" w:rsidRPr="00000000">
        <w:rPr>
          <w:rtl w:val="0"/>
        </w:rPr>
        <w:t xml:space="preserve"> vào các khuyến mãi của Spicy Noodles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Hiện các quảng cáo về sản phẩm mới, hot.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Slideshow menu của quán.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Hiển thị menu ở đầu trang gồm: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Thông tin Spicy Noodles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Khuyến mãi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Nhượng quyền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Nhà hàng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Cuối trang hiển thị thông tin liên hệ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