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Tahoma" w:cs="Tahoma" w:eastAsia="Tahoma" w:hAnsi="Tahoma"/>
          <w:b/>
          <w:bCs/>
          <w:color w:val="1B2434"/>
        </w:rPr>
        <w:t xml:space="preserve">ข้อกำหนดขอบเขตของงาน (Terms of Reference : TOR)</w:t>
      </w:r>
    </w:p>
    <w:p>
      <w:pPr>
        <w:spacing w:after="30" w:before="0" w:line="288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60" w:before="0" w:line="288"/>
      </w:pPr>
      <w:r>
        <w:rPr>
          <w:rFonts w:ascii="Tahoma" w:cs="Tahoma" w:eastAsia="Tahoma" w:hAnsi="Tahoma"/>
          <w:sz w:val="22"/>
          <w:szCs w:val="22"/>
        </w:rPr>
        <w:t xml:space="preserve">โครงการ: ระบบ UP Drive — แอปพลิเคชันแชร์ค่าเดินทางสำหรับนักศึกษา มหาวิทยาลัยพะเยา</w:t>
      </w:r>
    </w:p>
    <w:p>
      <w:pPr>
        <w:spacing w:after="20" w:before="0" w:line="288"/>
      </w:pPr>
      <w:r>
        <w:rPr>
          <w:rFonts w:ascii="Tahoma" w:cs="Tahoma" w:eastAsia="Tahoma" w:hAnsi="Tahoma"/>
          <w:sz w:val="22"/>
          <w:szCs w:val="22"/>
        </w:rPr>
        <w:t xml:space="preserve">ผู้ทำงาน: ______________________________ รหัสนิสิต ______________________</w:t>
      </w:r>
    </w:p>
    <w:p>
      <w:pPr>
        <w:spacing w:after="140" w:before="0" w:line="288"/>
      </w:pPr>
      <w:r>
        <w:rPr>
          <w:rFonts w:ascii="Tahoma" w:cs="Tahoma" w:eastAsia="Tahoma" w:hAnsi="Tahoma"/>
          <w:sz w:val="22"/>
          <w:szCs w:val="22"/>
        </w:rPr>
        <w:t xml:space="preserve">________________ ______________________________ รหัสนิสิต ______________________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1. ความเป็นมา</w:t>
      </w:r>
    </w:p>
    <w:p>
      <w:pPr>
        <w:spacing w:after="100" w:before="0" w:line="288"/>
      </w:pPr>
      <w:r>
        <w:rPr>
          <w:rFonts w:ascii="Tahoma" w:cs="Tahoma" w:eastAsia="Tahoma" w:hAnsi="Tahoma"/>
          <w:sz w:val="22"/>
          <w:szCs w:val="22"/>
        </w:rPr>
        <w:t xml:space="preserve">ความเป็นมา: ปัจจุบันนักศึกษามหาวิทยาลัยพะเยาส่วนใหญ่เดินทางระหว่างที่พัก (ในตัวเมืองพะเยาและชุมชนรอบมหาวิทยาลัย) กับมหาวิทยาลัยด้วยรถยนต์ส่วนตัวหรือรถจักรยานยนต์ โดยมักเดินทางเพียงคนเดียวในแต่ละเที่ยว ส่งผลให้สิ้นเปลืองค่าเชื้อเพลิงและค่าใช้จ่ายในการเดินทางเป็นรายวัน อีกทั้งยังเพิ่มปริมาณรถบนท้องถนนและบริเวณทางเข้ามหาวิทยาลัย แม้ว่านักศึกษาหลายคนจะมีเส้นทางและช่วงเวลาเดินทางที่ใกล้เคียงกันก็ตาม ที่ผ่านมาการรวมกลุ่มเดินทางอาศัยการสื่อสารผ่านกลุ่มแชตหรือโซเชียลมีเดีย ซึ่งไม่มีระบบจัดการข้อมูล ไม่สามารถจับคู่เส้นทางที่ใกล้เคียงกันได้อย่างมีประสิทธิภาพ ไม่มีข้อมูลยืนยันตัวตนของผู้ร่วมเดินทาง และไม่มีการติดตามสถานะหรือตำแหน่งการเดินทางที่ชัดเจน จึงเห็นควรพัฒนาแอปพลิเคชัน “UP Drive” ซึ่งเป็นระบบแชร์ค่าเดินทาง (Carpooling) บนเว็บแอปพลิเคชัน ที่ช่วยให้นักศึกษาประกาศเส้นทางความต้องการเดินทาง จับคู่ผู้ที่ไปทางเดียวกันเป็นกลุ่ม มอบหมายให้คนขับรับงาน และติดตามตำแหน่งแบบเรียลไทม์ เพื่อลดค่าใช้จ่ายในการเดินทาง ลดปริมาณรถ และเพิ่มความสะดวกและความปลอดภัยในการเดินทางร่วมกัน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2. ขอบเขตการดำเนินงาน (Scope of Work)</w:t>
      </w:r>
    </w:p>
    <w:p>
      <w:pPr>
        <w:spacing w:after="100" w:before="0" w:line="288"/>
      </w:pPr>
      <w:r>
        <w:rPr>
          <w:rFonts w:ascii="Tahoma" w:cs="Tahoma" w:eastAsia="Tahoma" w:hAnsi="Tahoma"/>
          <w:sz w:val="22"/>
          <w:szCs w:val="22"/>
        </w:rPr>
        <w:t xml:space="preserve">ผู้ทำงานจะต้องดำเนินการพัฒนาแอปพลิเคชันและระบบที่เกี่ยวข้อง โดยมีรายละเอียดดังนี้:</w:t>
      </w:r>
    </w:p>
    <w:p>
      <w:pPr>
        <w:spacing w:after="50" w:before="150" w:line="288"/>
      </w:pPr>
      <w:r>
        <w:rPr>
          <w:rFonts w:ascii="Tahoma" w:cs="Tahoma" w:eastAsia="Tahoma" w:hAnsi="Tahoma"/>
          <w:b/>
          <w:bCs/>
          <w:color w:val="334155"/>
          <w:sz w:val="22"/>
          <w:szCs w:val="22"/>
        </w:rPr>
        <w:t xml:space="preserve">2.1 แพลตฟอร์มที่รองรับ</w:t>
      </w:r>
    </w:p>
    <w:p>
      <w:pPr>
        <w:spacing w:after="100" w:before="0" w:line="288"/>
      </w:pPr>
      <w:r>
        <w:rPr>
          <w:rFonts w:ascii="Tahoma" w:cs="Tahoma" w:eastAsia="Tahoma" w:hAnsi="Tahoma"/>
          <w:sz w:val="22"/>
          <w:szCs w:val="22"/>
        </w:rPr>
        <w:t xml:space="preserve">Web-application รองรับเว็บเบราว์เซอร์มาตรฐาน (Chrome, Edge, Safari, Firefox)</w:t>
      </w:r>
    </w:p>
    <w:p>
      <w:pPr>
        <w:spacing w:after="50" w:before="150" w:line="288"/>
      </w:pPr>
      <w:r>
        <w:rPr>
          <w:rFonts w:ascii="Tahoma" w:cs="Tahoma" w:eastAsia="Tahoma" w:hAnsi="Tahoma"/>
          <w:b/>
          <w:bCs/>
          <w:color w:val="334155"/>
          <w:sz w:val="22"/>
          <w:szCs w:val="22"/>
        </w:rPr>
        <w:t xml:space="preserve">2.2 คุณลักษณะและฟังก์ชันการทำงานหลัก (Core Features)</w:t>
      </w:r>
    </w:p>
    <w:p>
      <w:pPr>
        <w:spacing w:after="40" w:before="100" w:line="288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ระบบยืนยันตัวตนและการจัดการบัญชี (Authentication &amp; User Profile):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การลงทะเบียนและเข้าสู่ระบบ (Email/Password, เบอร์โทรศัพท์ผ่าน OTP, หรือ Social Login)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การจัดการข้อมูลส่วนตัว และการเปลี่ยนรหัสผ่าน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ระบบกำหนดสิทธิ์การใช้งาน (Role-Based Access Control)</w:t>
      </w:r>
    </w:p>
    <w:p>
      <w:pPr>
        <w:spacing w:after="40" w:before="140" w:line="288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ระบบการทำงานหลักของแอปพลิเคชัน (Main Modules):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ระบบประกาศและค้นหาคำขอเดินทาง พร้อมจับคู่ผู้โดยสารที่ไปทางเดียวกันเป็นกลุ่ม (ระบุต้นทาง–ปลายทาง พิกัดบนแผนที่ GPS และจำนวนผู้ร่วมเดินทาง)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ระบบมอบหมายงานให้คนขับและการจัดการสถานะการเดินทาง (คนขับกดรับงาน พร้อมอัปเดตสถานะกลุ่มตลอดวงจร forming → sent_to_driver → accepted → completed / cancelled)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ระบบติดตามตำแหน่งคนขับแบบ Realtime และประวัติการเดินทาง (แสดงตำแหน่งบนแผนที่แบบเรียลไทม์ พร้อมเส้นทางและระยะทาง)</w:t>
      </w:r>
    </w:p>
    <w:p>
      <w:pPr>
        <w:spacing w:after="40" w:before="140" w:line="288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ระบบการแจ้งเตือน (Notifications):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รองรับ Push Notifications และ In-app Notifications</w:t>
      </w:r>
    </w:p>
    <w:p>
      <w:pPr>
        <w:spacing w:after="40" w:before="140" w:line="288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ระบบจัดการหลังบ้าน (Admin Web Management):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ระบบดูภาพรวมและสถิติ (Dashboard &amp; Analytics)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ระบบจัดการข้อมูลผู้ใช้งานและเนื้อหา (Content/User Management)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Tahoma" w:cs="Tahoma" w:eastAsia="Tahoma" w:hAnsi="Tahoma"/>
          <w:sz w:val="22"/>
          <w:szCs w:val="22"/>
        </w:rPr>
        <w:t xml:space="preserve">ระบบออกรายงาน (Export ข้อมูลเป็น Excel / PDF)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2026-10-14T11:57:43.003Z</dcterms:created>
  <dcterms:modified xsi:type="dcterms:W3CDTF">2026-10-14T11:57:43.005Z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