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https://youtu.be/Via88rxq5DY</w:t>
      </w:r>
    </w:p>
    <w:p w:rsidR="00000000" w:rsidDel="00000000" w:rsidP="00000000" w:rsidRDefault="00000000" w:rsidRPr="00000000" w14:paraId="00000003">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https://github.com/phatndv20/CS2205.JAN2026 </w:t>
      </w:r>
      <w:r w:rsidDel="00000000" w:rsidR="00000000" w:rsidRPr="00000000">
        <w:rPr>
          <w:rtl w:val="0"/>
        </w:rPr>
      </w:r>
    </w:p>
    <w:p w:rsidR="00000000" w:rsidDel="00000000" w:rsidP="00000000" w:rsidRDefault="00000000" w:rsidRPr="00000000" w14:paraId="00000004">
      <w:pPr>
        <w:numPr>
          <w:ilvl w:val="0"/>
          <w:numId w:val="7"/>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7"/>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7"/>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4380"/>
        <w:gridCol w:w="5445"/>
        <w:tblGridChange w:id="0">
          <w:tblGrid>
            <w:gridCol w:w="4380"/>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Đỗ Việt Phát</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250202018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38481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6479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w:t>
            </w:r>
            <w:r w:rsidDel="00000000" w:rsidR="00000000" w:rsidRPr="00000000">
              <w:rPr>
                <w:rFonts w:ascii="Times New Roman" w:cs="Times New Roman" w:eastAsia="Times New Roman" w:hAnsi="Times New Roman"/>
                <w:i w:val="1"/>
                <w:iCs w:val="1"/>
                <w:rtl w:val="0"/>
              </w:rPr>
              <w:t xml:space="preserve">CS2205.JAN2026 </w:t>
            </w:r>
            <w:r w:rsidDel="00000000" w:rsidR="00000000" w:rsidRPr="00000000">
              <w:rPr>
                <w:rtl w:val="0"/>
              </w:rPr>
            </w:r>
          </w:p>
          <w:p w:rsidR="00000000" w:rsidDel="00000000" w:rsidP="00000000" w:rsidRDefault="00000000" w:rsidRPr="00000000" w14:paraId="0000000D">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7/10</w:t>
            </w:r>
          </w:p>
          <w:p w:rsidR="00000000" w:rsidDel="00000000" w:rsidP="00000000" w:rsidRDefault="00000000" w:rsidRPr="00000000" w14:paraId="0000000E">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1</w:t>
            </w:r>
          </w:p>
          <w:p w:rsidR="00000000" w:rsidDel="00000000" w:rsidP="00000000" w:rsidRDefault="00000000" w:rsidRPr="00000000" w14:paraId="0000000F">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w:t>
            </w:r>
            <w:r w:rsidDel="00000000" w:rsidR="00000000" w:rsidRPr="00000000">
              <w:rPr>
                <w:rFonts w:ascii="Times New Roman" w:cs="Times New Roman" w:eastAsia="Times New Roman" w:hAnsi="Times New Roman"/>
                <w:i w:val="1"/>
                <w:iCs w:val="1"/>
                <w:rtl w:val="0"/>
              </w:rPr>
              <w:t xml:space="preserve">https://github.com/phatndv20/CS2205.JAN2026 </w:t>
            </w:r>
            <w:r w:rsidDel="00000000" w:rsidR="00000000" w:rsidRPr="00000000">
              <w:rPr>
                <w:rtl w:val="0"/>
              </w:rPr>
            </w:r>
          </w:p>
          <w:p w:rsidR="00000000" w:rsidDel="00000000" w:rsidP="00000000" w:rsidRDefault="00000000" w:rsidRPr="00000000" w14:paraId="00000010">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THÁM MÃ ỨNG DỤNG TRONG VIỆC KHÔI PHỤC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CRYPTANALYTIC METHODS FOR SECRET KEY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vào việc đánh giá tính an toàn của thuật toán mã hóa tiêu chuẩn AES-GCM-128 phiên bản giảm vòng thông qua phương pháp Tấn công Mật mã Vi sai Nơ-ron (Neural Differential Cryptanalysis - NDC). Đề tài thực hiện xây dựng tập dữ liệu vi sai chất lượng từ các cặp bản rõ/bản mã được gán nhãn chính xác cho AES giảm còn 2, 3 hoặc 4 vòng, sau đó thiết kế và huấn luyện Bộ phân biệt Nơ-ron (ND) sử dụng các kiến trúc học sâu như ResNet hoặc CNN để nhận diện sự lan truyền sai lệch qua các hàm phi tuyến tính phức tạp. Kết quả của bộ ND này sẽ được tích hợp vào một quy trình tấn công thực tế nhằm giải mã ngược và khôi phục một phần hoặc toàn bộ khóa con của vòng cuối cùng với độ chính xác cao. Nghiên cứu kỳ vọng đạt được ưu thế phân biệt trên mức ngẫu nhiên đáng kể (cao hơn 50%), từ đó chứng minh tính hiệu quả của trí tuệ nhân tạo trong việc khai thác các đặc trưng mật mã tinh vi mà các phương pháp truyền thống khó nắm bắt và cung cấp cơ sở để đánh giá lại độ an toàn của các hệ thống mã hóa hiện nay.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này tập trung vào việc khai thác các đặc trưng vi sai trong thuật toán mã hóa AES-GCM-128 (phiên bản giảm vòng) thông qua phương pháp Tấn công Mật mã Vi sai Nơ-ron (Neural Differential Cryptanalysis - NDC).</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đề tài sẽ sử dụng các mô hình học sâu, như Mạng nơ-ron tích chập (CNN) hoặc ResNet, để xây dựng một Bộ phân biệt Nơ-ron  (Neural Distinguisher - ND). Bộ phân biệt này được huấn luyện để nhận diện sự khác biệt (ưu thế phân biệt) giữa đầu ra mã hóa của thuật toán giảm vòng với một đầu ra ngẫu nhiên. Khả năng này sau đó được tích hợp vào một quy trình tấn công nhằm khôi phục một phần hoặc toàn bộ khóa mã hóa.</w:t>
            </w:r>
          </w:p>
          <w:p w:rsidR="00000000" w:rsidDel="00000000" w:rsidP="00000000" w:rsidRDefault="00000000" w:rsidRPr="00000000" w14:paraId="0000001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Nghiên cứu này không chỉ là một đóng góp thực nghiệm vào lĩnh vực Thám mã (Cryptanalysis) bằng cách đánh giá hiệu suất của NDC trên một thuật toán tiêu chuẩn như AES, mà còn cung cấp cơ sở để đánh giá lại tính an toàn của các hệ thống mã hóa hiện tại trước xu hướng của Trí tuệ Nhân tạo (AI).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0">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đặt ra ba mục tiêu chính sau:</w:t>
            </w:r>
          </w:p>
          <w:p w:rsidR="00000000" w:rsidDel="00000000" w:rsidP="00000000" w:rsidRDefault="00000000" w:rsidRPr="00000000" w14:paraId="00000021">
            <w:pPr>
              <w:widowControl w:val="0"/>
              <w:spacing w:after="240" w:before="240" w:line="360" w:lineRule="auto"/>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Xây dựng Tập Dữ liệu Vi sai (Differential Dataset):</w:t>
            </w:r>
            <w:r w:rsidDel="00000000" w:rsidR="00000000" w:rsidRPr="00000000">
              <w:rPr>
                <w:rFonts w:ascii="Times New Roman" w:cs="Times New Roman" w:eastAsia="Times New Roman" w:hAnsi="Times New Roman"/>
                <w:sz w:val="26"/>
                <w:szCs w:val="26"/>
                <w:rtl w:val="0"/>
              </w:rPr>
              <w:t xml:space="preserve"> Tạo một bộ dữ liệu chất lượng cho AES-GCM-128 (giảm còn 2, 3, hoặc 4 vòng) bằng cách tạo các cặp bản rõ/bản mã vi sai được gán nhãn chính xác.</w:t>
            </w:r>
          </w:p>
          <w:p w:rsidR="00000000" w:rsidDel="00000000" w:rsidP="00000000" w:rsidRDefault="00000000" w:rsidRPr="00000000" w14:paraId="00000022">
            <w:pPr>
              <w:widowControl w:val="0"/>
              <w:spacing w:after="240" w:before="240" w:line="360" w:lineRule="auto"/>
              <w:ind w:left="9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Thiết kế và Huấn luyện Mô hình Phân biệt:</w:t>
            </w:r>
            <w:r w:rsidDel="00000000" w:rsidR="00000000" w:rsidRPr="00000000">
              <w:rPr>
                <w:rFonts w:ascii="Times New Roman" w:cs="Times New Roman" w:eastAsia="Times New Roman" w:hAnsi="Times New Roman"/>
                <w:sz w:val="26"/>
                <w:szCs w:val="26"/>
                <w:rtl w:val="0"/>
              </w:rPr>
              <w:t xml:space="preserve"> Lựa chọn, tinh chỉnh và huấn luyện một kiến trúc học sâu (ví dụ: ResNet, CNN) đóng vai trò là </w:t>
            </w:r>
            <w:r w:rsidDel="00000000" w:rsidR="00000000" w:rsidRPr="00000000">
              <w:rPr>
                <w:rFonts w:ascii="Times New Roman" w:cs="Times New Roman" w:eastAsia="Times New Roman" w:hAnsi="Times New Roman"/>
                <w:b w:val="1"/>
                <w:bCs w:val="1"/>
                <w:sz w:val="26"/>
                <w:szCs w:val="26"/>
                <w:rtl w:val="0"/>
              </w:rPr>
              <w:t xml:space="preserve">ND</w:t>
            </w:r>
            <w:r w:rsidDel="00000000" w:rsidR="00000000" w:rsidRPr="00000000">
              <w:rPr>
                <w:rFonts w:ascii="Times New Roman" w:cs="Times New Roman" w:eastAsia="Times New Roman" w:hAnsi="Times New Roman"/>
                <w:sz w:val="26"/>
                <w:szCs w:val="26"/>
                <w:rtl w:val="0"/>
              </w:rPr>
              <w:t xml:space="preserve"> với mục tiêu đạt độ chính xác cao trong việc phát hiện sự lan truyền sai lệch (vi sai) tại đầu ra của AES giảm vòng.</w:t>
            </w:r>
          </w:p>
          <w:p w:rsidR="00000000" w:rsidDel="00000000" w:rsidP="00000000" w:rsidRDefault="00000000" w:rsidRPr="00000000" w14:paraId="00000023">
            <w:pPr>
              <w:widowControl w:val="0"/>
              <w:spacing w:after="240" w:before="240" w:line="36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Triển khai Tấn công Khôi phục Khóa</w:t>
            </w:r>
            <w:r w:rsidDel="00000000" w:rsidR="00000000" w:rsidRPr="00000000">
              <w:rPr>
                <w:rFonts w:ascii="Times New Roman" w:cs="Times New Roman" w:eastAsia="Times New Roman" w:hAnsi="Times New Roman"/>
                <w:sz w:val="26"/>
                <w:szCs w:val="26"/>
                <w:rtl w:val="0"/>
              </w:rPr>
              <w:t xml:space="preserve">: Áp dụng Bộ ND đã huấn luyện vào một quy trình tấn công, cho phép dự đoán các bit khóa còn lại hoặc phân loại các cặp bản rõ/bản mã theo khóa đúng với một mức độ tin cậy xác định.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5">
            <w:pPr>
              <w:widowControl w:val="0"/>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Nghiên Cứu:</w:t>
            </w:r>
          </w:p>
          <w:p w:rsidR="00000000" w:rsidDel="00000000" w:rsidP="00000000" w:rsidRDefault="00000000" w:rsidRPr="00000000" w14:paraId="00000026">
            <w:pPr>
              <w:widowControl w:val="0"/>
              <w:numPr>
                <w:ilvl w:val="0"/>
                <w:numId w:val="3"/>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Cơ sở: Đi sâu vào lý thuyết Phân tích Vi sai truyền thống, đặc biệt là các công trình về NDC (như của Gohr) và các cải tiến gần đây, cùng với kỹ thuật vi sai Truncated expanded áp dụng cho cấu trúc của AES.</w:t>
            </w:r>
          </w:p>
          <w:p w:rsidR="00000000" w:rsidDel="00000000" w:rsidP="00000000" w:rsidRDefault="00000000" w:rsidRPr="00000000" w14:paraId="00000027">
            <w:pPr>
              <w:widowControl w:val="0"/>
              <w:numPr>
                <w:ilvl w:val="0"/>
                <w:numId w:val="3"/>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AES-GCM-128: Phân tích chi tiết các phép biến đổi bên trong (SubBytes, ShiftRows, MixColumns) và cách thức lan truyền vi sai qua các vòng mã hóa.</w:t>
            </w:r>
          </w:p>
          <w:p w:rsidR="00000000" w:rsidDel="00000000" w:rsidP="00000000" w:rsidRDefault="00000000" w:rsidRPr="00000000" w14:paraId="00000028">
            <w:pPr>
              <w:widowControl w:val="0"/>
              <w:numPr>
                <w:ilvl w:val="0"/>
                <w:numId w:val="3"/>
              </w:numPr>
              <w:spacing w:after="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Kiến trúc: Khảo sát và tối ưu hóa kiến trúc mạng học sâu (CNN, ResNet) để đạt ưu thế phân biệt tốt nhất với số lượng dữ liệu và số vòng mã hóa giới hạn</w:t>
            </w:r>
          </w:p>
          <w:p w:rsidR="00000000" w:rsidDel="00000000" w:rsidP="00000000" w:rsidRDefault="00000000" w:rsidRPr="00000000" w14:paraId="0000002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Thực Hiện</w:t>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Xây dựng Tập dữ liệu Vi sai</w:t>
            </w:r>
          </w:p>
          <w:p w:rsidR="00000000" w:rsidDel="00000000" w:rsidP="00000000" w:rsidRDefault="00000000" w:rsidRPr="00000000" w14:paraId="0000002B">
            <w:pPr>
              <w:widowControl w:val="0"/>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Tạo các cặp đầu vào vi sai ΔP,ΔC bằng cách cố định khối đếm X (Counter block X), </w:t>
            </w:r>
            <w:r w:rsidDel="00000000" w:rsidR="00000000" w:rsidRPr="00000000">
              <w:rPr>
                <w:rFonts w:ascii="Times New Roman" w:cs="Times New Roman" w:eastAsia="Times New Roman" w:hAnsi="Times New Roman"/>
                <w:sz w:val="26"/>
                <w:szCs w:val="26"/>
              </w:rPr>
              <w:drawing>
                <wp:inline distB="114300" distT="114300" distL="114300" distR="114300">
                  <wp:extent cx="965200" cy="215900"/>
                  <wp:effectExtent b="0" l="0" r="0" t="0"/>
                  <wp:docPr id="6" name="image8.gif"/>
                  <a:graphic>
                    <a:graphicData uri="http://schemas.openxmlformats.org/drawingml/2006/picture">
                      <pic:pic>
                        <pic:nvPicPr>
                          <pic:cNvPr id="0" name="image8.gif"/>
                          <pic:cNvPicPr preferRelativeResize="0"/>
                        </pic:nvPicPr>
                        <pic:blipFill>
                          <a:blip r:embed="rId7"/>
                          <a:srcRect b="0" l="0" r="0" t="0"/>
                          <a:stretch>
                            <a:fillRect/>
                          </a:stretch>
                        </pic:blipFill>
                        <pic:spPr>
                          <a:xfrm>
                            <a:off x="0" y="0"/>
                            <a:ext cx="9652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và chọn P=0) Đầu ra là cặp bản mã tương ứng </w:t>
            </w:r>
            <w:r w:rsidDel="00000000" w:rsidR="00000000" w:rsidRPr="00000000">
              <w:rPr>
                <w:rFonts w:ascii="Times New Roman" w:cs="Times New Roman" w:eastAsia="Times New Roman" w:hAnsi="Times New Roman"/>
                <w:sz w:val="26"/>
                <w:szCs w:val="26"/>
              </w:rPr>
              <w:drawing>
                <wp:inline distB="114300" distT="114300" distL="114300" distR="114300">
                  <wp:extent cx="5263171" cy="243215"/>
                  <wp:effectExtent b="0" l="0" r="0" t="0"/>
                  <wp:docPr id="1"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5263171" cy="24321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 Dữ liệu huấn luyện là </w:t>
            </w:r>
            <w:r w:rsidDel="00000000" w:rsidR="00000000" w:rsidRPr="00000000">
              <w:rPr>
                <w:rFonts w:ascii="Times New Roman" w:cs="Times New Roman" w:eastAsia="Times New Roman" w:hAnsi="Times New Roman"/>
                <w:sz w:val="26"/>
                <w:szCs w:val="26"/>
              </w:rPr>
              <w:drawing>
                <wp:inline distB="114300" distT="114300" distL="114300" distR="114300">
                  <wp:extent cx="1003300" cy="241300"/>
                  <wp:effectExtent b="0" l="0" r="0" t="0"/>
                  <wp:docPr id="2"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1003300" cy="241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hoặc một tập hợp các bit bản mã được chọn lọc.</w:t>
            </w:r>
          </w:p>
          <w:p w:rsidR="00000000" w:rsidDel="00000000" w:rsidP="00000000" w:rsidRDefault="00000000" w:rsidRPr="00000000" w14:paraId="0000002C">
            <w:pPr>
              <w:widowControl w:val="0"/>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w:t>
            </w:r>
          </w:p>
          <w:p w:rsidR="00000000" w:rsidDel="00000000" w:rsidP="00000000" w:rsidRDefault="00000000" w:rsidRPr="00000000" w14:paraId="0000002D">
            <w:pPr>
              <w:widowControl w:val="0"/>
              <w:numPr>
                <w:ilvl w:val="1"/>
                <w:numId w:val="6"/>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Nhãn 1 (Khóa Đúng): Δ_out  được tạo ra từ AES với cùng một khóa K cố định</w:t>
            </w:r>
          </w:p>
          <w:p w:rsidR="00000000" w:rsidDel="00000000" w:rsidP="00000000" w:rsidRDefault="00000000" w:rsidRPr="00000000" w14:paraId="0000002E">
            <w:pPr>
              <w:widowControl w:val="0"/>
              <w:numPr>
                <w:ilvl w:val="1"/>
                <w:numId w:val="6"/>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Nhãn 0 (Ngẫu nhiên/Khóa Sai): Δ_out  Được tạo ra bằng các cặp ngẫu nhiên (để phân biệt với ngẫu nhiên) hoặc bằng cách xáo trộn các cặp bản mã (để phân biệt với khóa sai)</w:t>
            </w:r>
          </w:p>
          <w:p w:rsidR="00000000" w:rsidDel="00000000" w:rsidP="00000000" w:rsidRDefault="00000000" w:rsidRPr="00000000" w14:paraId="0000002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Huấn luyện Bộ phân biệt Nơ-ron (Neural Distinguisher)</w:t>
            </w:r>
          </w:p>
          <w:p w:rsidR="00000000" w:rsidDel="00000000" w:rsidP="00000000" w:rsidRDefault="00000000" w:rsidRPr="00000000" w14:paraId="00000030">
            <w:pPr>
              <w:widowControl w:val="0"/>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Mô hình: Ưu tiên kiến trúc mạng như ResNet (dựa trên các nghiên cứu trước) để tận dụng các kết nối bỏ qua (skip connections), giúp học các mẫu vi sai phức tạp qua nhiều lớp.</w:t>
            </w:r>
          </w:p>
          <w:p w:rsidR="00000000" w:rsidDel="00000000" w:rsidP="00000000" w:rsidRDefault="00000000" w:rsidRPr="00000000" w14:paraId="00000031">
            <w:pPr>
              <w:widowControl w:val="0"/>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Nhiệm vụ: Mô hình được huấn luyện để thực hiện nhiệm vụ Phân loại (Classification): phân biệt Δ_out  có phải là "Dữ liệu từ AES-r vòng" hay là "Dữ liệu Ngẫu nhiên".</w:t>
            </w:r>
          </w:p>
          <w:p w:rsidR="00000000" w:rsidDel="00000000" w:rsidP="00000000" w:rsidRDefault="00000000" w:rsidRPr="00000000" w14:paraId="00000032">
            <w:pPr>
              <w:widowControl w:val="0"/>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Tối ưu hóa: Tinh chỉnh các tham số quan trọng như hàm mất mát (Binary Cross-Entropy), bộ tối ưu hóa (Adam), và số epochs để tối đa hóa ưu thế phân biệt (distinguishing advantage).</w:t>
            </w:r>
          </w:p>
          <w:p w:rsidR="00000000" w:rsidDel="00000000" w:rsidP="00000000" w:rsidRDefault="00000000" w:rsidRPr="00000000" w14:paraId="0000003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 trình Tấn công Khôi phục Khóa (Key Recovery Pipeline)</w:t>
            </w:r>
          </w:p>
          <w:p w:rsidR="00000000" w:rsidDel="00000000" w:rsidP="00000000" w:rsidRDefault="00000000" w:rsidRPr="00000000" w14:paraId="00000034">
            <w:pPr>
              <w:widowControl w:val="0"/>
              <w:numPr>
                <w:ilvl w:val="0"/>
                <w:numId w:val="2"/>
              </w:numPr>
              <w:spacing w:line="360" w:lineRule="auto"/>
              <w:ind w:left="8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lý: Áp dụng phương pháp NDC để khôi phục khóa. Giả sử ta đã biết r-1 vòng mã hóa. Mục tiêu là tìm khóa con K_r  của vòng cuối cùng</w:t>
            </w:r>
          </w:p>
          <w:p w:rsidR="00000000" w:rsidDel="00000000" w:rsidP="00000000" w:rsidRDefault="00000000" w:rsidRPr="00000000" w14:paraId="00000035">
            <w:pPr>
              <w:widowControl w:val="0"/>
              <w:numPr>
                <w:ilvl w:val="0"/>
                <w:numId w:val="2"/>
              </w:numPr>
              <w:spacing w:line="360" w:lineRule="auto"/>
              <w:ind w:left="8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Thực hiện:</w:t>
            </w:r>
          </w:p>
          <w:p w:rsidR="00000000" w:rsidDel="00000000" w:rsidP="00000000" w:rsidRDefault="00000000" w:rsidRPr="00000000" w14:paraId="00000036">
            <w:pPr>
              <w:widowControl w:val="0"/>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Với mỗi khóa con </w:t>
            </w:r>
            <w:r w:rsidDel="00000000" w:rsidR="00000000" w:rsidRPr="00000000">
              <w:rPr>
                <w:rFonts w:ascii="Times New Roman" w:cs="Times New Roman" w:eastAsia="Times New Roman" w:hAnsi="Times New Roman"/>
              </w:rPr>
              <w:drawing>
                <wp:inline distB="114300" distT="114300" distL="114300" distR="114300">
                  <wp:extent cx="215900" cy="215900"/>
                  <wp:effectExtent b="0" l="0" r="0" t="0"/>
                  <wp:docPr id="3"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2159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  khả thi, tiến hành giải mã ngược bản mã C một vòng để thu được bản mã C' trước vòng cuối cùng (dung </w:t>
            </w:r>
            <w:r w:rsidDel="00000000" w:rsidR="00000000" w:rsidRPr="00000000">
              <w:rPr>
                <w:rFonts w:ascii="Times New Roman" w:cs="Times New Roman" w:eastAsia="Times New Roman" w:hAnsi="Times New Roman"/>
              </w:rPr>
              <w:drawing>
                <wp:inline distB="114300" distT="114300" distL="114300" distR="114300">
                  <wp:extent cx="215900" cy="215900"/>
                  <wp:effectExtent b="0" l="0" r="0" t="0"/>
                  <wp:docPr id="7" name="image6.gif"/>
                  <a:graphic>
                    <a:graphicData uri="http://schemas.openxmlformats.org/drawingml/2006/picture">
                      <pic:pic>
                        <pic:nvPicPr>
                          <pic:cNvPr id="0" name="image6.gif"/>
                          <pic:cNvPicPr preferRelativeResize="0"/>
                        </pic:nvPicPr>
                        <pic:blipFill>
                          <a:blip r:embed="rId10"/>
                          <a:srcRect b="0" l="0" r="0" t="0"/>
                          <a:stretch>
                            <a:fillRect/>
                          </a:stretch>
                        </pic:blipFill>
                        <pic:spPr>
                          <a:xfrm>
                            <a:off x="0" y="0"/>
                            <a:ext cx="2159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widowControl w:val="0"/>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đầu vào vi sai </w:t>
            </w:r>
            <w:r w:rsidDel="00000000" w:rsidR="00000000" w:rsidRPr="00000000">
              <w:rPr>
                <w:rFonts w:ascii="Times New Roman" w:cs="Times New Roman" w:eastAsia="Times New Roman" w:hAnsi="Times New Roman"/>
              </w:rPr>
              <w:drawing>
                <wp:inline distB="114300" distT="114300" distL="114300" distR="114300">
                  <wp:extent cx="457200" cy="215900"/>
                  <wp:effectExtent b="0" l="0" r="0" t="0"/>
                  <wp:docPr id="9" name="image3.gif"/>
                  <a:graphic>
                    <a:graphicData uri="http://schemas.openxmlformats.org/drawingml/2006/picture">
                      <pic:pic>
                        <pic:nvPicPr>
                          <pic:cNvPr id="0" name="image3.gif"/>
                          <pic:cNvPicPr preferRelativeResize="0"/>
                        </pic:nvPicPr>
                        <pic:blipFill>
                          <a:blip r:embed="rId11"/>
                          <a:srcRect b="0" l="0" r="0" t="0"/>
                          <a:stretch>
                            <a:fillRect/>
                          </a:stretch>
                        </pic:blipFill>
                        <pic:spPr>
                          <a:xfrm>
                            <a:off x="0" y="0"/>
                            <a:ext cx="4572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và chuyển nó vào bộ ND đã được huấn luyện.</w:t>
            </w:r>
          </w:p>
          <w:p w:rsidR="00000000" w:rsidDel="00000000" w:rsidP="00000000" w:rsidRDefault="00000000" w:rsidRPr="00000000" w14:paraId="00000038">
            <w:pPr>
              <w:widowControl w:val="0"/>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Khóa  </w:t>
            </w:r>
            <w:r w:rsidDel="00000000" w:rsidR="00000000" w:rsidRPr="00000000">
              <w:rPr>
                <w:rFonts w:ascii="Times New Roman" w:cs="Times New Roman" w:eastAsia="Times New Roman" w:hAnsi="Times New Roman"/>
              </w:rPr>
              <w:drawing>
                <wp:inline distB="114300" distT="114300" distL="114300" distR="114300">
                  <wp:extent cx="228600" cy="215900"/>
                  <wp:effectExtent b="0" l="0" r="0" t="0"/>
                  <wp:docPr id="5"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2286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được xác định là khóa đúng nếu đầu ra của Bộ phân biệt phân loại nó là  "Khóa Đúng/AES r-1 vòng" với xác suất cao nhất</w:t>
            </w:r>
          </w:p>
          <w:p w:rsidR="00000000" w:rsidDel="00000000" w:rsidP="00000000" w:rsidRDefault="00000000" w:rsidRPr="00000000" w14:paraId="00000039">
            <w:pPr>
              <w:widowControl w:val="0"/>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3B">
            <w:pPr>
              <w:widowControl w:val="0"/>
              <w:numPr>
                <w:ilvl w:val="0"/>
                <w:numId w:val="1"/>
              </w:numPr>
              <w:spacing w:after="0" w:afterAutospacing="0" w:before="240" w:line="360" w:lineRule="auto"/>
              <w:ind w:left="72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Mục tiêu là đạt được một </w:t>
            </w:r>
            <w:r w:rsidDel="00000000" w:rsidR="00000000" w:rsidRPr="00000000">
              <w:rPr>
                <w:rFonts w:ascii="Times New Roman" w:cs="Times New Roman" w:eastAsia="Times New Roman" w:hAnsi="Times New Roman"/>
                <w:b w:val="1"/>
                <w:bCs w:val="1"/>
                <w:i w:val="1"/>
                <w:iCs w:val="1"/>
                <w:sz w:val="26"/>
                <w:szCs w:val="26"/>
                <w:rtl w:val="0"/>
              </w:rPr>
              <w:t xml:space="preserve">Ưu thế Phân biệt (Distinguishing Advantage)</w:t>
            </w:r>
            <w:r w:rsidDel="00000000" w:rsidR="00000000" w:rsidRPr="00000000">
              <w:rPr>
                <w:rFonts w:ascii="Times New Roman" w:cs="Times New Roman" w:eastAsia="Times New Roman" w:hAnsi="Times New Roman"/>
                <w:i w:val="1"/>
                <w:iCs w:val="1"/>
                <w:sz w:val="26"/>
                <w:szCs w:val="26"/>
                <w:rtl w:val="0"/>
              </w:rPr>
              <w:t xml:space="preserve"> trên mức ngẫu nhiên đáng kể (cao hơn 50%) khi so sánh đầu ra của </w:t>
            </w:r>
            <w:r w:rsidDel="00000000" w:rsidR="00000000" w:rsidRPr="00000000">
              <w:rPr>
                <w:rFonts w:ascii="Times New Roman" w:cs="Times New Roman" w:eastAsia="Times New Roman" w:hAnsi="Times New Roman"/>
                <w:b w:val="1"/>
                <w:bCs w:val="1"/>
                <w:i w:val="1"/>
                <w:iCs w:val="1"/>
                <w:sz w:val="26"/>
                <w:szCs w:val="26"/>
                <w:rtl w:val="0"/>
              </w:rPr>
              <w:t xml:space="preserve">AES giảm r vòng</w:t>
            </w:r>
            <w:r w:rsidDel="00000000" w:rsidR="00000000" w:rsidRPr="00000000">
              <w:rPr>
                <w:rFonts w:ascii="Times New Roman" w:cs="Times New Roman" w:eastAsia="Times New Roman" w:hAnsi="Times New Roman"/>
                <w:i w:val="1"/>
                <w:iCs w:val="1"/>
                <w:sz w:val="26"/>
                <w:szCs w:val="26"/>
                <w:rtl w:val="0"/>
              </w:rPr>
              <w:t xml:space="preserve"> (r=3, 4 vòng) với đầu ra ngẫu nhiên. Chứng minh tính hiệu quả của </w:t>
            </w:r>
            <w:r w:rsidDel="00000000" w:rsidR="00000000" w:rsidRPr="00000000">
              <w:rPr>
                <w:rFonts w:ascii="Times New Roman" w:cs="Times New Roman" w:eastAsia="Times New Roman" w:hAnsi="Times New Roman"/>
                <w:b w:val="1"/>
                <w:bCs w:val="1"/>
                <w:i w:val="1"/>
                <w:iCs w:val="1"/>
                <w:sz w:val="26"/>
                <w:szCs w:val="26"/>
                <w:rtl w:val="0"/>
              </w:rPr>
              <w:t xml:space="preserve">Bộ phân biệt nơ-ron (ND)</w:t>
            </w:r>
            <w:r w:rsidDel="00000000" w:rsidR="00000000" w:rsidRPr="00000000">
              <w:rPr>
                <w:rFonts w:ascii="Times New Roman" w:cs="Times New Roman" w:eastAsia="Times New Roman" w:hAnsi="Times New Roman"/>
                <w:i w:val="1"/>
                <w:iCs w:val="1"/>
                <w:sz w:val="26"/>
                <w:szCs w:val="26"/>
                <w:rtl w:val="0"/>
              </w:rPr>
              <w:t xml:space="preserve"> trong việc học và phát hiện sự lan truyền vi sai phức tạp qua số lượng vòng mã hóa lớn hơn khả năng của các bộ phân biệt cổ điển.</w:t>
            </w:r>
          </w:p>
          <w:p w:rsidR="00000000" w:rsidDel="00000000" w:rsidP="00000000" w:rsidRDefault="00000000" w:rsidRPr="00000000" w14:paraId="0000003C">
            <w:pPr>
              <w:widowControl w:val="0"/>
              <w:numPr>
                <w:ilvl w:val="0"/>
                <w:numId w:val="1"/>
              </w:numPr>
              <w:spacing w:after="0" w:afterAutospacing="0" w:before="0" w:beforeAutospacing="0" w:line="360" w:lineRule="auto"/>
              <w:ind w:left="720" w:hanging="360"/>
              <w:rPr>
                <w:i w:val="1"/>
                <w:iCs w:val="1"/>
                <w:u w:val="none"/>
              </w:rPr>
            </w:pPr>
            <w:r w:rsidDel="00000000" w:rsidR="00000000" w:rsidRPr="00000000">
              <w:rPr>
                <w:rFonts w:ascii="Times New Roman" w:cs="Times New Roman" w:eastAsia="Times New Roman" w:hAnsi="Times New Roman"/>
                <w:i w:val="1"/>
                <w:iCs w:val="1"/>
                <w:sz w:val="26"/>
                <w:szCs w:val="26"/>
                <w:rtl w:val="0"/>
              </w:rPr>
              <w:t xml:space="preserve">Xây dựng thành công một mô hình học sâu có khả năng </w:t>
            </w:r>
            <w:r w:rsidDel="00000000" w:rsidR="00000000" w:rsidRPr="00000000">
              <w:rPr>
                <w:rFonts w:ascii="Times New Roman" w:cs="Times New Roman" w:eastAsia="Times New Roman" w:hAnsi="Times New Roman"/>
                <w:b w:val="1"/>
                <w:bCs w:val="1"/>
                <w:i w:val="1"/>
                <w:iCs w:val="1"/>
                <w:sz w:val="26"/>
                <w:szCs w:val="26"/>
                <w:rtl w:val="0"/>
              </w:rPr>
              <w:t xml:space="preserve">khai thác các đặc trưng vi sai tinh vi</w:t>
            </w:r>
            <w:r w:rsidDel="00000000" w:rsidR="00000000" w:rsidRPr="00000000">
              <w:rPr>
                <w:rFonts w:ascii="Times New Roman" w:cs="Times New Roman" w:eastAsia="Times New Roman" w:hAnsi="Times New Roman"/>
                <w:i w:val="1"/>
                <w:iCs w:val="1"/>
                <w:sz w:val="26"/>
                <w:szCs w:val="26"/>
                <w:rtl w:val="0"/>
              </w:rPr>
              <w:t xml:space="preserve"> mà các phương pháp phân tích mật mã truyền thống (như phân biệt tuyến tính hoặc bậc hai) khó nắm bắt.</w:t>
            </w: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sz w:val="26"/>
                <w:szCs w:val="26"/>
                <w:rtl w:val="0"/>
              </w:rPr>
              <w:t xml:space="preserve">Đặc biệt chú trọng vào việc mô hình học được sự tương tác phức tạp và phi tuyến tính xảy ra tại các hàm như </w:t>
            </w:r>
            <w:r w:rsidDel="00000000" w:rsidR="00000000" w:rsidRPr="00000000">
              <w:rPr>
                <w:rFonts w:ascii="Times New Roman" w:cs="Times New Roman" w:eastAsia="Times New Roman" w:hAnsi="Times New Roman"/>
                <w:b w:val="1"/>
                <w:bCs w:val="1"/>
                <w:i w:val="1"/>
                <w:iCs w:val="1"/>
                <w:sz w:val="26"/>
                <w:szCs w:val="26"/>
                <w:rtl w:val="0"/>
              </w:rPr>
              <w:t xml:space="preserve">SubBytes</w:t>
            </w:r>
            <w:r w:rsidDel="00000000" w:rsidR="00000000" w:rsidRPr="00000000">
              <w:rPr>
                <w:rFonts w:ascii="Times New Roman" w:cs="Times New Roman" w:eastAsia="Times New Roman" w:hAnsi="Times New Roman"/>
                <w:i w:val="1"/>
                <w:iCs w:val="1"/>
                <w:sz w:val="26"/>
                <w:szCs w:val="26"/>
                <w:rtl w:val="0"/>
              </w:rPr>
              <w:t xml:space="preserve"> của AES. Khẳng định tính ưu việt của phương pháp </w:t>
            </w:r>
            <w:r w:rsidDel="00000000" w:rsidR="00000000" w:rsidRPr="00000000">
              <w:rPr>
                <w:rFonts w:ascii="Times New Roman" w:cs="Times New Roman" w:eastAsia="Times New Roman" w:hAnsi="Times New Roman"/>
                <w:b w:val="1"/>
                <w:bCs w:val="1"/>
                <w:i w:val="1"/>
                <w:iCs w:val="1"/>
                <w:sz w:val="26"/>
                <w:szCs w:val="26"/>
                <w:rtl w:val="0"/>
              </w:rPr>
              <w:t xml:space="preserve">NDC</w:t>
            </w:r>
            <w:r w:rsidDel="00000000" w:rsidR="00000000" w:rsidRPr="00000000">
              <w:rPr>
                <w:rFonts w:ascii="Times New Roman" w:cs="Times New Roman" w:eastAsia="Times New Roman" w:hAnsi="Times New Roman"/>
                <w:i w:val="1"/>
                <w:iCs w:val="1"/>
                <w:sz w:val="26"/>
                <w:szCs w:val="26"/>
                <w:rtl w:val="0"/>
              </w:rPr>
              <w:t xml:space="preserve"> trong việc vượt qua các rào cản tính toán trong phân tích mật mã.</w:t>
            </w:r>
          </w:p>
          <w:p w:rsidR="00000000" w:rsidDel="00000000" w:rsidP="00000000" w:rsidRDefault="00000000" w:rsidRPr="00000000" w14:paraId="0000003D">
            <w:pPr>
              <w:widowControl w:val="0"/>
              <w:numPr>
                <w:ilvl w:val="0"/>
                <w:numId w:val="1"/>
              </w:numPr>
              <w:spacing w:line="360" w:lineRule="auto"/>
              <w:ind w:left="720" w:hanging="360"/>
              <w:rPr>
                <w:i w:val="1"/>
                <w:iCs w:val="1"/>
                <w:sz w:val="26"/>
                <w:szCs w:val="26"/>
                <w:u w:val="none"/>
              </w:rPr>
            </w:pPr>
            <w:r w:rsidDel="00000000" w:rsidR="00000000" w:rsidRPr="00000000">
              <w:rPr>
                <w:i w:val="1"/>
                <w:iCs w:val="1"/>
                <w:sz w:val="26"/>
                <w:szCs w:val="26"/>
                <w:rtl w:val="0"/>
              </w:rPr>
              <w:t xml:space="preserve">Triển khai thành công quy trình Tấn công Khôi phục Khóa dựa trên kết quả phân biệt, chứng minh khả năng </w:t>
            </w:r>
            <w:r w:rsidDel="00000000" w:rsidR="00000000" w:rsidRPr="00000000">
              <w:rPr>
                <w:b w:val="1"/>
                <w:bCs w:val="1"/>
                <w:i w:val="1"/>
                <w:iCs w:val="1"/>
                <w:sz w:val="26"/>
                <w:szCs w:val="26"/>
                <w:rtl w:val="0"/>
              </w:rPr>
              <w:t xml:space="preserve">Dự đoán Khóa Con:</w:t>
            </w:r>
            <w:r w:rsidDel="00000000" w:rsidR="00000000" w:rsidRPr="00000000">
              <w:rPr>
                <w:i w:val="1"/>
                <w:iCs w:val="1"/>
                <w:sz w:val="26"/>
                <w:szCs w:val="26"/>
                <w:rtl w:val="0"/>
              </w:rPr>
              <w:t xml:space="preserve"> Khôi phục một phần hoặc toàn bộ khóa con </w:t>
            </w:r>
            <w:r w:rsidDel="00000000" w:rsidR="00000000" w:rsidRPr="00000000">
              <w:rPr>
                <w:i w:val="1"/>
                <w:iCs w:val="1"/>
                <w:sz w:val="26"/>
                <w:szCs w:val="26"/>
              </w:rPr>
              <w:drawing>
                <wp:inline distB="114300" distT="114300" distL="114300" distR="114300">
                  <wp:extent cx="215900" cy="215900"/>
                  <wp:effectExtent b="0" l="0" r="0" t="0"/>
                  <wp:docPr id="4"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215900" cy="215900"/>
                          </a:xfrm>
                          <a:prstGeom prst="rect"/>
                          <a:ln/>
                        </pic:spPr>
                      </pic:pic>
                    </a:graphicData>
                  </a:graphic>
                </wp:inline>
              </w:drawing>
            </w:r>
            <w:r w:rsidDel="00000000" w:rsidR="00000000" w:rsidRPr="00000000">
              <w:rPr>
                <w:i w:val="1"/>
                <w:iCs w:val="1"/>
                <w:sz w:val="26"/>
                <w:szCs w:val="26"/>
                <w:rtl w:val="0"/>
              </w:rPr>
              <w:t xml:space="preserve">  của vòng cuối cùng với </w:t>
            </w:r>
            <w:r w:rsidDel="00000000" w:rsidR="00000000" w:rsidRPr="00000000">
              <w:rPr>
                <w:b w:val="1"/>
                <w:bCs w:val="1"/>
                <w:i w:val="1"/>
                <w:iCs w:val="1"/>
                <w:sz w:val="26"/>
                <w:szCs w:val="26"/>
                <w:rtl w:val="0"/>
              </w:rPr>
              <w:t xml:space="preserve">độ chính xác</w:t>
            </w:r>
            <w:r w:rsidDel="00000000" w:rsidR="00000000" w:rsidRPr="00000000">
              <w:rPr>
                <w:i w:val="1"/>
                <w:iCs w:val="1"/>
                <w:sz w:val="26"/>
                <w:szCs w:val="26"/>
                <w:rtl w:val="0"/>
              </w:rPr>
              <w:t xml:space="preserve"> cao hơn đáng kể so với việc đoán ngẫu nhiên. Và khả năng </w:t>
            </w:r>
            <w:r w:rsidDel="00000000" w:rsidR="00000000" w:rsidRPr="00000000">
              <w:rPr>
                <w:b w:val="1"/>
                <w:bCs w:val="1"/>
                <w:i w:val="1"/>
                <w:iCs w:val="1"/>
                <w:sz w:val="26"/>
                <w:szCs w:val="26"/>
                <w:rtl w:val="0"/>
              </w:rPr>
              <w:t xml:space="preserve">phân loại cặp bản mã:</w:t>
            </w:r>
            <w:r w:rsidDel="00000000" w:rsidR="00000000" w:rsidRPr="00000000">
              <w:rPr>
                <w:i w:val="1"/>
                <w:iCs w:val="1"/>
                <w:sz w:val="26"/>
                <w:szCs w:val="26"/>
                <w:rtl w:val="0"/>
              </w:rPr>
              <w:t xml:space="preserve"> Đạt được độ tin cậy cao trong việc </w:t>
            </w:r>
            <w:r w:rsidDel="00000000" w:rsidR="00000000" w:rsidRPr="00000000">
              <w:rPr>
                <w:b w:val="1"/>
                <w:bCs w:val="1"/>
                <w:i w:val="1"/>
                <w:iCs w:val="1"/>
                <w:sz w:val="26"/>
                <w:szCs w:val="26"/>
                <w:rtl w:val="0"/>
              </w:rPr>
              <w:t xml:space="preserve">phân loại các cặp bản rõ/bản mã</w:t>
            </w:r>
            <w:r w:rsidDel="00000000" w:rsidR="00000000" w:rsidRPr="00000000">
              <w:rPr>
                <w:i w:val="1"/>
                <w:iCs w:val="1"/>
                <w:sz w:val="26"/>
                <w:szCs w:val="26"/>
                <w:rtl w:val="0"/>
              </w:rPr>
              <w:t xml:space="preserve"> thuộc về </w:t>
            </w:r>
            <w:r w:rsidDel="00000000" w:rsidR="00000000" w:rsidRPr="00000000">
              <w:rPr>
                <w:b w:val="1"/>
                <w:bCs w:val="1"/>
                <w:i w:val="1"/>
                <w:iCs w:val="1"/>
                <w:sz w:val="26"/>
                <w:szCs w:val="26"/>
                <w:rtl w:val="0"/>
              </w:rPr>
              <w:t xml:space="preserve">Khóa Đúng</w:t>
            </w:r>
            <w:r w:rsidDel="00000000" w:rsidR="00000000" w:rsidRPr="00000000">
              <w:rPr>
                <w:i w:val="1"/>
                <w:iCs w:val="1"/>
                <w:sz w:val="26"/>
                <w:szCs w:val="26"/>
                <w:rtl w:val="0"/>
              </w:rPr>
              <w:t xml:space="preserve"> so với các khóa sai, xác nhận tính ứng dụng thực tiễn của Bộ ND vào một quy trình tấn công thực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3F">
            <w:pPr>
              <w:widowControl w:val="0"/>
              <w:spacing w:line="276"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[Gohr-2019] Marcel Gohr. Improving Attacks on Round-Reduced Speck with Machine Learning. In CRYPTO (2), volume 11693 of Lecture Notes in Computer Science, pages 3–33. Springer, 2019.</w:t>
            </w:r>
          </w:p>
          <w:p w:rsidR="00000000" w:rsidDel="00000000" w:rsidP="00000000" w:rsidRDefault="00000000" w:rsidRPr="00000000" w14:paraId="00000040">
            <w:pPr>
              <w:widowControl w:val="0"/>
              <w:spacing w:line="276"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[TD-AES-ToSC] Extended Truncated-Differential Distinguishers on Round-reduced AES. IACR Trans. Symmetric Cryptol., 2020.</w:t>
            </w:r>
          </w:p>
          <w:p w:rsidR="00000000" w:rsidDel="00000000" w:rsidP="00000000" w:rsidRDefault="00000000" w:rsidRPr="00000000" w14:paraId="00000041">
            <w:pPr>
              <w:widowControl w:val="0"/>
              <w:spacing w:line="276"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[NDC-AES-IEICE] Differential-Neural Cryptanalysis on AES. IEICE Trans. Fundamentals, 2024.</w:t>
            </w:r>
          </w:p>
          <w:p w:rsidR="00000000" w:rsidDel="00000000" w:rsidP="00000000" w:rsidRDefault="00000000" w:rsidRPr="00000000" w14:paraId="00000042">
            <w:pPr>
              <w:widowControl w:val="0"/>
              <w:spacing w:line="276"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[NIST-800-38D] Morris J. Dworkin. Recommendation for Block Cipher Modes of Operation: Galois/Counter Mode (GCM) and GMAC. Technical Report, NIST, 2007.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7">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3" w:type="default"/>
      <w:footerReference r:id="rId14"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gif"/><Relationship Id="rId10" Type="http://schemas.openxmlformats.org/officeDocument/2006/relationships/image" Target="media/image1.gif"/><Relationship Id="rId13" Type="http://schemas.openxmlformats.org/officeDocument/2006/relationships/footer" Target="footer2.xml"/><Relationship Id="rId12" Type="http://schemas.openxmlformats.org/officeDocument/2006/relationships/image" Target="media/image4.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gif"/><Relationship Id="rId8"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