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DAA" w:rsidRPr="00A76DAA" w:rsidRDefault="00A76DAA" w:rsidP="00A76DAA">
      <w:pPr>
        <w:jc w:val="both"/>
      </w:pPr>
      <w:r>
        <w:rPr>
          <w:noProof/>
        </w:rPr>
        <mc:AlternateContent>
          <mc:Choice Requires="wps">
            <w:drawing>
              <wp:anchor distT="0" distB="0" distL="114300" distR="114300" simplePos="0" relativeHeight="251659264" behindDoc="0" locked="0" layoutInCell="1" allowOverlap="1" wp14:anchorId="27BF922D" wp14:editId="7B5786C2">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76DAA" w:rsidRPr="00A76DAA" w:rsidRDefault="00A76DAA" w:rsidP="00A76DAA">
                            <w:pPr>
                              <w:jc w:val="center"/>
                              <w:rPr>
                                <w:b/>
                                <w:color w:val="000000" w:themeColor="text1"/>
                                <w:sz w:val="56"/>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6DAA">
                              <w:rPr>
                                <w:b/>
                                <w:color w:val="000000" w:themeColor="text1"/>
                                <w:sz w:val="56"/>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TRUNG TÂM CÔNG NGHỆ THÔNG TIN VÀ NGOẠI NGỮ</w:t>
                            </w:r>
                          </w:p>
                        </w:txbxContent>
                      </wps:txbx>
                      <wps:bodyPr rot="0" spcFirstLastPara="0" vertOverflow="overflow" horzOverflow="overflow" vert="horz" wrap="none" lIns="91440" tIns="45720" rIns="91440" bIns="45720" numCol="1" spcCol="0" rtlCol="0" fromWordArt="0" anchor="t" anchorCtr="0" forceAA="0" compatLnSpc="1">
                        <a:prstTxWarp prst="textCurveUp">
                          <a:avLst/>
                        </a:prstTxWarp>
                        <a:spAutoFit/>
                      </wps:bodyPr>
                    </wps:wsp>
                  </a:graphicData>
                </a:graphic>
              </wp:anchor>
            </w:drawing>
          </mc:Choice>
          <mc:Fallback>
            <w:pict>
              <v:shapetype w14:anchorId="27BF922D"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" filled="f" stroked="f">
                <v:fill o:detectmouseclick="t"/>
                <v:textbox style="mso-fit-shape-to-text:t">
                  <w:txbxContent>
                    <w:p w:rsidR="00A76DAA" w:rsidRPr="00A76DAA" w:rsidRDefault="00A76DAA" w:rsidP="00A76DAA">
                      <w:pPr>
                        <w:jc w:val="center"/>
                        <w:rPr>
                          <w:b/>
                          <w:color w:val="000000" w:themeColor="text1"/>
                          <w:sz w:val="56"/>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76DAA">
                        <w:rPr>
                          <w:b/>
                          <w:color w:val="000000" w:themeColor="text1"/>
                          <w:sz w:val="56"/>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TRUNG TÂM CÔNG NGHỆ THÔNG TIN VÀ NGOẠI NGỮ</w:t>
                      </w:r>
                    </w:p>
                  </w:txbxContent>
                </v:textbox>
                <w10:wrap type="square"/>
              </v:shape>
            </w:pict>
          </mc:Fallback>
        </mc:AlternateContent>
      </w:r>
      <w:r w:rsidRPr="00A76DAA">
        <w:t>Trung tâm Công nghệ thông tin và Ngoại ngữ, Trường Đại học Thông tin liên lạc được thành lập theo Quyết định số 988/QĐ-BQP ngày 28/3/2015 của Bộ trưởng Bộ Quốc phòng. Là tổ chức khoa học công nghệ công lập, Trung tâm có tài khoản và con dấu riêng, hoạt động theo cơ chế tự chủ về tài chính, hạch toán độc lập, được phép mở rộng hợp tác với các đối tác trong và ngoài nước.</w:t>
      </w:r>
    </w:p>
    <w:p w:rsidR="00A76DAA" w:rsidRDefault="00A76DAA" w:rsidP="00A76DAA">
      <w:pPr>
        <w:ind w:firstLine="720"/>
        <w:jc w:val="both"/>
        <w:sectPr w:rsidR="00A76DAA" w:rsidSect="002B46D4">
          <w:pgSz w:w="11907" w:h="16840" w:code="9"/>
          <w:pgMar w:top="1418" w:right="851" w:bottom="1134" w:left="1985" w:header="720" w:footer="720" w:gutter="0"/>
          <w:cols w:space="720"/>
          <w:docGrid w:linePitch="381"/>
        </w:sectPr>
      </w:pPr>
    </w:p>
    <w:p w:rsidR="00A76DAA" w:rsidRPr="00A76DAA" w:rsidRDefault="00A76DAA" w:rsidP="00A76DAA">
      <w:pPr>
        <w:keepNext/>
        <w:framePr w:dropCap="drop" w:lines="3" w:wrap="around" w:vAnchor="text" w:hAnchor="text"/>
        <w:spacing w:after="0" w:line="1042" w:lineRule="exact"/>
        <w:ind w:firstLine="720"/>
        <w:jc w:val="both"/>
        <w:textAlignment w:val="baseline"/>
        <w:rPr>
          <w:rFonts w:cs="Times New Roman"/>
          <w:position w:val="-12"/>
          <w:sz w:val="138"/>
        </w:rPr>
      </w:pPr>
      <w:r w:rsidRPr="00A76DAA">
        <w:rPr>
          <w:rFonts w:cs="Times New Roman"/>
          <w:position w:val="-12"/>
          <w:sz w:val="138"/>
        </w:rPr>
        <w:t>T</w:t>
      </w:r>
    </w:p>
    <w:p w:rsidR="00A76DAA" w:rsidRPr="00A76DAA" w:rsidRDefault="00A76DAA" w:rsidP="00A76DAA">
      <w:pPr>
        <w:jc w:val="both"/>
      </w:pPr>
      <w:r>
        <w:rPr>
          <w:noProof/>
        </w:rPr>
        <w:drawing>
          <wp:anchor distT="0" distB="0" distL="114300" distR="114300" simplePos="0" relativeHeight="251660288" behindDoc="0" locked="0" layoutInCell="1" allowOverlap="1" wp14:anchorId="5C8B9AA2" wp14:editId="72B81157">
            <wp:simplePos x="0" y="0"/>
            <wp:positionH relativeFrom="column">
              <wp:posOffset>2587625</wp:posOffset>
            </wp:positionH>
            <wp:positionV relativeFrom="paragraph">
              <wp:posOffset>1167130</wp:posOffset>
            </wp:positionV>
            <wp:extent cx="1553845" cy="1111885"/>
            <wp:effectExtent l="114300" t="0" r="217805" b="20256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ung tam.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53845" cy="111188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page">
              <wp14:pctWidth>0</wp14:pctWidth>
            </wp14:sizeRelH>
            <wp14:sizeRelV relativeFrom="page">
              <wp14:pctHeight>0</wp14:pctHeight>
            </wp14:sizeRelV>
          </wp:anchor>
        </w:drawing>
      </w:r>
      <w:r w:rsidRPr="00A76DAA">
        <w:t>rung tâm có chức năng đào tạo, bồi dưỡng nguồn nhân lực chất lượng cao về lĩnh vực CNTT cho Quân đội, đáp ứng nhu cầu quốc phòng, an ninh và công nghiệp hóa, hiện đại hóa đất nước; nghiên cứu phát triển các phần mềm cho Quân đội; phát triển, gia công phần mềm, cung cấp dịch vụ CNTT cho thị trường trong nước và quốc tế. Trước mắt, Trung tâm tập trung thực hiện chức năng đào tạo, bồi dưỡng nguồn nhân lực CNTT và ngoại ngữ cho Quân đội và xã hội; thí điểm mô hình đào tạo – nghiên cứu và cung cấp dịch vụ.</w:t>
      </w:r>
    </w:p>
    <w:p w:rsidR="00A76DAA" w:rsidRDefault="00A76DAA" w:rsidP="00A76DAA">
      <w:pPr>
        <w:ind w:firstLine="720"/>
        <w:jc w:val="both"/>
      </w:pPr>
      <w:r w:rsidRPr="00A76DAA">
        <w:t xml:space="preserve">Hạ tầng, cơ sở vật chất hiện nay của Trung tâm được đầu tư xây dựng tương hiện đại, trên khu đất khoảng 30.000 m2 gồm các phân khu chức năng: Phân khu văn phòng, trụ sở làm việc; phân khu đào tạo, tư vấn; phân khu nghiên cứu – phát triển; phân khu trưng bày, triển lãm, giới thiệu sản phẩm và truyền thông; phân khu công trình hạ tầng kỹ thuật đầu </w:t>
      </w:r>
      <w:bookmarkStart w:id="0" w:name="_GoBack"/>
      <w:bookmarkEnd w:id="0"/>
      <w:r w:rsidRPr="00A76DAA">
        <w:t xml:space="preserve">mối; phân khu sinh thái – dịch vụ dân sinh và hệ thống hạ tầng kỹ thuật đồng bộ. </w:t>
      </w:r>
    </w:p>
    <w:p w:rsidR="00A76DAA" w:rsidRDefault="00A76DAA" w:rsidP="00A76DAA">
      <w:pPr>
        <w:ind w:firstLine="720"/>
        <w:jc w:val="both"/>
        <w:sectPr w:rsidR="00A76DAA" w:rsidSect="00A76DAA">
          <w:type w:val="continuous"/>
          <w:pgSz w:w="11907" w:h="16840" w:code="9"/>
          <w:pgMar w:top="1418" w:right="851" w:bottom="1134" w:left="1985" w:header="720" w:footer="720" w:gutter="0"/>
          <w:cols w:num="2" w:sep="1" w:space="720" w:equalWidth="0">
            <w:col w:w="5806" w:space="720"/>
            <w:col w:w="2543"/>
          </w:cols>
          <w:docGrid w:linePitch="381"/>
        </w:sectPr>
      </w:pPr>
    </w:p>
    <w:p w:rsidR="00A76DAA" w:rsidRPr="00A76DAA" w:rsidRDefault="00A76DAA" w:rsidP="00A76DAA">
      <w:pPr>
        <w:ind w:firstLine="720"/>
        <w:jc w:val="both"/>
      </w:pPr>
      <w:r>
        <w:lastRenderedPageBreak/>
        <w:t>Trong tương lai Trung tâm Công nghệ thông tin và Ngoại ngữ</w:t>
      </w:r>
      <w:r w:rsidRPr="00A76DAA">
        <w:t xml:space="preserve"> sẽ thực sự trở thành một trung tâm đào tạo, nghiên cứu và phát triển CNTT của Quân đội mang tầm cỡ quốc gia và quốc tế.</w:t>
      </w:r>
    </w:p>
    <w:p w:rsidR="009F1996" w:rsidRDefault="009F1996" w:rsidP="00A76DAA">
      <w:pPr>
        <w:jc w:val="both"/>
      </w:pPr>
    </w:p>
    <w:sectPr w:rsidR="009F1996" w:rsidSect="00A76DAA">
      <w:type w:val="continuous"/>
      <w:pgSz w:w="11907" w:h="16840" w:code="9"/>
      <w:pgMar w:top="1418" w:right="851"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DAA"/>
    <w:rsid w:val="002B46D4"/>
    <w:rsid w:val="009F1996"/>
    <w:rsid w:val="00A377DD"/>
    <w:rsid w:val="00A7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1AF8"/>
  <w15:chartTrackingRefBased/>
  <w15:docId w15:val="{0CFD7A4C-84C9-43EF-BFB9-CE6588B3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2026-04-10T22:43:00Z</dcterms:created>
  <dcterms:modified xsi:type="dcterms:W3CDTF">2026-04-10T22:49:00Z</dcterms:modified>
</cp:coreProperties>
</file>