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833E9" w:rsidRDefault="00FB0804" w:rsidP="004717B0">
      <w:pPr>
        <w:jc w:val="both"/>
      </w:pPr>
      <w:r>
        <w:rPr>
          <w:noProof/>
        </w:rPr>
        <mc:AlternateContent>
          <mc:Choice Requires="wps">
            <w:drawing>
              <wp:anchor distT="0" distB="0" distL="114300" distR="114300" simplePos="0" relativeHeight="251662336" behindDoc="0" locked="0" layoutInCell="1" allowOverlap="1">
                <wp:simplePos x="0" y="0"/>
                <wp:positionH relativeFrom="column">
                  <wp:posOffset>-151065</wp:posOffset>
                </wp:positionH>
                <wp:positionV relativeFrom="paragraph">
                  <wp:posOffset>42725</wp:posOffset>
                </wp:positionV>
                <wp:extent cx="6258994" cy="6870225"/>
                <wp:effectExtent l="19050" t="19050" r="46990" b="45085"/>
                <wp:wrapNone/>
                <wp:docPr id="4" name="Round Same Side Corner Rectangle 4"/>
                <wp:cNvGraphicFramePr/>
                <a:graphic xmlns:a="http://schemas.openxmlformats.org/drawingml/2006/main">
                  <a:graphicData uri="http://schemas.microsoft.com/office/word/2010/wordprocessingShape">
                    <wps:wsp>
                      <wps:cNvSpPr/>
                      <wps:spPr>
                        <a:xfrm>
                          <a:off x="0" y="0"/>
                          <a:ext cx="6258994" cy="6870225"/>
                        </a:xfrm>
                        <a:prstGeom prst="round2SameRect">
                          <a:avLst/>
                        </a:prstGeom>
                        <a:noFill/>
                        <a:ln w="47625" cmpd="thickThi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0B36473C" id="Round Same Side Corner Rectangle 4" o:spid="_x0000_s1026" style="position:absolute;margin-left:-11.9pt;margin-top:3.35pt;width:492.85pt;height:540.95pt;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coordsize="6258994,68702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" path="m1043187,l5215807,v576136,,1043187,467051,1043187,1043187l6258994,6870225r,l,6870225r,l,1043187c,467051,467051,,1043187,xe" filled="f" strokecolor="red" strokeweight="3.75pt">
                <v:stroke linestyle="thickThin" joinstyle="miter"/>
                <v:path arrowok="t" o:connecttype="custom" o:connectlocs="1043187,0;5215807,0;6258994,1043187;6258994,6870225;6258994,6870225;0,6870225;0,6870225;0,1043187;1043187,0" o:connectangles="0,0,0,0,0,0,0,0,0"/>
              </v:shape>
            </w:pict>
          </mc:Fallback>
        </mc:AlternateContent>
      </w:r>
      <w:r>
        <w:rPr>
          <w:noProof/>
        </w:rPr>
        <mc:AlternateContent>
          <mc:Choice Requires="wps">
            <w:drawing>
              <wp:anchor distT="0" distB="0" distL="114300" distR="114300" simplePos="0" relativeHeight="251659264" behindDoc="0" locked="0" layoutInCell="1" allowOverlap="1" wp14:anchorId="0D4ABA7D" wp14:editId="06E10CA7">
                <wp:simplePos x="0" y="0"/>
                <wp:positionH relativeFrom="column">
                  <wp:posOffset>-63500</wp:posOffset>
                </wp:positionH>
                <wp:positionV relativeFrom="paragraph">
                  <wp:posOffset>189230</wp:posOffset>
                </wp:positionV>
                <wp:extent cx="6004560" cy="733425"/>
                <wp:effectExtent l="0" t="0" r="0" b="9525"/>
                <wp:wrapSquare wrapText="bothSides"/>
                <wp:docPr id="1" name="Text Box 1"/>
                <wp:cNvGraphicFramePr/>
                <a:graphic xmlns:a="http://schemas.openxmlformats.org/drawingml/2006/main">
                  <a:graphicData uri="http://schemas.microsoft.com/office/word/2010/wordprocessingShape">
                    <wps:wsp>
                      <wps:cNvSpPr txBox="1"/>
                      <wps:spPr>
                        <a:xfrm>
                          <a:off x="0" y="0"/>
                          <a:ext cx="6004560" cy="733425"/>
                        </a:xfrm>
                        <a:prstGeom prst="rect">
                          <a:avLst/>
                        </a:prstGeom>
                        <a:noFill/>
                        <a:ln>
                          <a:noFill/>
                        </a:ln>
                      </wps:spPr>
                      <wps:txbx>
                        <w:txbxContent>
                          <w:p w:rsidR="00C833E9" w:rsidRPr="00FB0804" w:rsidRDefault="004717B0" w:rsidP="00C833E9">
                            <w:pPr>
                              <w:jc w:val="center"/>
                              <w:rPr>
                                <w:b/>
                                <w:color w:val="2E74B5" w:themeColor="accent1" w:themeShade="BF"/>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FB0804">
                              <w:rPr>
                                <w:b/>
                                <w:color w:val="2E74B5" w:themeColor="accent1" w:themeShade="BF"/>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NĂM 2025, DU LỊCH KHÁNH HÒA</w:t>
                            </w:r>
                          </w:p>
                          <w:p w:rsidR="004717B0" w:rsidRPr="00FB0804" w:rsidRDefault="004717B0" w:rsidP="00C833E9">
                            <w:pPr>
                              <w:jc w:val="center"/>
                              <w:rPr>
                                <w:b/>
                                <w:color w:val="2E74B5" w:themeColor="accent1" w:themeShade="BF"/>
                                <w:sz w:val="36"/>
                                <w:szCs w:val="36"/>
                                <w14:shadow w14:blurRad="38100" w14:dist="25400" w14:dir="5400000" w14:sx="100000" w14:sy="100000" w14:kx="0" w14:ky="0" w14:algn="ctr">
                                  <w14:srgbClr w14:val="6E747A">
                                    <w14:alpha w14:val="57000"/>
                                  </w14:srgbClr>
                                </w14:shadow>
                                <w14:reflection w14:blurRad="6350" w14:stA="55000" w14:stPos="0" w14:endA="50" w14:endPos="85000" w14:dist="0" w14:dir="5400000" w14:fadeDir="5400000" w14:sx="100000" w14:sy="-100000" w14:kx="0" w14:ky="0" w14:algn="bl"/>
                                <w14:textOutline w14:w="0" w14:cap="flat" w14:cmpd="sng" w14:algn="ctr">
                                  <w14:noFill/>
                                  <w14:prstDash w14:val="solid"/>
                                  <w14:round/>
                                </w14:textOutline>
                              </w:rPr>
                            </w:pPr>
                            <w:r w:rsidRPr="00FB0804">
                              <w:rPr>
                                <w:b/>
                                <w:color w:val="2E74B5" w:themeColor="accent1" w:themeShade="BF"/>
                                <w:sz w:val="36"/>
                                <w:szCs w:val="36"/>
                                <w14:shadow w14:blurRad="38100" w14:dist="25400" w14:dir="5400000" w14:sx="100000" w14:sy="100000" w14:kx="0" w14:ky="0" w14:algn="ctr">
                                  <w14:srgbClr w14:val="6E747A">
                                    <w14:alpha w14:val="57000"/>
                                  </w14:srgbClr>
                                </w14:shadow>
                                <w14:reflection w14:blurRad="6350" w14:stA="55000" w14:stPos="0" w14:endA="50" w14:endPos="85000" w14:dist="0" w14:dir="5400000" w14:fadeDir="5400000" w14:sx="100000" w14:sy="-100000" w14:kx="0" w14:ky="0" w14:algn="bl"/>
                                <w14:textOutline w14:w="0" w14:cap="flat" w14:cmpd="sng" w14:algn="ctr">
                                  <w14:noFill/>
                                  <w14:prstDash w14:val="solid"/>
                                  <w14:round/>
                                </w14:textOutline>
                              </w:rPr>
                              <w:t xml:space="preserve">ĐẶT MỤC TIÊU ĐÓN </w:t>
                            </w:r>
                            <w:r w:rsidRPr="00FB0804">
                              <w:rPr>
                                <w:b/>
                                <w:color w:val="FF0000"/>
                                <w:sz w:val="36"/>
                                <w:szCs w:val="36"/>
                                <w14:shadow w14:blurRad="38100" w14:dist="25400" w14:dir="5400000" w14:sx="100000" w14:sy="100000" w14:kx="0" w14:ky="0" w14:algn="ctr">
                                  <w14:srgbClr w14:val="6E747A">
                                    <w14:alpha w14:val="57000"/>
                                  </w14:srgbClr>
                                </w14:shadow>
                                <w14:reflection w14:blurRad="6350" w14:stA="55000" w14:stPos="0" w14:endA="50" w14:endPos="85000" w14:dist="0" w14:dir="5400000" w14:fadeDir="5400000" w14:sx="100000" w14:sy="-100000" w14:kx="0" w14:ky="0" w14:algn="bl"/>
                                <w14:textOutline w14:w="0" w14:cap="flat" w14:cmpd="sng" w14:algn="ctr">
                                  <w14:noFill/>
                                  <w14:prstDash w14:val="solid"/>
                                  <w14:round/>
                                </w14:textOutline>
                              </w:rPr>
                              <w:t xml:space="preserve">11,8 </w:t>
                            </w:r>
                            <w:r w:rsidRPr="00FB0804">
                              <w:rPr>
                                <w:b/>
                                <w:color w:val="2E74B5" w:themeColor="accent1" w:themeShade="BF"/>
                                <w:sz w:val="36"/>
                                <w:szCs w:val="36"/>
                                <w14:shadow w14:blurRad="38100" w14:dist="25400" w14:dir="5400000" w14:sx="100000" w14:sy="100000" w14:kx="0" w14:ky="0" w14:algn="ctr">
                                  <w14:srgbClr w14:val="6E747A">
                                    <w14:alpha w14:val="57000"/>
                                  </w14:srgbClr>
                                </w14:shadow>
                                <w14:reflection w14:blurRad="6350" w14:stA="55000" w14:stPos="0" w14:endA="50" w14:endPos="85000" w14:dist="0" w14:dir="5400000" w14:fadeDir="5400000" w14:sx="100000" w14:sy="-100000" w14:kx="0" w14:ky="0" w14:algn="bl"/>
                                <w14:textOutline w14:w="0" w14:cap="flat" w14:cmpd="sng" w14:algn="ctr">
                                  <w14:noFill/>
                                  <w14:prstDash w14:val="solid"/>
                                  <w14:round/>
                                </w14:textOutline>
                              </w:rPr>
                              <w:t>TRIỆU LƯỢT KHÁCH</w:t>
                            </w:r>
                          </w:p>
                        </w:txbxContent>
                      </wps:txbx>
                      <wps:bodyPr rot="0" spcFirstLastPara="0" vertOverflow="overflow" horzOverflow="overflow" vert="horz" wrap="square" lIns="91440" tIns="45720" rIns="91440" bIns="45720" numCol="1" spcCol="0" rtlCol="0" fromWordArt="0" anchor="t" anchorCtr="0" forceAA="0" compatLnSpc="1">
                        <a:prstTxWarp prst="textCurveUp">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D4ABA7D" id="_x0000_t202" coordsize="21600,21600" o:spt="202" path="m,l,21600r21600,l21600,xe">
                <v:stroke joinstyle="miter"/>
                <v:path gradientshapeok="t" o:connecttype="rect"/>
              </v:shapetype>
              <v:shape id="Text Box 1" o:spid="_x0000_s1026" type="#_x0000_t202" style="position:absolute;left:0;text-align:left;margin-left:-5pt;margin-top:14.9pt;width:472.8pt;height:57.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" filled="f" stroked="f">
                <v:textbox>
                  <w:txbxContent>
                    <w:p w:rsidR="00C833E9" w:rsidRPr="00FB0804" w:rsidRDefault="004717B0" w:rsidP="00C833E9">
                      <w:pPr>
                        <w:jc w:val="center"/>
                        <w:rPr>
                          <w:b/>
                          <w:color w:val="2E74B5" w:themeColor="accent1" w:themeShade="BF"/>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FB0804">
                        <w:rPr>
                          <w:b/>
                          <w:color w:val="2E74B5" w:themeColor="accent1" w:themeShade="BF"/>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NĂM 2025, DU LỊCH KHÁNH HÒA</w:t>
                      </w:r>
                    </w:p>
                    <w:p w:rsidR="004717B0" w:rsidRPr="00FB0804" w:rsidRDefault="004717B0" w:rsidP="00C833E9">
                      <w:pPr>
                        <w:jc w:val="center"/>
                        <w:rPr>
                          <w:b/>
                          <w:color w:val="2E74B5" w:themeColor="accent1" w:themeShade="BF"/>
                          <w:sz w:val="36"/>
                          <w:szCs w:val="36"/>
                          <w14:shadow w14:blurRad="38100" w14:dist="25400" w14:dir="5400000" w14:sx="100000" w14:sy="100000" w14:kx="0" w14:ky="0" w14:algn="ctr">
                            <w14:srgbClr w14:val="6E747A">
                              <w14:alpha w14:val="57000"/>
                            </w14:srgbClr>
                          </w14:shadow>
                          <w14:reflection w14:blurRad="6350" w14:stA="55000" w14:stPos="0" w14:endA="50" w14:endPos="85000" w14:dist="0" w14:dir="5400000" w14:fadeDir="5400000" w14:sx="100000" w14:sy="-100000" w14:kx="0" w14:ky="0" w14:algn="bl"/>
                          <w14:textOutline w14:w="0" w14:cap="flat" w14:cmpd="sng" w14:algn="ctr">
                            <w14:noFill/>
                            <w14:prstDash w14:val="solid"/>
                            <w14:round/>
                          </w14:textOutline>
                        </w:rPr>
                      </w:pPr>
                      <w:r w:rsidRPr="00FB0804">
                        <w:rPr>
                          <w:b/>
                          <w:color w:val="2E74B5" w:themeColor="accent1" w:themeShade="BF"/>
                          <w:sz w:val="36"/>
                          <w:szCs w:val="36"/>
                          <w14:shadow w14:blurRad="38100" w14:dist="25400" w14:dir="5400000" w14:sx="100000" w14:sy="100000" w14:kx="0" w14:ky="0" w14:algn="ctr">
                            <w14:srgbClr w14:val="6E747A">
                              <w14:alpha w14:val="57000"/>
                            </w14:srgbClr>
                          </w14:shadow>
                          <w14:reflection w14:blurRad="6350" w14:stA="55000" w14:stPos="0" w14:endA="50" w14:endPos="85000" w14:dist="0" w14:dir="5400000" w14:fadeDir="5400000" w14:sx="100000" w14:sy="-100000" w14:kx="0" w14:ky="0" w14:algn="bl"/>
                          <w14:textOutline w14:w="0" w14:cap="flat" w14:cmpd="sng" w14:algn="ctr">
                            <w14:noFill/>
                            <w14:prstDash w14:val="solid"/>
                            <w14:round/>
                          </w14:textOutline>
                        </w:rPr>
                        <w:t xml:space="preserve">ĐẶT MỤC TIÊU ĐÓN </w:t>
                      </w:r>
                      <w:r w:rsidRPr="00FB0804">
                        <w:rPr>
                          <w:b/>
                          <w:color w:val="FF0000"/>
                          <w:sz w:val="36"/>
                          <w:szCs w:val="36"/>
                          <w14:shadow w14:blurRad="38100" w14:dist="25400" w14:dir="5400000" w14:sx="100000" w14:sy="100000" w14:kx="0" w14:ky="0" w14:algn="ctr">
                            <w14:srgbClr w14:val="6E747A">
                              <w14:alpha w14:val="57000"/>
                            </w14:srgbClr>
                          </w14:shadow>
                          <w14:reflection w14:blurRad="6350" w14:stA="55000" w14:stPos="0" w14:endA="50" w14:endPos="85000" w14:dist="0" w14:dir="5400000" w14:fadeDir="5400000" w14:sx="100000" w14:sy="-100000" w14:kx="0" w14:ky="0" w14:algn="bl"/>
                          <w14:textOutline w14:w="0" w14:cap="flat" w14:cmpd="sng" w14:algn="ctr">
                            <w14:noFill/>
                            <w14:prstDash w14:val="solid"/>
                            <w14:round/>
                          </w14:textOutline>
                        </w:rPr>
                        <w:t xml:space="preserve">11,8 </w:t>
                      </w:r>
                      <w:r w:rsidRPr="00FB0804">
                        <w:rPr>
                          <w:b/>
                          <w:color w:val="2E74B5" w:themeColor="accent1" w:themeShade="BF"/>
                          <w:sz w:val="36"/>
                          <w:szCs w:val="36"/>
                          <w14:shadow w14:blurRad="38100" w14:dist="25400" w14:dir="5400000" w14:sx="100000" w14:sy="100000" w14:kx="0" w14:ky="0" w14:algn="ctr">
                            <w14:srgbClr w14:val="6E747A">
                              <w14:alpha w14:val="57000"/>
                            </w14:srgbClr>
                          </w14:shadow>
                          <w14:reflection w14:blurRad="6350" w14:stA="55000" w14:stPos="0" w14:endA="50" w14:endPos="85000" w14:dist="0" w14:dir="5400000" w14:fadeDir="5400000" w14:sx="100000" w14:sy="-100000" w14:kx="0" w14:ky="0" w14:algn="bl"/>
                          <w14:textOutline w14:w="0" w14:cap="flat" w14:cmpd="sng" w14:algn="ctr">
                            <w14:noFill/>
                            <w14:prstDash w14:val="solid"/>
                            <w14:round/>
                          </w14:textOutline>
                        </w:rPr>
                        <w:t>TRIỆU LƯỢT KHÁCH</w:t>
                      </w:r>
                    </w:p>
                  </w:txbxContent>
                </v:textbox>
                <w10:wrap type="square"/>
              </v:shape>
            </w:pict>
          </mc:Fallback>
        </mc:AlternateContent>
      </w:r>
    </w:p>
    <w:p w:rsidR="00FB0804" w:rsidRDefault="00FB0804" w:rsidP="00FB0804">
      <w:pPr>
        <w:ind w:firstLine="720"/>
        <w:jc w:val="both"/>
        <w:rPr>
          <w:b/>
          <w:color w:val="2E74B5" w:themeColor="accent1" w:themeShade="BF"/>
          <w:u w:val="double" w:color="FF0000"/>
        </w:rPr>
        <w:sectPr w:rsidR="00FB0804" w:rsidSect="009878BF">
          <w:pgSz w:w="11906" w:h="16838" w:code="9"/>
          <w:pgMar w:top="1134" w:right="851" w:bottom="1134" w:left="1701" w:header="720" w:footer="720" w:gutter="0"/>
          <w:cols w:space="720"/>
          <w:docGrid w:linePitch="381"/>
        </w:sectPr>
      </w:pPr>
    </w:p>
    <w:p w:rsidR="009878BF" w:rsidRDefault="009878BF" w:rsidP="00FB0804">
      <w:pPr>
        <w:ind w:firstLine="437"/>
        <w:jc w:val="both"/>
      </w:pPr>
      <w:r w:rsidRPr="00FB0804">
        <w:rPr>
          <w:b/>
          <w:color w:val="2E74B5" w:themeColor="accent1" w:themeShade="BF"/>
          <w:u w:val="double" w:color="FF0000"/>
        </w:rPr>
        <w:lastRenderedPageBreak/>
        <w:t>(Thanh tra)</w:t>
      </w:r>
      <w:r w:rsidR="00FB0804">
        <w:rPr>
          <w:color w:val="0070C0"/>
        </w:rPr>
        <w:t xml:space="preserve"> </w:t>
      </w:r>
      <w:r>
        <w:t>- Theo bà Nguyễn Thị Lệ Thanh, Giám đốc Sở Du lịch Khánh Hòa, năm 2025, ngành Du lịch tỉnh đặt mục tiêu đón 11,8 triệu lượt khách du lịch, trong đó có 5,2 triệu lượt khách quốc tế; doanh thu du lịch đạt 60.000 tỷ đồng.</w:t>
      </w:r>
    </w:p>
    <w:p w:rsidR="00C833E9" w:rsidRDefault="00C833E9" w:rsidP="004717B0">
      <w:pPr>
        <w:jc w:val="both"/>
        <w:sectPr w:rsidR="00C833E9" w:rsidSect="00FB0804">
          <w:type w:val="continuous"/>
          <w:pgSz w:w="11906" w:h="16838" w:code="9"/>
          <w:pgMar w:top="1134" w:right="851" w:bottom="1134" w:left="1701" w:header="720" w:footer="720" w:gutter="0"/>
          <w:cols w:space="720"/>
          <w:docGrid w:linePitch="381"/>
        </w:sectPr>
      </w:pPr>
    </w:p>
    <w:p w:rsidR="00FB0804" w:rsidRPr="00FB0804" w:rsidRDefault="00FB0804" w:rsidP="00FB0804">
      <w:pPr>
        <w:keepNext/>
        <w:framePr w:dropCap="drop" w:lines="3" w:wrap="around" w:vAnchor="text" w:hAnchor="text"/>
        <w:spacing w:after="0" w:line="1042" w:lineRule="exact"/>
        <w:ind w:firstLine="720"/>
        <w:jc w:val="both"/>
        <w:textAlignment w:val="baseline"/>
        <w:rPr>
          <w:rFonts w:cs="Times New Roman"/>
          <w:position w:val="-12"/>
          <w:sz w:val="138"/>
        </w:rPr>
      </w:pPr>
      <w:r w:rsidRPr="00FB0804">
        <w:rPr>
          <w:rFonts w:cs="Times New Roman"/>
          <w:position w:val="-12"/>
          <w:sz w:val="138"/>
        </w:rPr>
        <w:t>Đ</w:t>
      </w:r>
    </w:p>
    <w:p w:rsidR="00FB0804" w:rsidRDefault="004717B0" w:rsidP="00FB0804">
      <w:pPr>
        <w:ind w:left="-284"/>
        <w:jc w:val="both"/>
      </w:pPr>
      <w:r>
        <w:t>ể</w:t>
      </w:r>
      <w:r w:rsidR="009878BF">
        <w:t xml:space="preserve"> đạt được mục tiêu trên, ngành Du lịch Khánh Hòa phải phát huy tiềm năng, lợi thế để thu hút khách du lịch, nhất là lợi thế về dịch vụ nghỉ dưỡng. Du lịch Khánh Hòa phải giữ vững các thị trường khách lớn như Hàn Quốc, Trung Quốc; đấy mạnh thu hút lại thị trường</w:t>
      </w:r>
      <w:r>
        <w:t xml:space="preserve"> khách Nga… Bên cạnh công tác xúc tiến quảng bá, các </w:t>
      </w:r>
      <w:r>
        <w:lastRenderedPageBreak/>
        <w:t>doanh nghiệp</w:t>
      </w:r>
      <w:bookmarkStart w:id="0" w:name="_GoBack"/>
      <w:bookmarkEnd w:id="0"/>
      <w:r>
        <w:t xml:space="preserve"> du lịch Khánh Hòa phải giữ vững chất lượng dịch vụ lưu trú nghỉ dưỡng. </w:t>
      </w:r>
    </w:p>
    <w:p w:rsidR="00C833E9" w:rsidRDefault="00FB0804" w:rsidP="00FB0804">
      <w:pPr>
        <w:jc w:val="both"/>
      </w:pPr>
      <w:r>
        <w:rPr>
          <w:noProof/>
          <w:color w:val="0070C0"/>
        </w:rPr>
        <w:drawing>
          <wp:anchor distT="0" distB="0" distL="114300" distR="114300" simplePos="0" relativeHeight="251661312" behindDoc="1" locked="0" layoutInCell="1" allowOverlap="1" wp14:anchorId="4F89A836" wp14:editId="6F070E0F">
            <wp:simplePos x="0" y="0"/>
            <wp:positionH relativeFrom="page">
              <wp:posOffset>3217355</wp:posOffset>
            </wp:positionH>
            <wp:positionV relativeFrom="page">
              <wp:posOffset>3490470</wp:posOffset>
            </wp:positionV>
            <wp:extent cx="2157730" cy="1438275"/>
            <wp:effectExtent l="152400" t="152400" r="356870" b="371475"/>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53916_1294182858.jpg"/>
                    <pic:cNvPicPr/>
                  </pic:nvPicPr>
                  <pic:blipFill>
                    <a:blip r:embed="rId5" cstate="print">
                      <a:extLst>
                        <a:ext uri="{28A0092B-C50C-407E-A947-70E740481C1C}">
                          <a14:useLocalDpi xmlns:a14="http://schemas.microsoft.com/office/drawing/2010/main" val="0"/>
                        </a:ext>
                      </a:extLst>
                    </a:blip>
                    <a:stretch>
                      <a:fillRect/>
                    </a:stretch>
                  </pic:blipFill>
                  <pic:spPr>
                    <a:xfrm>
                      <a:off x="0" y="0"/>
                      <a:ext cx="2157730" cy="1438275"/>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r w:rsidR="004717B0">
        <w:t>Dịch vụ lưu trú nghỉ dưỡng của du lịch Nha Trang</w:t>
      </w:r>
      <w:r>
        <w:t xml:space="preserve"> </w:t>
      </w:r>
      <w:r w:rsidR="004717B0">
        <w:t>- Khánh Hòa có những lợi thế cạnh tranh do có cơ sở vật chất tốt, dịch vụ chất lượng cao. Giá cả của dịch vụ nghỉ dưỡng ở Khánh Hòa cũng rẻ hơn so với nhiều nơi trên đất nước ta. Đây là điểm mạnh để du lịch Khánh Hòa thu hút khách du lịch Hàn Quốc trong những năm gần đây…</w:t>
      </w:r>
    </w:p>
    <w:p w:rsidR="00FB0804" w:rsidRDefault="00FB0804" w:rsidP="00FB0804">
      <w:pPr>
        <w:jc w:val="both"/>
        <w:sectPr w:rsidR="00FB0804" w:rsidSect="00FB0804">
          <w:type w:val="continuous"/>
          <w:pgSz w:w="11906" w:h="16838" w:code="9"/>
          <w:pgMar w:top="1418" w:right="851" w:bottom="1134" w:left="1985" w:header="720" w:footer="720" w:gutter="0"/>
          <w:cols w:num="2" w:sep="1" w:space="720" w:equalWidth="0">
            <w:col w:w="2354" w:space="720"/>
            <w:col w:w="5996"/>
          </w:cols>
          <w:docGrid w:linePitch="381"/>
        </w:sectPr>
      </w:pPr>
    </w:p>
    <w:p w:rsidR="00FB0804" w:rsidRDefault="00FB0804" w:rsidP="004717B0">
      <w:pPr>
        <w:jc w:val="both"/>
        <w:sectPr w:rsidR="00FB0804" w:rsidSect="00C833E9">
          <w:type w:val="continuous"/>
          <w:pgSz w:w="11906" w:h="16838" w:code="9"/>
          <w:pgMar w:top="1134" w:right="851" w:bottom="1134" w:left="1701" w:header="720" w:footer="720" w:gutter="0"/>
          <w:cols w:space="720"/>
          <w:docGrid w:linePitch="381"/>
        </w:sectPr>
      </w:pPr>
    </w:p>
    <w:p w:rsidR="004717B0" w:rsidRDefault="004717B0" w:rsidP="00FB0804">
      <w:pPr>
        <w:ind w:firstLine="720"/>
        <w:jc w:val="both"/>
      </w:pPr>
      <w:r>
        <w:lastRenderedPageBreak/>
        <w:t>Cũng theo báo cáo của Sở Du lịch Khánh Hòa, toàn tỉnh có gần 1.200 cơ sở lưu trú du lịch với hơn 66.000 phòng, trong đó có hơn 40% số phòng chất lượng 3-5 sao, khách du lịch đến Khánh Hòa thỏa sức lựa chọn dịch vụ lưu trú nghỉ dưỡng.</w:t>
      </w:r>
    </w:p>
    <w:sectPr w:rsidR="004717B0" w:rsidSect="00C833E9">
      <w:type w:val="continuous"/>
      <w:pgSz w:w="11906" w:h="16838" w:code="9"/>
      <w:pgMar w:top="1134" w:right="851" w:bottom="1134"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16374"/>
    <w:rsid w:val="00187AAC"/>
    <w:rsid w:val="00316374"/>
    <w:rsid w:val="00421D22"/>
    <w:rsid w:val="004717B0"/>
    <w:rsid w:val="008F003C"/>
    <w:rsid w:val="009878BF"/>
    <w:rsid w:val="00BE334A"/>
    <w:rsid w:val="00C833E9"/>
    <w:rsid w:val="00FB08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435A91"/>
  <w15:chartTrackingRefBased/>
  <w15:docId w15:val="{60F64ECC-C8CF-4ADF-8437-5014889199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A291E1-522F-4657-980F-018F477ADC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100</TotalTime>
  <Pages>1</Pages>
  <Words>178</Words>
  <Characters>1019</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PC</cp:lastModifiedBy>
  <cp:revision>6</cp:revision>
  <dcterms:created xsi:type="dcterms:W3CDTF">2026-02-01T01:30:00Z</dcterms:created>
  <dcterms:modified xsi:type="dcterms:W3CDTF">2026-04-18T13:17:00Z</dcterms:modified>
</cp:coreProperties>
</file>