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6.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22.xml" ContentType="application/vnd.openxmlformats-officedocument.wordprocessingml.footer+xml"/>
  <Override PartName="/word/footer24.xml" ContentType="application/vnd.openxmlformats-officedocument.wordprocessingml.footer+xml"/>
  <Override PartName="/word/footer26.xml" ContentType="application/vnd.openxmlformats-officedocument.wordprocessingml.footer+xml"/>
  <Override PartName="/word/footer28.xml" ContentType="application/vnd.openxmlformats-officedocument.wordprocessingml.footer+xml"/>
  <Override PartName="/word/footer30.xml" ContentType="application/vnd.openxmlformats-officedocument.wordprocessingml.footer+xml"/>
  <Override PartName="/word/footer32.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7.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25.xml" ContentType="application/vnd.openxmlformats-officedocument.wordprocessingml.header+xml"/>
  <Override PartName="/word/header27.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Section"/>
        <w:pBdr/>
        <w:spacing/>
        <w:rPr/>
      </w:pPr>
      <w:r>
        <w:rPr/>
        <w:t xml:space="preserve">Sec. 6.1</w:t>
      </w:r>
      <w:r>
        <w:rPr/>
        <w:t xml:space="preserve"> </w:t>
      </w:r>
      <w:r>
        <w:rPr/>
        <w:t xml:space="preserve">Zoning districts established.</w:t>
      </w:r>
    </w:p>
    <w:p>
      <w:pPr>
        <w:pStyle w:val="List1"/>
        <w:pBdr/>
        <w:spacing/>
        <w:rPr/>
      </w:pPr>
      <w:r>
        <w:rPr/>
        <w:t xml:space="preserve">A.</w:t>
      </w:r>
      <w:r>
        <w:rPr/>
        <w:tab/>
        <w:t xml:space="preserve"/>
      </w:r>
      <w:r>
        <w:rPr/>
        <w:t xml:space="preserve">In order to achieve the purposes established for this Ordinance as indicated in </w:t>
      </w:r>
      <w:r>
        <w:rPr/>
        <w:t xml:space="preserve">Section 6.2</w:t>
      </w:r>
      <w:r>
        <w:rPr/>
        <w:t xml:space="preserve">, and to further the goals and objectives stated in any plans for the future development of Gaston County as adopted by the governing board, a number of zoning districts are hereby created. Districts are divided into the following four categories: </w:t>
      </w:r>
    </w:p>
    <w:p>
      <w:pPr>
        <w:pStyle w:val="List2"/>
        <w:pBdr/>
        <w:spacing/>
        <w:rPr/>
      </w:pPr>
      <w:r>
        <w:rPr/>
        <w:t xml:space="preserve">1.</w:t>
      </w:r>
      <w:r>
        <w:rPr/>
        <w:tab/>
        <w:t xml:space="preserve"/>
      </w:r>
      <w:r>
        <w:rPr/>
        <w:t xml:space="preserve">General zoning districts. </w:t>
      </w:r>
    </w:p>
    <w:p>
      <w:pPr>
        <w:pStyle w:val="List2"/>
        <w:pBdr/>
        <w:spacing/>
        <w:rPr/>
      </w:pPr>
      <w:r>
        <w:rPr/>
        <w:t xml:space="preserve">2.</w:t>
      </w:r>
      <w:r>
        <w:rPr/>
        <w:tab/>
        <w:t xml:space="preserve"/>
      </w:r>
      <w:r>
        <w:rPr/>
        <w:t xml:space="preserve">Overlay districts. </w:t>
      </w:r>
    </w:p>
    <w:p>
      <w:pPr>
        <w:pStyle w:val="List2"/>
        <w:pBdr/>
        <w:spacing/>
        <w:rPr/>
      </w:pPr>
      <w:r>
        <w:rPr/>
        <w:t xml:space="preserve">3.</w:t>
      </w:r>
      <w:r>
        <w:rPr/>
        <w:tab/>
        <w:t xml:space="preserve"/>
      </w:r>
      <w:r>
        <w:rPr/>
        <w:t xml:space="preserve">Parallel conditional use districts (Removed). </w:t>
      </w:r>
    </w:p>
    <w:p>
      <w:pPr>
        <w:pStyle w:val="List2"/>
        <w:pBdr/>
        <w:spacing/>
        <w:rPr/>
      </w:pPr>
      <w:r>
        <w:rPr/>
        <w:t xml:space="preserve">4.</w:t>
      </w:r>
      <w:r>
        <w:rPr/>
        <w:tab/>
        <w:t xml:space="preserve"/>
      </w:r>
      <w:r>
        <w:rPr/>
        <w:t xml:space="preserve">Conditional districts. </w:t>
      </w:r>
    </w:p>
    <w:p>
      <w:pPr>
        <w:pStyle w:val="List1"/>
        <w:pBdr/>
        <w:spacing/>
        <w:rPr/>
      </w:pPr>
      <w:r>
        <w:rPr/>
        <w:t xml:space="preserve">B.</w:t>
      </w:r>
      <w:r>
        <w:rPr/>
        <w:tab/>
        <w:t xml:space="preserve"/>
      </w:r>
      <w:r>
        <w:rPr/>
        <w:t xml:space="preserve">Each general zoning district category serves a different function. There are several "residential," "commercial,", "office," and "industrial" zoning districts throughout the County's planning jurisdiction. Most districts allow for various land use types and categories; certain districts allow for and encourage mixing land use types. </w:t>
      </w:r>
    </w:p>
    <w:p>
      <w:pPr>
        <w:pStyle w:val="List1"/>
        <w:pBdr/>
        <w:spacing/>
        <w:rPr/>
      </w:pPr>
      <w:r>
        <w:rPr/>
        <w:t xml:space="preserve">C.</w:t>
      </w:r>
      <w:r>
        <w:rPr/>
        <w:tab/>
        <w:t xml:space="preserve"/>
      </w:r>
      <w:r>
        <w:rPr/>
        <w:t xml:space="preserve">Overlay districts address issues of particular concern and overlay one or more of the general zoning districts. These regulations supplement those found in the underlying general zoning district. Any proposed use located within an overlay district would have to meet the requirements of the underlying general zoning district and the requirements of the overlay district. </w:t>
      </w:r>
    </w:p>
    <w:p>
      <w:pPr>
        <w:pStyle w:val="List1"/>
        <w:pBdr/>
        <w:spacing/>
        <w:rPr/>
      </w:pPr>
      <w:r>
        <w:rPr/>
        <w:t xml:space="preserve">D.</w:t>
      </w:r>
      <w:r>
        <w:rPr/>
        <w:tab/>
        <w:t xml:space="preserve"/>
      </w:r>
      <w:r>
        <w:rPr/>
        <w:t xml:space="preserve">Parallel Conditional Use Districts (PCUP) (REMOVED) were established to consider situations where a particular use may be acceptable on a lot or tract of land but the other uses permitted in a General Zoning District would not be acceptable. (NOTE: The parallel conditional use rezoning process has been removed as an option with the adoption of Resolution 2019-247, by the Board of Commission on August 27, 2019. All PCUP applications approved prior to this date will be considered valid and remain as an established zoning district until such time the parallel conditional use permit expires or a different use or zoning district is sought for the property.) </w:t>
      </w:r>
    </w:p>
    <w:p>
      <w:pPr>
        <w:pStyle w:val="List1"/>
        <w:pBdr/>
        <w:spacing/>
        <w:rPr/>
      </w:pPr>
      <w:r>
        <w:rPr/>
        <w:t xml:space="preserve">E.</w:t>
      </w:r>
      <w:r>
        <w:rPr/>
        <w:tab/>
        <w:t xml:space="preserve"/>
      </w:r>
      <w:r>
        <w:rPr/>
        <w:t xml:space="preserve">Conditional Districts (CD) create completely new zoning districts to serve the needs of a particular development. This process does not require a quasi-judicial hearing of a Special Use Permit. The applicant shall hold two Public Information Meetings (PIMs). Conditional District zonings are a legislative process type of rezoning. Property owners, or their authorized agents, are the only people who can request a conditional district rezoning. </w:t>
      </w:r>
    </w:p>
    <w:p>
      <w:pPr>
        <w:pBdr/>
        <w:spacing w:before="0" w:after="0"/>
        <w:rPr/>
        <w:sectPr>
          <w:headerReference w:type="default" r:id="rId1"/>
          <w:footerReference w:type="default" r:id="rId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6.2</w:t>
      </w:r>
      <w:r>
        <w:rPr/>
        <w:t xml:space="preserve"> </w:t>
      </w:r>
      <w:r>
        <w:rPr/>
        <w:t xml:space="preserve">General zoning districts.</w:t>
      </w:r>
    </w:p>
    <w:p>
      <w:pPr>
        <w:pBdr/>
        <w:spacing w:before="0" w:after="0"/>
        <w:rPr/>
        <w:sectPr>
          <w:headerReference w:type="default" r:id="rId3"/>
          <w:footerReference w:type="default" r:id="rId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6.2.1</w:t>
      </w:r>
      <w:r>
        <w:rPr/>
        <w:t xml:space="preserve"> </w:t>
      </w:r>
      <w:r>
        <w:rPr/>
        <w:t xml:space="preserve">Residential districts.</w:t>
      </w:r>
    </w:p>
    <w:p>
      <w:pPr>
        <w:pStyle w:val="List1"/>
        <w:pBdr/>
        <w:spacing/>
        <w:rPr/>
      </w:pPr>
      <w:r>
        <w:rPr/>
        <w:t xml:space="preserve">A.</w:t>
      </w:r>
      <w:r>
        <w:rPr/>
        <w:tab/>
        <w:t xml:space="preserve"/>
      </w:r>
      <w:r>
        <w:rPr>
          <w:i/>
        </w:rPr>
        <w:t xml:space="preserve">R-1 Single-Family Limited.</w:t>
      </w:r>
      <w:r>
        <w:rPr/>
        <w:t xml:space="preserve"> This district is to accommodate single family site built homes and modular construction. The minimum lot size allowed in this district will be dependent on the provision of public or community water and sewer facilities. Although areas may be served with such utilities, most of these areas are located beyond existing or anticipated utility service coverage areas. The minimum lot size for residential uses in this district is larger than in other residential zoning districts. </w:t>
      </w:r>
    </w:p>
    <w:p>
      <w:pPr>
        <w:pStyle w:val="List1"/>
        <w:pBdr/>
        <w:spacing/>
        <w:rPr/>
      </w:pPr>
      <w:r>
        <w:rPr/>
        <w:t xml:space="preserve">B.</w:t>
      </w:r>
      <w:r>
        <w:rPr/>
        <w:tab/>
        <w:t xml:space="preserve"/>
      </w:r>
      <w:r>
        <w:rPr>
          <w:i/>
        </w:rPr>
        <w:t xml:space="preserve">R-2 Single-Family Moderate.</w:t>
      </w:r>
      <w:r>
        <w:rPr/>
        <w:t xml:space="preserve"> This district is to accommodate single family site built homes, modular construction, and double-wide manufactured homes. The minimum lot size allowed in this district will be dependent on the provision of public or community water and sewer facilities. Although areas may be served with such utilities, most of these areas are located beyond existing or anticipated utility service coverage areas. The minimum lot size for residential uses in this district is larger than in other residential zoning districts. </w:t>
      </w:r>
    </w:p>
    <w:p>
      <w:pPr>
        <w:pStyle w:val="List1"/>
        <w:pBdr/>
        <w:spacing/>
        <w:rPr/>
      </w:pPr>
      <w:r>
        <w:rPr/>
        <w:t xml:space="preserve">C.</w:t>
      </w:r>
      <w:r>
        <w:rPr/>
        <w:tab/>
        <w:t xml:space="preserve"/>
      </w:r>
      <w:r>
        <w:rPr>
          <w:i/>
        </w:rPr>
        <w:t xml:space="preserve">R-3 Single-Family General.</w:t>
      </w:r>
      <w:r>
        <w:rPr/>
        <w:t xml:space="preserve"> This district is to accommodate single family site built homes, modular construction, double-wide and single-wide manufactured homes. The minimum lot size allowed in this district will be dependent on the provision of public or community water and sewer facilities. Although areas may be served with such utilities, most of these areas are located beyond existing or anticipated utility service coverage areas. The minimum lot size for residential uses in this district is larger than in other residential zoning districts. </w:t>
      </w:r>
    </w:p>
    <w:p>
      <w:pPr>
        <w:pStyle w:val="List1"/>
        <w:pBdr/>
        <w:spacing/>
        <w:rPr/>
      </w:pPr>
      <w:r>
        <w:rPr/>
        <w:t xml:space="preserve">D.</w:t>
      </w:r>
      <w:r>
        <w:rPr/>
        <w:tab/>
        <w:t xml:space="preserve"/>
      </w:r>
      <w:r>
        <w:rPr>
          <w:i/>
        </w:rPr>
        <w:t xml:space="preserve">RS-8 Single-Family 8,000 square feet.</w:t>
      </w:r>
      <w:r>
        <w:rPr/>
        <w:t xml:space="preserve"> This district is primarily for developing single family residential homes with a standard minimum lot size of 8,000 square feet. This district is generally found in the Urban Standards (US) overlay district and is served by public or community water and sewer utilities. Higher densities than this are normally allowed. A variety of different residential types may be accommodated through Planned Residential Developments (PRD), Infill Residential Developments and Traditional Neighborhood Developments (TND) through the satisfaction of certain performance design and construction. </w:t>
      </w:r>
    </w:p>
    <w:p>
      <w:pPr>
        <w:pStyle w:val="List1"/>
        <w:pBdr/>
        <w:spacing/>
        <w:rPr/>
      </w:pPr>
      <w:r>
        <w:rPr/>
        <w:t xml:space="preserve">E.</w:t>
      </w:r>
      <w:r>
        <w:rPr/>
        <w:tab/>
        <w:t xml:space="preserve"/>
      </w:r>
      <w:r>
        <w:rPr>
          <w:i/>
        </w:rPr>
        <w:t xml:space="preserve">RS-12 Single-Family 12,000 square feet.</w:t>
      </w:r>
      <w:r>
        <w:rPr/>
        <w:t xml:space="preserve"> This district is primarily for developing single family residential homes with a standard minimum lot size of 12,000 square feet. This district is generally found in the Urban Standards (US) overlay district and is served by public or community water and sewer utilities. Higher densities than this are normally allowed. A variety of different residential types may be accommodated through Planned Residential Developments (PRD), Infill Residential Developments, and Traditional Neighborhood Developments (TND) through the satisfaction of certain performance design and construction. </w:t>
      </w:r>
    </w:p>
    <w:p>
      <w:pPr>
        <w:pStyle w:val="List1"/>
        <w:pBdr/>
        <w:spacing/>
        <w:rPr/>
      </w:pPr>
      <w:r>
        <w:rPr/>
        <w:t xml:space="preserve">F.</w:t>
      </w:r>
      <w:r>
        <w:rPr/>
        <w:tab/>
        <w:t xml:space="preserve"/>
      </w:r>
      <w:r>
        <w:rPr>
          <w:i/>
        </w:rPr>
        <w:t xml:space="preserve">RS-20 Single-Family 20,000 square feet.</w:t>
      </w:r>
      <w:r>
        <w:rPr/>
        <w:t xml:space="preserve"> This district is primarily for developing single family residential homes with a standard minimum lot size of 20,000 square feet. This district is generally found in the Urban Standards (US) overlay district and is served by at least one public or community water or sewer utility. Higher densities than this are normally allowed. A variety of different residential types may be accommodated through Planned Residential Developments (PRD), Infill Residential Developments, and Traditional Neighborhood Developments (TND) through the satisfaction of certain performance design and construction. </w:t>
      </w:r>
    </w:p>
    <w:p>
      <w:pPr>
        <w:pStyle w:val="List1"/>
        <w:pBdr/>
        <w:spacing/>
        <w:rPr/>
      </w:pPr>
      <w:r>
        <w:rPr/>
        <w:t xml:space="preserve">G.</w:t>
      </w:r>
      <w:r>
        <w:rPr/>
        <w:tab/>
        <w:t xml:space="preserve"/>
      </w:r>
      <w:r>
        <w:rPr>
          <w:i/>
        </w:rPr>
        <w:t xml:space="preserve">RMF Residential Multi-Family.</w:t>
      </w:r>
      <w:r>
        <w:rPr/>
        <w:t xml:space="preserve"> This district is intended primarily as a residential district for single-family, two-family, and multi family dwellings, and their customary accessory uses. This district establishes areas where development patterns are somewhat denser than surrounding areas. To ensure that developments are well planned and compatible with adjoining residential uses, density levels of development over eight units per acre are allowed through the Conditional District zoning process. This district should have access to public or community water and sewer utilities. </w:t>
      </w:r>
    </w:p>
    <w:p>
      <w:pPr>
        <w:pStyle w:val="List1"/>
        <w:pBdr/>
        <w:spacing/>
        <w:rPr/>
      </w:pPr>
      <w:r>
        <w:rPr/>
        <w:t xml:space="preserve">H.</w:t>
      </w:r>
      <w:r>
        <w:rPr/>
        <w:tab/>
        <w:t xml:space="preserve"/>
      </w:r>
      <w:r>
        <w:rPr>
          <w:i/>
        </w:rPr>
        <w:t xml:space="preserve">RLD Residential Low Density.</w:t>
      </w:r>
      <w:r>
        <w:rPr/>
        <w:t xml:space="preserve"> This district requires the largest standard minimum lot size of two acres (87,210 square feet). This district is designed to accommodate residential uses in the most rural portions of the County. This district is protected from large-scale residential development where industrial or intense commercial development is called for on the land development plan in the future, but where specific development plans do not currently exist. The district may be located both within and beyond the Urban Standards (US) overlay district. </w:t>
      </w:r>
    </w:p>
    <w:p>
      <w:pPr>
        <w:pBdr/>
        <w:spacing w:before="0" w:after="0"/>
        <w:rPr/>
        <w:sectPr>
          <w:headerReference w:type="default" r:id="rId5"/>
          <w:footerReference w:type="default" r:id="rId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6.2.2</w:t>
      </w:r>
      <w:r>
        <w:rPr/>
        <w:t xml:space="preserve"> </w:t>
      </w:r>
      <w:r>
        <w:rPr/>
        <w:t xml:space="preserve">Office districts.</w:t>
      </w:r>
    </w:p>
    <w:p>
      <w:pPr>
        <w:pStyle w:val="List1"/>
        <w:pBdr/>
        <w:spacing/>
        <w:rPr/>
      </w:pPr>
      <w:r>
        <w:rPr/>
        <w:t xml:space="preserve">A.</w:t>
      </w:r>
      <w:r>
        <w:rPr/>
        <w:tab/>
        <w:t xml:space="preserve"/>
      </w:r>
      <w:r>
        <w:rPr>
          <w:i/>
        </w:rPr>
        <w:t xml:space="preserve">TMU Transitional Mixed Use.</w:t>
      </w:r>
      <w:r>
        <w:rPr/>
        <w:t xml:space="preserve"> This district encourages office / mixed office and residential uses at an intensity that compliments nearby residential land uses. These areas are most often found in developed, urban portions of the county and within the Urban Standards (US) overlay district. Areas found along major corridors were originally developed for residential areas. However, due to their location, the blending of office uses and higher density residential development have taken place. The TMU district encourages mixed development to continue. </w:t>
      </w:r>
    </w:p>
    <w:p>
      <w:pPr>
        <w:pStyle w:val="List1"/>
        <w:pBdr/>
        <w:spacing/>
        <w:rPr/>
      </w:pPr>
      <w:r>
        <w:rPr/>
        <w:t xml:space="preserve">B.</w:t>
      </w:r>
      <w:r>
        <w:rPr/>
        <w:tab/>
        <w:t xml:space="preserve"/>
      </w:r>
      <w:r>
        <w:rPr>
          <w:i/>
        </w:rPr>
        <w:t xml:space="preserve">OLC Office/Light Commercial.</w:t>
      </w:r>
      <w:r>
        <w:rPr/>
        <w:t xml:space="preserve"> This district allows for and is designed to accommodate mixed office, retail, and residential development. This higher intensity development will most likely occur within the Urban Standards (US) overlay district where public utilities are present and where access to major thoroughfares and/or transit is found. Development in OLC areas will most likely be at a higher intensity level than in the TMU district. </w:t>
      </w:r>
    </w:p>
    <w:p>
      <w:pPr>
        <w:pStyle w:val="List1"/>
        <w:pBdr/>
        <w:spacing/>
        <w:rPr/>
      </w:pPr>
      <w:r>
        <w:rPr/>
        <w:t xml:space="preserve">C.</w:t>
      </w:r>
      <w:r>
        <w:rPr/>
        <w:tab/>
        <w:t xml:space="preserve"/>
      </w:r>
      <w:r>
        <w:rPr>
          <w:i/>
        </w:rPr>
        <w:t xml:space="preserve">O-1 Office.</w:t>
      </w:r>
      <w:r>
        <w:rPr/>
        <w:t xml:space="preserve"> This district accommodates larger-scale office developments and complementary commercial service establishments. </w:t>
      </w:r>
    </w:p>
    <w:p>
      <w:pPr>
        <w:pStyle w:val="List1"/>
        <w:pBdr/>
        <w:spacing/>
        <w:rPr/>
      </w:pPr>
      <w:r>
        <w:rPr/>
        <w:t xml:space="preserve">D.</w:t>
      </w:r>
      <w:r>
        <w:rPr/>
        <w:tab/>
        <w:t xml:space="preserve"/>
      </w:r>
      <w:r>
        <w:rPr>
          <w:i/>
        </w:rPr>
        <w:t xml:space="preserve">O-M Medical Office.</w:t>
      </w:r>
      <w:r>
        <w:rPr/>
        <w:t xml:space="preserve"> This district is designed to accommodate medically oriented uses that lie close to Caromont Regional Hospital or other existing or planned community medical facilities in the County. Complementary uses are encouraged to be located near these medical facilities to better serve the general public. Uses that are non-medically related are generally excluded from this zoning district to not compete for space that could otherwise be developed for medically related uses. Given the relatively small amount of land suitable for such zoning, predominate uses in other zoning districts (i.e., residences, non-medically related retail uses) are not allowed in the O-M district. </w:t>
      </w:r>
    </w:p>
    <w:p>
      <w:pPr>
        <w:pBdr/>
        <w:spacing w:before="0" w:after="0"/>
        <w:rPr/>
        <w:sectPr>
          <w:headerReference w:type="default" r:id="rId7"/>
          <w:footerReference w:type="default" r:id="rId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6.2.3</w:t>
      </w:r>
      <w:r>
        <w:rPr/>
        <w:t xml:space="preserve"> </w:t>
      </w:r>
      <w:r>
        <w:rPr/>
        <w:t xml:space="preserve">Commercial districts.</w:t>
      </w:r>
    </w:p>
    <w:p>
      <w:pPr>
        <w:pStyle w:val="List1"/>
        <w:pBdr/>
        <w:spacing/>
        <w:rPr/>
      </w:pPr>
      <w:r>
        <w:rPr/>
        <w:t xml:space="preserve">A.</w:t>
      </w:r>
      <w:r>
        <w:rPr/>
        <w:tab/>
        <w:t xml:space="preserve"/>
      </w:r>
      <w:r>
        <w:rPr>
          <w:i/>
        </w:rPr>
        <w:t xml:space="preserve">CBD Central Business District.</w:t>
      </w:r>
      <w:r>
        <w:rPr/>
        <w:t xml:space="preserve"> This district accommodates uses found in a central city location and encourages high intensity, compact, urban development in a pedestrian-oriented setting. Retail, office, personal service, and institutional uses typically found in a central business district are allowed. To encourage more efficient building usage and to take advantage of the area's centralized location, second-story residential uses are permitted, as are high-density residential developments. Signage requirements shall be specifically tailored for a downtown setting. </w:t>
      </w:r>
    </w:p>
    <w:p>
      <w:pPr>
        <w:pStyle w:val="List1"/>
        <w:pBdr/>
        <w:spacing/>
        <w:rPr/>
      </w:pPr>
      <w:r>
        <w:rPr/>
        <w:t xml:space="preserve">B.</w:t>
      </w:r>
      <w:r>
        <w:rPr/>
        <w:tab/>
        <w:t xml:space="preserve"/>
      </w:r>
      <w:r>
        <w:rPr>
          <w:i/>
        </w:rPr>
        <w:t xml:space="preserve">UMU Urban Mixed Use.</w:t>
      </w:r>
      <w:r>
        <w:rPr/>
        <w:t xml:space="preserve"> This district is generally located in the fringes of central business districts and allows for the redevelopment of older commercial districts in a pedestrian-friendly manner. An Urban Mixed Use area may not represent the true downtown business core of a community. However, it contains development features (i.e., limited or no front yard setbacks, limited amounts of off-street parking) that often pre-date the implementation of land use regulations. Redevelopment of such areas, for both commercial and residential purposes, is encouraged. </w:t>
      </w:r>
    </w:p>
    <w:p>
      <w:pPr>
        <w:pStyle w:val="List1"/>
        <w:pBdr/>
        <w:spacing/>
        <w:rPr/>
      </w:pPr>
      <w:r>
        <w:rPr/>
        <w:t xml:space="preserve">C.</w:t>
      </w:r>
      <w:r>
        <w:rPr/>
        <w:tab/>
        <w:t xml:space="preserve"/>
      </w:r>
      <w:r>
        <w:rPr>
          <w:i/>
        </w:rPr>
        <w:t xml:space="preserve">C-1 Light Commercial.</w:t>
      </w:r>
      <w:r>
        <w:rPr/>
        <w:t xml:space="preserve"> This district accommodates a large variety of retail uses designed to meet the needs of individual neighborhoods or other relatively small geographic areas. Stores and shopping complexes are relatively small in size and designed to be compatible and integrated with adjoining residential neighborhoods. This zoning district was not created to accommodate retail uses that attract persons from outside the neighborhood or attract large numbers of passing motorists. </w:t>
      </w:r>
    </w:p>
    <w:p>
      <w:pPr>
        <w:pStyle w:val="List1"/>
        <w:pBdr/>
        <w:spacing/>
        <w:rPr/>
      </w:pPr>
      <w:r>
        <w:rPr/>
        <w:t xml:space="preserve">D.</w:t>
      </w:r>
      <w:r>
        <w:rPr/>
        <w:tab/>
        <w:t xml:space="preserve"/>
      </w:r>
      <w:r>
        <w:rPr>
          <w:i/>
        </w:rPr>
        <w:t xml:space="preserve">C-2 Highway Commercial.</w:t>
      </w:r>
      <w:r>
        <w:rPr/>
        <w:t xml:space="preserve"> This district accommodates retail services and distributive uses typically located along or adjacent to principal or minor arterials and require high visibility, good road access, and which cater primarily to passing motorists. Development in this district is designed to promote aesthetics and the safe and efficient movement of traffic so as to not unduly burden adjacent thoroughfares. As larger and more intensive developments create more significant impacts on adjoining neighborhoods, roads, and utility infrastructures, larger developments may be allowed in this zoning district. Most (C-2) zoning districts are located within the Urban Standards (US) overlay district. </w:t>
      </w:r>
    </w:p>
    <w:p>
      <w:pPr>
        <w:pStyle w:val="List1"/>
        <w:pBdr/>
        <w:spacing/>
        <w:rPr/>
      </w:pPr>
      <w:r>
        <w:rPr/>
        <w:t xml:space="preserve">E.</w:t>
      </w:r>
      <w:r>
        <w:rPr/>
        <w:tab/>
        <w:t xml:space="preserve"/>
      </w:r>
      <w:r>
        <w:rPr>
          <w:i/>
        </w:rPr>
        <w:t xml:space="preserve">C-3 General Commercial.</w:t>
      </w:r>
      <w:r>
        <w:rPr/>
        <w:t xml:space="preserve"> This district accommodates the broadest array of commercial uses of all the commercial zoning districts, some of which are not allowed in any other commercial zoning districts. Like the (C-2) district, the (C-3) district is intended to accommodate the community's larger and most intense commercial developments (outside of the central business district) and generally located within the Urban Standards overlay district. </w:t>
      </w:r>
    </w:p>
    <w:p>
      <w:pPr>
        <w:pStyle w:val="List1"/>
        <w:pBdr/>
        <w:spacing/>
        <w:rPr/>
      </w:pPr>
      <w:r>
        <w:rPr/>
        <w:t xml:space="preserve">F.</w:t>
      </w:r>
      <w:r>
        <w:rPr/>
        <w:tab/>
        <w:t xml:space="preserve"/>
      </w:r>
      <w:r>
        <w:rPr>
          <w:i/>
        </w:rPr>
        <w:t xml:space="preserve">NBS Neighborhood Business Services.</w:t>
      </w:r>
      <w:r>
        <w:rPr/>
        <w:t xml:space="preserve"> This district is designed primarily for local retail, offices, and personal services developed at relatively low intensity levels and are compatible with adjoining residential neighborhoods. It is not intended to accommodate retail uses which are designed to attract persons from outside the neighborhood or to attract large numbers of traveling motorists. Regulations for this district are designed to encourage the development of small, neighborhood-oriented retail areas. </w:t>
      </w:r>
    </w:p>
    <w:p>
      <w:pPr>
        <w:pStyle w:val="List1"/>
        <w:pBdr/>
        <w:spacing/>
        <w:rPr/>
      </w:pPr>
      <w:r>
        <w:rPr/>
        <w:t xml:space="preserve">G.</w:t>
      </w:r>
      <w:r>
        <w:rPr/>
        <w:tab/>
        <w:t xml:space="preserve"/>
      </w:r>
      <w:r>
        <w:rPr>
          <w:i/>
        </w:rPr>
        <w:t xml:space="preserve">GPX Garden Parkway Interchange.</w:t>
      </w:r>
      <w:r>
        <w:rPr/>
        <w:t xml:space="preserve"> This district accommodates an array of aesthetically pleasing and well-designed developments close to interchanges along the Garden Parkway. While developments near the interchange exits may be designed for automobile access and provide amenities to motorists using the Parkway, the district is intended to accommodate mixed residential, retail, service and office uses that are well-integrated, compact, and pedestrian friendly. This district is not intended to accommodate nor promote typical "strip commercial" developments typically found along roads that emanate from limited access road interchanges. </w:t>
      </w:r>
    </w:p>
    <w:p>
      <w:pPr>
        <w:pStyle w:val="Paragraph1"/>
        <w:pBdr/>
        <w:spacing/>
        <w:rPr/>
      </w:pPr>
      <w:r>
        <w:rPr>
          <w:rStyle w:val="Paragraph1"/>
        </w:rPr>
        <w:t xml:space="preserve">As indicated in Table 7.1-1, a wide variety of residential, retail, service, and office uses are allowed within the (GPX) district. This district promotes well-designed development that integrates a variety of uses. Lot by lot incremental development of parcels within an individual (GPX) zoning district is NOT recommended. Planned developments such as Planned Residential Developments (PRDs), Traditional Neighborhood Developments (TNDs), and Planned Unit Developments (PUDs) are strongly encouraged. Individual uses outside of these developments are limited to the following: </w:t>
      </w:r>
    </w:p>
    <w:p>
      <w:pPr>
        <w:pStyle w:val="List2"/>
        <w:pBdr/>
        <w:spacing/>
        <w:rPr/>
      </w:pPr>
      <w:r>
        <w:rPr/>
        <w:t xml:space="preserve">1.</w:t>
      </w:r>
      <w:r>
        <w:rPr/>
        <w:tab/>
        <w:t xml:space="preserve"/>
      </w:r>
      <w:r>
        <w:rPr/>
        <w:t xml:space="preserve">Single-Family Dwellings. </w:t>
      </w:r>
    </w:p>
    <w:p>
      <w:pPr>
        <w:pStyle w:val="List2"/>
        <w:pBdr/>
        <w:spacing/>
        <w:rPr/>
      </w:pPr>
      <w:r>
        <w:rPr/>
        <w:t xml:space="preserve">2.</w:t>
      </w:r>
      <w:r>
        <w:rPr/>
        <w:tab/>
        <w:t xml:space="preserve"/>
      </w:r>
      <w:r>
        <w:rPr/>
        <w:t xml:space="preserve">Convenience Stores. </w:t>
      </w:r>
    </w:p>
    <w:p>
      <w:pPr>
        <w:pStyle w:val="List2"/>
        <w:pBdr/>
        <w:spacing/>
        <w:rPr/>
      </w:pPr>
      <w:r>
        <w:rPr/>
        <w:t xml:space="preserve">3.</w:t>
      </w:r>
      <w:r>
        <w:rPr/>
        <w:tab/>
        <w:t xml:space="preserve"/>
      </w:r>
      <w:r>
        <w:rPr/>
        <w:t xml:space="preserve">Hotels/Motels. </w:t>
      </w:r>
    </w:p>
    <w:p>
      <w:pPr>
        <w:pStyle w:val="List2"/>
        <w:pBdr/>
        <w:spacing/>
        <w:rPr/>
      </w:pPr>
      <w:r>
        <w:rPr/>
        <w:t xml:space="preserve">4.</w:t>
      </w:r>
      <w:r>
        <w:rPr/>
        <w:tab/>
        <w:t xml:space="preserve"/>
      </w:r>
      <w:r>
        <w:rPr/>
        <w:t xml:space="preserve">Restaurants without drive-through facilities. </w:t>
      </w:r>
    </w:p>
    <w:p>
      <w:pPr>
        <w:pStyle w:val="List2"/>
        <w:pBdr/>
        <w:spacing/>
        <w:rPr/>
      </w:pPr>
      <w:r>
        <w:rPr/>
        <w:t xml:space="preserve">5.</w:t>
      </w:r>
      <w:r>
        <w:rPr/>
        <w:tab/>
        <w:t xml:space="preserve"/>
      </w:r>
      <w:r>
        <w:rPr/>
        <w:t xml:space="preserve">Essential Services, Classes 1, 2, and 4. </w:t>
      </w:r>
    </w:p>
    <w:p>
      <w:pPr>
        <w:pStyle w:val="Paragraph1"/>
        <w:pBdr/>
        <w:spacing/>
        <w:rPr/>
      </w:pPr>
      <w:r>
        <w:rPr>
          <w:rStyle w:val="Paragraph1"/>
        </w:rPr>
        <w:t xml:space="preserve">Except for Single-Family Dwellings and Essential Services, all other uses listed above shall be subject to the issuance of a Special Use Permit. </w:t>
      </w:r>
    </w:p>
    <w:p>
      <w:pPr>
        <w:pStyle w:val="Paragraph1"/>
        <w:pBdr/>
        <w:spacing/>
        <w:rPr/>
      </w:pPr>
      <w:r>
        <w:rPr>
          <w:rStyle w:val="Paragraph1"/>
        </w:rPr>
        <w:t xml:space="preserve">For uses that existed when the (GPX) zoning was placed on a piece of land (i.e., a use shown above, or as a use within a PRD, TND or PUD) any expansion of a conforming use will be subject to the issuance of a Special Use Permit. Other uses not specifically listed in Table 7.1-1 as being allowed in the (GPX) district or otherwise allowed as part of a (PRD), (TND), or (PUD) shall be considered "non-conforming" and shall be subject to the provisions of </w:t>
      </w:r>
      <w:r>
        <w:rPr/>
        <w:t xml:space="preserve">Section 3.5</w:t>
      </w:r>
      <w:r>
        <w:rPr>
          <w:rStyle w:val="Paragraph1"/>
        </w:rPr>
        <w:t xml:space="preserve">. </w:t>
      </w:r>
    </w:p>
    <w:p>
      <w:pPr>
        <w:pBdr/>
        <w:spacing w:before="0" w:after="0"/>
        <w:rPr/>
        <w:sectPr>
          <w:headerReference w:type="default" r:id="rId9"/>
          <w:footerReference w:type="default" r:id="rId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6.2.4</w:t>
      </w:r>
      <w:r>
        <w:rPr/>
        <w:t xml:space="preserve"> </w:t>
      </w:r>
      <w:r>
        <w:rPr/>
        <w:t xml:space="preserve">Industrial districts.</w:t>
      </w:r>
    </w:p>
    <w:p>
      <w:pPr>
        <w:pStyle w:val="List1"/>
        <w:pBdr/>
        <w:spacing/>
        <w:rPr/>
      </w:pPr>
      <w:r>
        <w:rPr/>
        <w:t xml:space="preserve">A.</w:t>
      </w:r>
      <w:r>
        <w:rPr/>
        <w:tab/>
        <w:t xml:space="preserve"/>
      </w:r>
      <w:r>
        <w:rPr>
          <w:i/>
        </w:rPr>
        <w:t xml:space="preserve">I-1 Light Industrial.</w:t>
      </w:r>
      <w:r>
        <w:rPr/>
        <w:t xml:space="preserve"> This district provides for areas that contain a mix of light manufacturing uses, office parks, and service uses in an attractive setting with proper screening and buffering. (I-1) districts should include areas that continue the orderly development and concentration of light industrial uses. Any areas rezoned to the (I-1) district following the adoption of this Ordinance shall have direct access to or lie within close proximity of a principal or minor arterial. </w:t>
      </w:r>
    </w:p>
    <w:p>
      <w:pPr>
        <w:pStyle w:val="List1"/>
        <w:pBdr/>
        <w:spacing/>
        <w:rPr/>
      </w:pPr>
      <w:r>
        <w:rPr/>
        <w:t xml:space="preserve">B.</w:t>
      </w:r>
      <w:r>
        <w:rPr/>
        <w:tab/>
        <w:t xml:space="preserve"/>
      </w:r>
      <w:r>
        <w:rPr>
          <w:i/>
        </w:rPr>
        <w:t xml:space="preserve">I-2 General Industrial.</w:t>
      </w:r>
      <w:r>
        <w:rPr/>
        <w:t xml:space="preserve"> This district provides for areas of heavier manufacturing and industrial uses that are properly sited, based on the following factors: adjacent land uses, access to the transportation network, and the availability of public services and facilities. This district shall provide an environment for industries that are unencumbered by nearby residential or commercial development. (I-2) zoned districts shall be located in areas where conflicts with other uses can be minimized to promote orderly transitions and buffers between uses. The (I-2) district provides sites for activities that involve major transportation terminals, and manufacturing facilities that have a greater impact on the surrounding area than industries found in the (I-1) district. (I-2) districts should not be located adjacent to any property zoned for residential use, except when mitigating factors (i.e., terrain, buffering, and transportation access) are in place to mitigate any potential negative impacts upon the residential areas substantively. Any areas that are rezoned to an (I-2) district following the adoption of this Ordinance shall have direct access to or lie in close proximity of a principal or minor arterial. </w:t>
      </w:r>
    </w:p>
    <w:p>
      <w:pPr>
        <w:pStyle w:val="List1"/>
        <w:pBdr/>
        <w:spacing/>
        <w:rPr/>
      </w:pPr>
      <w:r>
        <w:rPr/>
        <w:t xml:space="preserve">C.</w:t>
      </w:r>
      <w:r>
        <w:rPr/>
        <w:tab/>
        <w:t xml:space="preserve"/>
      </w:r>
      <w:r>
        <w:rPr>
          <w:i/>
        </w:rPr>
        <w:t xml:space="preserve">I-3 Exclusive Industrial.</w:t>
      </w:r>
      <w:r>
        <w:rPr/>
        <w:t xml:space="preserve"> This district provides areas for the most intensive heavy manufacturing and industrial uses that may have impacts such as excess noise, environmental concerns, and extended hours of operation. Uses in this district are minimal and include mining uses, petroleum refining, and slaughterhouses. Any areas that are rezoned to an (I-3) district following to the adoption of this Ordinance shall have direct access to or lie near to a principal or minor arterial. </w:t>
      </w:r>
    </w:p>
    <w:p>
      <w:pPr>
        <w:pStyle w:val="List1"/>
        <w:pBdr/>
        <w:spacing/>
        <w:rPr/>
      </w:pPr>
      <w:r>
        <w:rPr/>
        <w:t xml:space="preserve">D.</w:t>
      </w:r>
      <w:r>
        <w:rPr/>
        <w:tab/>
        <w:t xml:space="preserve"/>
      </w:r>
      <w:r>
        <w:rPr>
          <w:i/>
        </w:rPr>
        <w:t xml:space="preserve">I-U Urban Industrial.</w:t>
      </w:r>
      <w:r>
        <w:rPr/>
        <w:t xml:space="preserve"> This district is generally found in older portions of the community developed prior to the implementation of zoning regulations. These areas contain older industrial and warehouse-type uses and often do not conform to the parking, bulk, or setback requirements applicable if those structures were developed today. The district accommodates existing uses encourages the redevelopment of such uses for industrial, commercial, and residential purposes. </w:t>
      </w:r>
    </w:p>
    <w:p>
      <w:pPr>
        <w:pBdr/>
        <w:spacing w:before="0" w:after="0"/>
        <w:rPr/>
        <w:sectPr>
          <w:headerReference w:type="default" r:id="rId11"/>
          <w:footerReference w:type="default" r:id="rId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6.3</w:t>
      </w:r>
      <w:r>
        <w:rPr/>
        <w:t xml:space="preserve"> </w:t>
      </w:r>
      <w:r>
        <w:rPr/>
        <w:t xml:space="preserve">Overlay zoning districts.</w:t>
      </w:r>
    </w:p>
    <w:p>
      <w:pPr>
        <w:pBdr/>
        <w:spacing w:before="0" w:after="0"/>
        <w:rPr/>
        <w:sectPr>
          <w:headerReference w:type="default" r:id="rId13"/>
          <w:footerReference w:type="default" r:id="rId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7.1</w:t>
      </w:r>
      <w:r>
        <w:rPr/>
        <w:t xml:space="preserve"> </w:t>
      </w:r>
      <w:r>
        <w:rPr/>
        <w:t xml:space="preserve">Table of uses/uses not expressly listed or addressed.</w:t>
      </w:r>
    </w:p>
    <w:p>
      <w:pPr>
        <w:pStyle w:val="List1"/>
        <w:pBdr/>
        <w:spacing/>
        <w:rPr/>
      </w:pPr>
      <w:r>
        <w:rPr/>
        <w:t xml:space="preserve">A.</w:t>
      </w:r>
      <w:r>
        <w:rPr/>
        <w:tab/>
        <w:t xml:space="preserve"/>
      </w:r>
      <w:r>
        <w:rPr/>
        <w:t xml:space="preserve">Table 7.1-1 shows the principal uses that are allowed in each zoning district. Supplemental regulations are discussed in </w:t>
      </w:r>
      <w:r>
        <w:rPr/>
        <w:t xml:space="preserve">Chapter 8</w:t>
      </w:r>
      <w:r>
        <w:rPr/>
        <w:t xml:space="preserve">; Parking Requirements are discussed in </w:t>
      </w:r>
      <w:r>
        <w:rPr/>
        <w:t xml:space="preserve">Chapter 10</w:t>
      </w:r>
      <w:r>
        <w:rPr/>
        <w:t xml:space="preserve">. Other district regulations may apply which are not expressly listed in this Chapter, such as Flood Plain, Watershed Water Supply, etc. </w:t>
      </w:r>
    </w:p>
    <w:p>
      <w:pPr>
        <w:pStyle w:val="Paragraph1"/>
        <w:pBdr/>
        <w:spacing/>
        <w:rPr/>
      </w:pPr>
      <w:r>
        <w:rPr>
          <w:rStyle w:val="Paragraph1"/>
        </w:rPr>
        <w:t xml:space="preserve">Certain uses predating the adoption of this Ordinance are allowed to remain as nonconforming uses in accordance with </w:t>
      </w:r>
      <w:r>
        <w:rPr/>
        <w:t xml:space="preserve">Chapter 3</w:t>
      </w:r>
      <w:r>
        <w:rPr>
          <w:rStyle w:val="Paragraph1"/>
        </w:rPr>
        <w:t xml:space="preserve"> of this Ordinance. Unless a use is allowed as a "permitted," "conditional," "nonconforming use," "temporary use," "Special Use Permit" per </w:t>
      </w:r>
      <w:r>
        <w:rPr/>
        <w:t xml:space="preserve">Section 5.12</w:t>
      </w:r>
      <w:r>
        <w:rPr>
          <w:rStyle w:val="Paragraph1"/>
        </w:rPr>
        <w:t xml:space="preserve">, or otherwise specifically addressed in this Ordinance, then such use shall be expressly prohibited in that zoning district. The Board of Adjustment shall have no authority to grant a variance or Special Use Permit to allow for such prohibited use. </w:t>
      </w:r>
    </w:p>
    <w:p>
      <w:pPr>
        <w:pStyle w:val="List1"/>
        <w:pBdr/>
        <w:spacing/>
        <w:rPr/>
      </w:pPr>
      <w:r>
        <w:rPr/>
        <w:t xml:space="preserve">B.</w:t>
      </w:r>
      <w:r>
        <w:rPr/>
        <w:tab/>
        <w:t xml:space="preserve"/>
      </w:r>
      <w:r>
        <w:rPr/>
        <w:t xml:space="preserve">Table 7.1-1 lists the allowed uses and in the zoning district in which they are permitted in accordance with the following letter designations: </w:t>
      </w:r>
    </w:p>
    <w:p>
      <w:pPr>
        <w:pStyle w:val="Block2"/>
        <w:pBdr/>
        <w:spacing/>
        <w:rPr/>
      </w:pPr>
      <w:r>
        <w:rPr>
          <w:rStyle w:val="Block2"/>
        </w:rPr>
        <w:t xml:space="preserve">X = Permitted use by right </w:t>
      </w:r>
    </w:p>
    <w:p>
      <w:pPr>
        <w:pStyle w:val="Block2"/>
        <w:pBdr/>
        <w:spacing/>
        <w:rPr/>
      </w:pPr>
      <w:r>
        <w:rPr>
          <w:rStyle w:val="Block2"/>
        </w:rPr>
        <w:t xml:space="preserve">CD = Conditional Zoning required </w:t>
      </w:r>
    </w:p>
    <w:p>
      <w:pPr>
        <w:pStyle w:val="Block2"/>
        <w:pBdr/>
        <w:spacing/>
        <w:rPr/>
      </w:pPr>
      <w:r>
        <w:rPr>
          <w:rStyle w:val="Block2"/>
        </w:rPr>
        <w:t xml:space="preserve">E = Existing use subject to limitations </w:t>
      </w:r>
    </w:p>
    <w:p>
      <w:pPr>
        <w:pStyle w:val="Block2"/>
        <w:pBdr/>
        <w:spacing/>
        <w:rPr/>
      </w:pPr>
      <w:r>
        <w:rPr>
          <w:rStyle w:val="Block2"/>
        </w:rPr>
        <w:t xml:space="preserve">SP = Special Use Permit required </w:t>
      </w:r>
    </w:p>
    <w:p>
      <w:pPr>
        <w:pStyle w:val="Block2"/>
        <w:pBdr/>
        <w:spacing/>
        <w:rPr/>
      </w:pPr>
      <w:r>
        <w:rPr>
          <w:rStyle w:val="Block2"/>
        </w:rPr>
        <w:t xml:space="preserve">s = supplemental regulations listed in addition to X, CD, E, SP </w:t>
      </w:r>
    </w:p>
    <w:p>
      <w:pPr>
        <w:pStyle w:val="Block2"/>
        <w:pBdr/>
        <w:spacing/>
        <w:rPr/>
      </w:pPr>
      <w:r>
        <w:rPr>
          <w:rStyle w:val="Block2"/>
        </w:rPr>
        <w:t xml:space="preserve">Note: The supplemental regulations list more in depth how a use is allowed if a supplemental number is noted in the Table of Uses. </w:t>
      </w:r>
    </w:p>
    <w:p>
      <w:pPr>
        <w:pStyle w:val="Block1"/>
        <w:pBdr/>
        <w:spacing/>
        <w:rPr/>
      </w:pPr>
      <w:r>
        <w:rPr>
          <w:rStyle w:val="Block1"/>
        </w:rPr>
        <w:t xml:space="preserve">The Conditional District (CD) zoning designation is applicable in all underlying zoning districts and regulated uses, and therefore, may not be indicated throughout the entire Table of Uses but should be presumed allowable when permitted by right or Special Use Permit (SUP). </w:t>
      </w:r>
    </w:p>
    <w:p>
      <w:pPr>
        <w:pBdr/>
        <w:spacing w:before="0" w:after="0"/>
        <w:rPr/>
        <w:sectPr>
          <w:headerReference w:type="default" r:id="rId15"/>
          <w:footerReference w:type="default" r:id="rId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7.2</w:t>
      </w:r>
      <w:r>
        <w:rPr/>
        <w:t xml:space="preserve"> </w:t>
      </w:r>
      <w:r>
        <w:rPr/>
        <w:t xml:space="preserve">Table of uses category description.</w:t>
      </w:r>
    </w:p>
    <w:p>
      <w:pPr>
        <w:pStyle w:val="List1"/>
        <w:pBdr/>
        <w:spacing/>
        <w:rPr/>
      </w:pPr>
      <w:r>
        <w:rPr/>
        <w:t xml:space="preserve">A.</w:t>
      </w:r>
      <w:r>
        <w:rPr/>
        <w:tab/>
        <w:t xml:space="preserve"/>
      </w:r>
      <w:r>
        <w:rPr>
          <w:i/>
        </w:rPr>
        <w:t xml:space="preserve">Agricultural uses.</w:t>
      </w:r>
      <w:r>
        <w:rPr/>
        <w:t xml:space="preserve"> Characterized by uses that create or preserve areas intended primarily for the raising of animals and crops, and the secondary industries associated with agricultural production. </w:t>
      </w:r>
    </w:p>
    <w:p>
      <w:pPr>
        <w:pStyle w:val="List1"/>
        <w:pBdr/>
        <w:spacing/>
        <w:rPr/>
      </w:pPr>
      <w:r>
        <w:rPr/>
        <w:t xml:space="preserve">B.</w:t>
      </w:r>
      <w:r>
        <w:rPr/>
        <w:tab/>
        <w:t xml:space="preserve"/>
      </w:r>
      <w:r>
        <w:rPr>
          <w:i/>
        </w:rPr>
        <w:t xml:space="preserve">Commercial services.</w:t>
      </w:r>
      <w:r>
        <w:rPr/>
        <w:t xml:space="preserve"> Uses which are general commercial/business in nature. </w:t>
      </w:r>
    </w:p>
    <w:p>
      <w:pPr>
        <w:pStyle w:val="List1"/>
        <w:pBdr/>
        <w:spacing/>
        <w:rPr/>
      </w:pPr>
      <w:r>
        <w:rPr/>
        <w:t xml:space="preserve">C.</w:t>
      </w:r>
      <w:r>
        <w:rPr/>
        <w:tab/>
        <w:t xml:space="preserve"/>
      </w:r>
      <w:r>
        <w:rPr>
          <w:i/>
        </w:rPr>
        <w:t xml:space="preserve">Civic/community organizations.</w:t>
      </w:r>
      <w:r>
        <w:rPr/>
        <w:t xml:space="preserve"> Uses of a public, nonprofit, or charitable nature providing ongoing education, training or counseling to the general public on a regular basis, without a residential component. </w:t>
      </w:r>
    </w:p>
    <w:p>
      <w:pPr>
        <w:pStyle w:val="List1"/>
        <w:pBdr/>
        <w:spacing/>
        <w:rPr/>
      </w:pPr>
      <w:r>
        <w:rPr/>
        <w:t xml:space="preserve">D.</w:t>
      </w:r>
      <w:r>
        <w:rPr/>
        <w:tab/>
        <w:t xml:space="preserve"/>
      </w:r>
      <w:r>
        <w:rPr>
          <w:i/>
        </w:rPr>
        <w:t xml:space="preserve">Educational.</w:t>
      </w:r>
      <w:r>
        <w:rPr/>
        <w:t xml:space="preserve"> Public and private (including charter or religious) schools at the primary, elementary, middle, junior high, or high school level that provide basic academic education. Also includes college and other institutions of higher training that offer courses of general or specialized study leading to a degree usually in a campus setting. </w:t>
      </w:r>
    </w:p>
    <w:p>
      <w:pPr>
        <w:pStyle w:val="List1"/>
        <w:pBdr/>
        <w:spacing/>
        <w:rPr/>
      </w:pPr>
      <w:r>
        <w:rPr/>
        <w:t xml:space="preserve">E.</w:t>
      </w:r>
      <w:r>
        <w:rPr/>
        <w:tab/>
        <w:t xml:space="preserve"/>
      </w:r>
      <w:r>
        <w:rPr>
          <w:i/>
        </w:rPr>
        <w:t xml:space="preserve">Industrial/general manufacturing.</w:t>
      </w:r>
      <w:r>
        <w:rPr/>
        <w:t xml:space="preserve"> Firms involved in research and development activities without light fabrication and assembly operations; limited industrial/manufacturing activities. The uses emphasize industrial businesses and sale of heavier equipment. Factory production and industrial yards are located here. Sales to general public limited. Firms engaged in the manufacturing, assembly, repair or servicing of industrial, business, or consumer machinery, equipment, products, or by-products mainly by providing centralized services for separate retail outlets. Contractors and building maintenance services and similar uses perform services off-site. Few customers, especially the general public, come to the site. </w:t>
      </w:r>
    </w:p>
    <w:p>
      <w:pPr>
        <w:pStyle w:val="List1"/>
        <w:pBdr/>
        <w:spacing/>
        <w:rPr/>
      </w:pPr>
      <w:r>
        <w:rPr/>
        <w:t xml:space="preserve">F.</w:t>
      </w:r>
      <w:r>
        <w:rPr/>
        <w:tab/>
        <w:t xml:space="preserve"/>
      </w:r>
      <w:r>
        <w:rPr>
          <w:i/>
        </w:rPr>
        <w:t xml:space="preserve">Medical.</w:t>
      </w:r>
      <w:r>
        <w:rPr/>
        <w:t xml:space="preserve"> Uses providing medical or surgical care to patients. Some uses may offer overnight care. </w:t>
      </w:r>
    </w:p>
    <w:p>
      <w:pPr>
        <w:pStyle w:val="List1"/>
        <w:pBdr/>
        <w:spacing/>
        <w:rPr/>
      </w:pPr>
      <w:r>
        <w:rPr/>
        <w:t xml:space="preserve">G.</w:t>
      </w:r>
      <w:r>
        <w:rPr/>
        <w:tab/>
        <w:t xml:space="preserve"/>
      </w:r>
      <w:r>
        <w:rPr>
          <w:i/>
        </w:rPr>
        <w:t xml:space="preserve">Offices, general.</w:t>
      </w:r>
      <w:r>
        <w:rPr/>
        <w:t xml:space="preserve"> Activities conducted in an office setting and focusing on business, government, professional or financial services. </w:t>
      </w:r>
    </w:p>
    <w:p>
      <w:pPr>
        <w:pStyle w:val="List1"/>
        <w:pBdr/>
        <w:spacing/>
        <w:rPr/>
      </w:pPr>
      <w:r>
        <w:rPr/>
        <w:t xml:space="preserve">H.</w:t>
      </w:r>
      <w:r>
        <w:rPr/>
        <w:tab/>
        <w:t xml:space="preserve"/>
      </w:r>
      <w:r>
        <w:rPr>
          <w:i/>
        </w:rPr>
        <w:t xml:space="preserve">Personal services.</w:t>
      </w:r>
      <w:r>
        <w:rPr/>
        <w:t xml:space="preserve"> Uses which are generally related to the care of the personal needs. </w:t>
      </w:r>
    </w:p>
    <w:p>
      <w:pPr>
        <w:pStyle w:val="List1"/>
        <w:pBdr/>
        <w:spacing/>
        <w:rPr/>
      </w:pPr>
      <w:r>
        <w:rPr/>
        <w:t xml:space="preserve">I.</w:t>
      </w:r>
      <w:r>
        <w:rPr/>
        <w:tab/>
        <w:t xml:space="preserve"/>
      </w:r>
      <w:r>
        <w:rPr>
          <w:i/>
        </w:rPr>
        <w:t xml:space="preserve">Recreation, general.</w:t>
      </w:r>
      <w:r>
        <w:rPr/>
        <w:t xml:space="preserve"> Uses focusing on natural areas consisting vegetation, passive or active outdoor recreation areas, or community gardens, and having few structures. Generally commercial uses, varying in size, providing daily or regularly scheduled entertainment-oriented activities in an indoor setting or outdoor setting or within a number of structures. </w:t>
      </w:r>
    </w:p>
    <w:p>
      <w:pPr>
        <w:pStyle w:val="List1"/>
        <w:pBdr/>
        <w:spacing/>
        <w:rPr/>
      </w:pPr>
      <w:r>
        <w:rPr/>
        <w:t xml:space="preserve">J.</w:t>
      </w:r>
      <w:r>
        <w:rPr/>
        <w:tab/>
        <w:t xml:space="preserve"/>
      </w:r>
      <w:r>
        <w:rPr>
          <w:i/>
        </w:rPr>
        <w:t xml:space="preserve">Residential.</w:t>
      </w:r>
      <w:r>
        <w:rPr/>
        <w:t xml:space="preserve"> Residential occupancy of a dwelling unit by a household for month-to-month or longer basis. </w:t>
      </w:r>
    </w:p>
    <w:p>
      <w:pPr>
        <w:pStyle w:val="List1"/>
        <w:pBdr/>
        <w:spacing/>
        <w:rPr/>
      </w:pPr>
      <w:r>
        <w:rPr/>
        <w:t xml:space="preserve">K.</w:t>
      </w:r>
      <w:r>
        <w:rPr/>
        <w:tab/>
        <w:t xml:space="preserve"/>
      </w:r>
      <w:r>
        <w:rPr>
          <w:i/>
        </w:rPr>
        <w:t xml:space="preserve">Sales and services, general.</w:t>
      </w:r>
      <w:r>
        <w:rPr/>
        <w:t xml:space="preserve"> Companies or individuals involved in the sale, lease or rental of new or used products or providing services or repair to the general public. </w:t>
      </w:r>
    </w:p>
    <w:p>
      <w:pPr>
        <w:pStyle w:val="List1"/>
        <w:pBdr/>
        <w:spacing/>
        <w:rPr/>
      </w:pPr>
      <w:r>
        <w:rPr/>
        <w:t xml:space="preserve">L.</w:t>
      </w:r>
      <w:r>
        <w:rPr/>
        <w:tab/>
        <w:t xml:space="preserve"/>
      </w:r>
      <w:r>
        <w:rPr>
          <w:i/>
        </w:rPr>
        <w:t xml:space="preserve">Transportation.</w:t>
      </w:r>
      <w:r>
        <w:rPr/>
        <w:t xml:space="preserve"> Facilities for the takeoff and landing of airplanes and helicopters, and terminals for taxi, rail, or bus services. </w:t>
      </w:r>
    </w:p>
    <w:p>
      <w:pPr>
        <w:pStyle w:val="List1"/>
        <w:pBdr/>
        <w:spacing/>
        <w:rPr/>
      </w:pPr>
      <w:r>
        <w:rPr/>
        <w:t xml:space="preserve">M.</w:t>
      </w:r>
      <w:r>
        <w:rPr/>
        <w:tab/>
        <w:t xml:space="preserve"/>
      </w:r>
      <w:r>
        <w:rPr>
          <w:i/>
        </w:rPr>
        <w:t xml:space="preserve">All other uses.</w:t>
      </w:r>
      <w:r>
        <w:rPr/>
        <w:t xml:space="preserve"> Uses not covered elsewhere above. </w:t>
      </w:r>
    </w:p>
    <w:p>
      <w:pPr>
        <w:pBdr/>
        <w:spacing w:before="0" w:after="0"/>
        <w:rPr/>
        <w:sectPr>
          <w:headerReference w:type="default" r:id="rId17"/>
          <w:footerReference w:type="default" r:id="rId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7.3</w:t>
      </w:r>
      <w:r>
        <w:rPr/>
        <w:t xml:space="preserve"> </w:t>
      </w:r>
      <w:r>
        <w:rPr/>
        <w:t xml:space="preserve">Pre-existing lots of record.</w:t>
      </w:r>
    </w:p>
    <w:p>
      <w:pPr>
        <w:pStyle w:val="Paragraph1"/>
        <w:pBdr/>
        <w:spacing/>
        <w:rPr/>
      </w:pPr>
      <w:r>
        <w:rPr>
          <w:rStyle w:val="Paragraph1"/>
        </w:rPr>
        <w:t xml:space="preserve">For pre-existing lots that were in compliance at the time of recording and had listed setbacks and/or lot size also recorded at that same time, will be honored in lieu of the current setback requirements listed in this Ordinance. </w:t>
      </w:r>
    </w:p>
    <w:p>
      <w:pPr>
        <w:pBdr/>
        <w:spacing w:before="0" w:after="0"/>
        <w:rPr/>
        <w:sectPr>
          <w:headerReference w:type="default" r:id="rId19"/>
          <w:footerReference w:type="default" r:id="rId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7.4</w:t>
      </w:r>
      <w:r>
        <w:rPr/>
        <w:t xml:space="preserve"> </w:t>
      </w:r>
      <w:r>
        <w:rPr/>
        <w:t xml:space="preserve">Conversion of residential structures to non-residential uses or mixed-use dwelling.</w:t>
      </w:r>
    </w:p>
    <w:p>
      <w:pPr>
        <w:pStyle w:val="Paragraph1"/>
        <w:pBdr/>
        <w:spacing/>
        <w:rPr/>
      </w:pPr>
      <w:r>
        <w:rPr>
          <w:rStyle w:val="Paragraph1"/>
        </w:rPr>
        <w:t xml:space="preserve">In any non-residential zoning district, a residential structure that existed on or before the date of adoption of this Ordinance, may be converted to a permitted nonresidential use (or a mixed-use dwelling), so long as all applicable off-street parking and landscaping, screening requirements are met. If such use is a Special Use Permit, the Board of Adjustment may attach fair and reasonable conditions which would serve to mitigate any existing nonconforming situations arising from such conversion. </w:t>
      </w:r>
    </w:p>
    <w:p>
      <w:pPr>
        <w:pBdr/>
        <w:spacing w:before="0" w:after="0"/>
        <w:rPr/>
        <w:sectPr>
          <w:headerReference w:type="default" r:id="rId21"/>
          <w:footerReference w:type="default" r:id="rId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Sec. 7.5</w:t>
      </w:r>
      <w:r>
        <w:rPr/>
        <w:t xml:space="preserve"> </w:t>
      </w:r>
      <w:r>
        <w:rPr/>
        <w:t xml:space="preserve">Bulk and dimensional standards.</w:t>
      </w:r>
    </w:p>
    <w:p>
      <w:pPr>
        <w:pStyle w:val="Paragraph1"/>
        <w:pBdr/>
        <w:spacing/>
        <w:rPr/>
      </w:pPr>
      <w:r>
        <w:rPr>
          <w:rStyle w:val="Paragraph1"/>
        </w:rPr>
        <w:t xml:space="preserve">Bulk and dimensional standards for all uses in all general zoning districts are shown in Tables 7.1-2 through 7.1-5. Such dimensional standards shall apply unless specific more restrictive standards for individual uses are found elsewhere in this Ordinance. </w:t>
      </w:r>
    </w:p>
    <w:p>
      <w:pPr>
        <w:pStyle w:val="Paragraph1"/>
        <w:pBdr/>
        <w:spacing/>
        <w:rPr/>
      </w:pPr>
      <w:r>
        <w:rPr>
          <w:rStyle w:val="Paragraph1"/>
        </w:rPr>
        <w:t xml:space="preserve">Additional setbacks shall be required on corner lots and abutting unlike zoning district lots. </w:t>
      </w:r>
    </w:p>
    <w:p>
      <w:pPr>
        <w:pStyle w:val="Paragraph1"/>
        <w:pBdr/>
        <w:spacing/>
        <w:rPr/>
      </w:pPr>
      <w:r>
        <w:rPr>
          <w:rStyle w:val="Paragraph1"/>
        </w:rPr>
        <w:t xml:space="preserve">Alphabetical Listing of Uses on the Use Table 7.1-1 </w:t>
      </w:r>
    </w:p>
    <w:tbl>
      <w:tblPr>
        <w:tblStyle w:val="Table1_829aa2eb-8922-453a-a050-69d4035b1f42"/>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6383"/>
        <w:gridCol w:w="3193"/>
      </w:tblGrid>
      <w:tr>
        <w:trPr/>
        <w:tc>
          <w:tcPr>
            <w:tcW w:type="pct" w:w="3333"/>
            <w:tcBorders/>
          </w:tcPr>
          <w:p>
            <w:pPr>
              <w:pBdr/>
              <w:spacing/>
              <w:jc w:val="left"/>
              <w:rPr/>
            </w:pPr>
            <w:r>
              <w:rPr>
                <w:sz w:val="22"/>
              </w:rPr>
              <w:t xml:space="preserve"> Abattoir Class 1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Abattoir Class 2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ABC Store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Adult Establishments </w:t>
            </w:r>
          </w:p>
        </w:tc>
        <w:tc>
          <w:tcPr>
            <w:tcW w:type="pct" w:w="1667"/>
            <w:tcBorders/>
          </w:tcPr>
          <w:p>
            <w:pPr>
              <w:pBdr/>
              <w:spacing/>
              <w:jc w:val="left"/>
              <w:rPr/>
            </w:pPr>
            <w:r>
              <w:rPr>
                <w:sz w:val="22"/>
              </w:rPr>
              <w:t xml:space="preserve">All Other Uses </w:t>
            </w:r>
          </w:p>
        </w:tc>
      </w:tr>
      <w:tr>
        <w:trPr/>
        <w:tc>
          <w:tcPr>
            <w:tcW w:type="pct" w:w="3333"/>
            <w:tcBorders/>
          </w:tcPr>
          <w:p>
            <w:pPr>
              <w:pBdr/>
              <w:spacing/>
              <w:jc w:val="left"/>
              <w:rPr/>
            </w:pPr>
            <w:r>
              <w:rPr>
                <w:sz w:val="22"/>
              </w:rPr>
              <w:t xml:space="preserve">Aircraft Sales &amp; Service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Airport, Airstrip, Freight &amp; Flying Service </w:t>
            </w:r>
          </w:p>
        </w:tc>
        <w:tc>
          <w:tcPr>
            <w:tcW w:type="pct" w:w="1667"/>
            <w:tcBorders/>
          </w:tcPr>
          <w:p>
            <w:pPr>
              <w:pBdr/>
              <w:spacing/>
              <w:jc w:val="left"/>
              <w:rPr/>
            </w:pPr>
            <w:r>
              <w:rPr>
                <w:sz w:val="22"/>
              </w:rPr>
              <w:t xml:space="preserve">Transportation </w:t>
            </w:r>
          </w:p>
        </w:tc>
      </w:tr>
      <w:tr>
        <w:trPr/>
        <w:tc>
          <w:tcPr>
            <w:tcW w:type="pct" w:w="3333"/>
            <w:tcBorders/>
          </w:tcPr>
          <w:p>
            <w:pPr>
              <w:pBdr/>
              <w:spacing/>
              <w:jc w:val="left"/>
              <w:rPr/>
            </w:pPr>
            <w:r>
              <w:rPr>
                <w:sz w:val="22"/>
              </w:rPr>
              <w:t xml:space="preserve">Amusement and Sporting Facility, Indoor (unless use specifically listed)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Amusement and Sporting Facility, Outdoor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Amusement Arcade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Amusement Park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Animal Grooming Service for household pet (indoor kennels)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Animal Hospital (outdoor kennel) </w:t>
            </w:r>
          </w:p>
        </w:tc>
        <w:tc>
          <w:tcPr>
            <w:tcW w:type="pct" w:w="1667"/>
            <w:tcBorders/>
          </w:tcPr>
          <w:p>
            <w:pPr>
              <w:pBdr/>
              <w:spacing/>
              <w:jc w:val="left"/>
              <w:rPr/>
            </w:pPr>
            <w:r>
              <w:rPr>
                <w:sz w:val="22"/>
              </w:rPr>
              <w:t xml:space="preserve">Medical </w:t>
            </w:r>
          </w:p>
        </w:tc>
      </w:tr>
      <w:tr>
        <w:trPr/>
        <w:tc>
          <w:tcPr>
            <w:tcW w:type="pct" w:w="3333"/>
            <w:tcBorders/>
          </w:tcPr>
          <w:p>
            <w:pPr>
              <w:pBdr/>
              <w:spacing/>
              <w:jc w:val="left"/>
              <w:rPr/>
            </w:pPr>
            <w:r>
              <w:rPr>
                <w:sz w:val="22"/>
              </w:rPr>
              <w:t xml:space="preserve">Animal Hospital, (Indoor kennel) </w:t>
            </w:r>
          </w:p>
        </w:tc>
        <w:tc>
          <w:tcPr>
            <w:tcW w:type="pct" w:w="1667"/>
            <w:tcBorders/>
          </w:tcPr>
          <w:p>
            <w:pPr>
              <w:pBdr/>
              <w:spacing/>
              <w:jc w:val="left"/>
              <w:rPr/>
            </w:pPr>
            <w:r>
              <w:rPr>
                <w:sz w:val="22"/>
              </w:rPr>
              <w:t xml:space="preserve">Medical </w:t>
            </w:r>
          </w:p>
        </w:tc>
      </w:tr>
      <w:tr>
        <w:trPr/>
        <w:tc>
          <w:tcPr>
            <w:tcW w:type="pct" w:w="3333"/>
            <w:tcBorders/>
          </w:tcPr>
          <w:p>
            <w:pPr>
              <w:pBdr/>
              <w:spacing/>
              <w:jc w:val="left"/>
              <w:rPr/>
            </w:pPr>
            <w:r>
              <w:rPr>
                <w:sz w:val="22"/>
              </w:rPr>
              <w:t xml:space="preserve">Animal Kennel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Animal Shelter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Art Gallery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Assisted Living Center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ATM (Automated Teller Machine)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Auction House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Auditorium/Assembly Hall/Amphitheater/Community Center, 500 or more seats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Auditorium/Assembly Hall/Amphitheater/Community Center, Less than 500 seats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Automobile Body Shop/Automobile, Truck Sales, Accessory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Automobile Detail Shop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Automobile Hobbyist </w:t>
            </w:r>
          </w:p>
        </w:tc>
        <w:tc>
          <w:tcPr>
            <w:tcW w:type="pct" w:w="1667"/>
            <w:tcBorders/>
          </w:tcPr>
          <w:p>
            <w:pPr>
              <w:pBdr/>
              <w:spacing/>
              <w:jc w:val="left"/>
              <w:rPr/>
            </w:pPr>
            <w:r>
              <w:rPr>
                <w:sz w:val="22"/>
              </w:rPr>
              <w:t xml:space="preserve">All Other Uses </w:t>
            </w:r>
          </w:p>
        </w:tc>
      </w:tr>
      <w:tr>
        <w:trPr/>
        <w:tc>
          <w:tcPr>
            <w:tcW w:type="pct" w:w="3333"/>
            <w:tcBorders/>
          </w:tcPr>
          <w:p>
            <w:pPr>
              <w:pBdr/>
              <w:spacing/>
              <w:jc w:val="left"/>
              <w:rPr/>
            </w:pPr>
            <w:r>
              <w:rPr>
                <w:sz w:val="22"/>
              </w:rPr>
              <w:t xml:space="preserve">Automobile Repair Shop/Automobile, Truck Sales, Accessory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Automobile Service Station/Automobile, Truck Sales, Accessory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Automobile Towing and Wrecker Service/Automobile, Truck Sales, Accessory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Automobile, Truck, Boat, Motorcycle, Manufactured Home, Recreational Vehicle Sales and Rental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Bail Bond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Baseball Hitting Range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Bed and Breakfast Inn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Billiard Parlor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Body Piercing Establishment and Tattoo Parlor </w:t>
            </w:r>
          </w:p>
        </w:tc>
        <w:tc>
          <w:tcPr>
            <w:tcW w:type="pct" w:w="1667"/>
            <w:tcBorders/>
          </w:tcPr>
          <w:p>
            <w:pPr>
              <w:pBdr/>
              <w:spacing/>
              <w:jc w:val="left"/>
              <w:rPr/>
            </w:pPr>
            <w:r>
              <w:rPr>
                <w:sz w:val="22"/>
              </w:rPr>
              <w:t xml:space="preserve">Personal Services </w:t>
            </w:r>
          </w:p>
        </w:tc>
      </w:tr>
      <w:tr>
        <w:trPr/>
        <w:tc>
          <w:tcPr>
            <w:tcW w:type="pct" w:w="3333"/>
            <w:tcBorders/>
          </w:tcPr>
          <w:p>
            <w:pPr>
              <w:pBdr/>
              <w:spacing/>
              <w:jc w:val="left"/>
              <w:rPr/>
            </w:pPr>
            <w:r>
              <w:rPr>
                <w:sz w:val="22"/>
              </w:rPr>
              <w:t xml:space="preserve">Bona Fide Farms </w:t>
            </w:r>
          </w:p>
        </w:tc>
        <w:tc>
          <w:tcPr>
            <w:tcW w:type="pct" w:w="1667"/>
            <w:tcBorders/>
          </w:tcPr>
          <w:p>
            <w:pPr>
              <w:pBdr/>
              <w:spacing/>
              <w:jc w:val="left"/>
              <w:rPr/>
            </w:pPr>
            <w:r>
              <w:rPr>
                <w:sz w:val="22"/>
              </w:rPr>
              <w:t xml:space="preserve">Agricultural Uses </w:t>
            </w:r>
          </w:p>
        </w:tc>
      </w:tr>
      <w:tr>
        <w:trPr/>
        <w:tc>
          <w:tcPr>
            <w:tcW w:type="pct" w:w="3333"/>
            <w:tcBorders/>
          </w:tcPr>
          <w:p>
            <w:pPr>
              <w:pBdr/>
              <w:spacing/>
              <w:jc w:val="left"/>
              <w:rPr/>
            </w:pPr>
            <w:r>
              <w:rPr>
                <w:sz w:val="22"/>
              </w:rPr>
              <w:t xml:space="preserve">Botanical Garden </w:t>
            </w:r>
          </w:p>
        </w:tc>
        <w:tc>
          <w:tcPr>
            <w:tcW w:type="pct" w:w="1667"/>
            <w:tcBorders/>
          </w:tcPr>
          <w:p>
            <w:pPr>
              <w:pBdr/>
              <w:spacing/>
              <w:jc w:val="left"/>
              <w:rPr/>
            </w:pPr>
            <w:r>
              <w:rPr>
                <w:sz w:val="22"/>
              </w:rPr>
              <w:t xml:space="preserve">Agricultural Uses </w:t>
            </w:r>
          </w:p>
        </w:tc>
      </w:tr>
      <w:tr>
        <w:trPr/>
        <w:tc>
          <w:tcPr>
            <w:tcW w:type="pct" w:w="3333"/>
            <w:tcBorders/>
          </w:tcPr>
          <w:p>
            <w:pPr>
              <w:pBdr/>
              <w:spacing/>
              <w:jc w:val="left"/>
              <w:rPr/>
            </w:pPr>
            <w:r>
              <w:rPr>
                <w:sz w:val="22"/>
              </w:rPr>
              <w:t xml:space="preserve">Bowling Lanes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Brew Pub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Breweries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Building Material and Lumber Sales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Bus and Train Terminal, Passenger </w:t>
            </w:r>
          </w:p>
        </w:tc>
        <w:tc>
          <w:tcPr>
            <w:tcW w:type="pct" w:w="1667"/>
            <w:tcBorders/>
          </w:tcPr>
          <w:p>
            <w:pPr>
              <w:pBdr/>
              <w:spacing/>
              <w:jc w:val="left"/>
              <w:rPr/>
            </w:pPr>
            <w:r>
              <w:rPr>
                <w:sz w:val="22"/>
              </w:rPr>
              <w:t xml:space="preserve">Transportation </w:t>
            </w:r>
          </w:p>
        </w:tc>
      </w:tr>
      <w:tr>
        <w:trPr/>
        <w:tc>
          <w:tcPr>
            <w:tcW w:type="pct" w:w="3333"/>
            <w:tcBorders/>
          </w:tcPr>
          <w:p>
            <w:pPr>
              <w:pBdr/>
              <w:spacing/>
              <w:jc w:val="left"/>
              <w:rPr/>
            </w:pPr>
            <w:r>
              <w:rPr>
                <w:sz w:val="22"/>
              </w:rPr>
              <w:t xml:space="preserve">Bus Charter Service </w:t>
            </w:r>
          </w:p>
        </w:tc>
        <w:tc>
          <w:tcPr>
            <w:tcW w:type="pct" w:w="1667"/>
            <w:tcBorders/>
          </w:tcPr>
          <w:p>
            <w:pPr>
              <w:pBdr/>
              <w:spacing/>
              <w:jc w:val="left"/>
              <w:rPr/>
            </w:pPr>
            <w:r>
              <w:rPr>
                <w:sz w:val="22"/>
              </w:rPr>
              <w:t xml:space="preserve">Transportation </w:t>
            </w:r>
          </w:p>
        </w:tc>
      </w:tr>
      <w:tr>
        <w:trPr/>
        <w:tc>
          <w:tcPr>
            <w:tcW w:type="pct" w:w="3333"/>
            <w:tcBorders/>
          </w:tcPr>
          <w:p>
            <w:pPr>
              <w:pBdr/>
              <w:spacing/>
              <w:jc w:val="left"/>
              <w:rPr/>
            </w:pPr>
            <w:r>
              <w:rPr>
                <w:sz w:val="22"/>
              </w:rPr>
              <w:t xml:space="preserve">Business Services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Camping and Recreational Vehicle Park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Car Wash, Automatic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Car Wash, Self Service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Cemetery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Charitable Service Facility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Check Cashing Establishment, Closed 12:00 a.m. to 5:00 a.m.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Check Cashing Establishment, Open Up to 24 hrs.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Church/Place of Worship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Cleaning &amp; Maintenance Service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Club, Private (without Adult Entertainment)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College/University </w:t>
            </w:r>
          </w:p>
        </w:tc>
        <w:tc>
          <w:tcPr>
            <w:tcW w:type="pct" w:w="1667"/>
            <w:tcBorders/>
          </w:tcPr>
          <w:p>
            <w:pPr>
              <w:pBdr/>
              <w:spacing/>
              <w:jc w:val="left"/>
              <w:rPr/>
            </w:pPr>
            <w:r>
              <w:rPr>
                <w:sz w:val="22"/>
              </w:rPr>
              <w:t xml:space="preserve">Education </w:t>
            </w:r>
          </w:p>
        </w:tc>
      </w:tr>
      <w:tr>
        <w:trPr/>
        <w:tc>
          <w:tcPr>
            <w:tcW w:type="pct" w:w="3333"/>
            <w:tcBorders/>
          </w:tcPr>
          <w:p>
            <w:pPr>
              <w:pBdr/>
              <w:spacing/>
              <w:jc w:val="left"/>
              <w:rPr/>
            </w:pPr>
            <w:r>
              <w:rPr>
                <w:sz w:val="22"/>
              </w:rPr>
              <w:t xml:space="preserve">Commercial Vehicle and Truck Storage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Conference/Retreat/Event Center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Continuing Care Facility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Contractor's Office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Contractor's Office and Equipment Storage Yard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Contractor's Office and Operation Center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Convenience Store, Closed 12:00 a.m. to 5:00 a.m.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Convenience Store, Open Up to 24 hours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Correctional Facility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Country Club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Crematorium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Day Care Center, Accessory </w:t>
            </w:r>
          </w:p>
        </w:tc>
        <w:tc>
          <w:tcPr>
            <w:tcW w:type="pct" w:w="1667"/>
            <w:tcBorders/>
          </w:tcPr>
          <w:p>
            <w:pPr>
              <w:pBdr/>
              <w:spacing/>
              <w:jc w:val="left"/>
              <w:rPr/>
            </w:pPr>
            <w:r>
              <w:rPr>
                <w:sz w:val="22"/>
              </w:rPr>
              <w:t xml:space="preserve">Civic/Community </w:t>
            </w:r>
          </w:p>
        </w:tc>
      </w:tr>
      <w:tr>
        <w:trPr/>
        <w:tc>
          <w:tcPr>
            <w:tcW w:type="pct" w:w="3333"/>
            <w:tcBorders/>
          </w:tcPr>
          <w:p>
            <w:pPr>
              <w:pBdr/>
              <w:spacing/>
              <w:jc w:val="left"/>
              <w:rPr/>
            </w:pPr>
            <w:r>
              <w:rPr>
                <w:sz w:val="22"/>
              </w:rPr>
              <w:t xml:space="preserve">Day Care Center, Class A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Day Care Center, Class B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Day Care Center, Class C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Distribution/Wholesale/Storage Operation </w:t>
            </w:r>
          </w:p>
        </w:tc>
        <w:tc>
          <w:tcPr>
            <w:tcW w:type="pct" w:w="1667"/>
            <w:tcBorders/>
          </w:tcPr>
          <w:p>
            <w:pPr>
              <w:pBdr/>
              <w:spacing/>
              <w:jc w:val="left"/>
              <w:rPr/>
            </w:pPr>
            <w:r>
              <w:rPr>
                <w:sz w:val="22"/>
              </w:rPr>
              <w:t xml:space="preserve">Transportation </w:t>
            </w:r>
          </w:p>
        </w:tc>
      </w:tr>
      <w:tr>
        <w:trPr/>
        <w:tc>
          <w:tcPr>
            <w:tcW w:type="pct" w:w="3333"/>
            <w:tcBorders/>
          </w:tcPr>
          <w:p>
            <w:pPr>
              <w:pBdr/>
              <w:spacing/>
              <w:jc w:val="left"/>
              <w:rPr/>
            </w:pPr>
            <w:r>
              <w:rPr>
                <w:sz w:val="22"/>
              </w:rPr>
              <w:t xml:space="preserve">Dry Cleaning/Laundry Plant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Dwelling, Manufactured Home Class A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Dwelling, Manufactured Home Class B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Dwelling, Manufactured Home Class C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Dwelling, Manufactured Home Class D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Dwelling, Mixed Use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Dwelling, Multi-Family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Dwelling, Single-Family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Dwelling, Two-Family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Electric, Heating, Air Conditioning, Ventilating, Plumbing Supplies &amp; Equipment Sales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Electronic Gaming Operation </w:t>
            </w:r>
          </w:p>
        </w:tc>
        <w:tc>
          <w:tcPr>
            <w:tcW w:type="pct" w:w="1667"/>
            <w:tcBorders/>
          </w:tcPr>
          <w:p>
            <w:pPr>
              <w:pBdr/>
              <w:spacing/>
              <w:jc w:val="left"/>
              <w:rPr/>
            </w:pPr>
            <w:r>
              <w:rPr>
                <w:sz w:val="22"/>
              </w:rPr>
              <w:t xml:space="preserve">All Other Uses </w:t>
            </w:r>
          </w:p>
        </w:tc>
      </w:tr>
      <w:tr>
        <w:trPr/>
        <w:tc>
          <w:tcPr>
            <w:tcW w:type="pct" w:w="3333"/>
            <w:tcBorders/>
          </w:tcPr>
          <w:p>
            <w:pPr>
              <w:pBdr/>
              <w:spacing/>
              <w:jc w:val="left"/>
              <w:rPr/>
            </w:pPr>
            <w:r>
              <w:rPr>
                <w:sz w:val="22"/>
              </w:rPr>
              <w:t xml:space="preserve">Essential Services Class 1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Essential Services Class 2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Essential Services Class 3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Essential Services Class 4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Exterminators Office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Family Care Home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Farm Supply Store, with outdoor storage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Farm Supply Store, without outdoor storage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Farmers Market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Financial Institution (excluding principal use ATMs)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Firing Range, Indoors, principal use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Firing Range, Outdoors, principal use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Fish Hatcheries </w:t>
            </w:r>
          </w:p>
        </w:tc>
        <w:tc>
          <w:tcPr>
            <w:tcW w:type="pct" w:w="1667"/>
            <w:tcBorders/>
          </w:tcPr>
          <w:p>
            <w:pPr>
              <w:pBdr/>
              <w:spacing/>
              <w:jc w:val="left"/>
              <w:rPr/>
            </w:pPr>
            <w:r>
              <w:rPr>
                <w:sz w:val="22"/>
              </w:rPr>
              <w:t xml:space="preserve">Agricultural Uses </w:t>
            </w:r>
          </w:p>
        </w:tc>
      </w:tr>
      <w:tr>
        <w:trPr/>
        <w:tc>
          <w:tcPr>
            <w:tcW w:type="pct" w:w="3333"/>
            <w:tcBorders/>
          </w:tcPr>
          <w:p>
            <w:pPr>
              <w:pBdr/>
              <w:spacing/>
              <w:jc w:val="left"/>
              <w:rPr/>
            </w:pPr>
            <w:r>
              <w:rPr>
                <w:sz w:val="22"/>
              </w:rPr>
              <w:t xml:space="preserve">Flea Market, Indoor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Flea Market, Outdoor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Flex Space </w:t>
            </w:r>
          </w:p>
        </w:tc>
        <w:tc>
          <w:tcPr>
            <w:tcW w:type="pct" w:w="1667"/>
            <w:tcBorders/>
          </w:tcPr>
          <w:p>
            <w:pPr>
              <w:pBdr/>
              <w:spacing/>
              <w:jc w:val="left"/>
              <w:rPr/>
            </w:pPr>
            <w:r>
              <w:rPr>
                <w:sz w:val="22"/>
              </w:rPr>
              <w:t xml:space="preserve">All Other Uses </w:t>
            </w:r>
          </w:p>
        </w:tc>
      </w:tr>
      <w:tr>
        <w:trPr/>
        <w:tc>
          <w:tcPr>
            <w:tcW w:type="pct" w:w="3333"/>
            <w:tcBorders/>
          </w:tcPr>
          <w:p>
            <w:pPr>
              <w:pBdr/>
              <w:spacing/>
              <w:jc w:val="left"/>
              <w:rPr/>
            </w:pPr>
            <w:r>
              <w:rPr>
                <w:sz w:val="22"/>
              </w:rPr>
              <w:t xml:space="preserve">Food Catering Facility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Food Pantry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Food Store, 0—9,999 sq. ft. GFA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Food Store, 10,000+ sq. ft. GFA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Fraternal &amp; Service Organization Meeting Facility (non- or not- for profit), 0—9,999 sq. ft. GFA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Fraternal &amp; Service Organization Meeting Facility (non- or not-for-profit), 10,000+ sq. ft. GFA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Funeral Homes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Furriers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Game Room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Glass &amp; Mirror Shop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Golf Course; Golf Driving Range; Golf Miniature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Grooming Services </w:t>
            </w:r>
          </w:p>
        </w:tc>
        <w:tc>
          <w:tcPr>
            <w:tcW w:type="pct" w:w="1667"/>
            <w:tcBorders/>
          </w:tcPr>
          <w:p>
            <w:pPr>
              <w:pBdr/>
              <w:spacing/>
              <w:jc w:val="left"/>
              <w:rPr/>
            </w:pPr>
            <w:r>
              <w:rPr>
                <w:sz w:val="22"/>
              </w:rPr>
              <w:t xml:space="preserve">Personal Services </w:t>
            </w:r>
          </w:p>
        </w:tc>
      </w:tr>
      <w:tr>
        <w:trPr/>
        <w:tc>
          <w:tcPr>
            <w:tcW w:type="pct" w:w="3333"/>
            <w:tcBorders/>
          </w:tcPr>
          <w:p>
            <w:pPr>
              <w:pBdr/>
              <w:spacing/>
              <w:jc w:val="left"/>
              <w:rPr/>
            </w:pPr>
            <w:r>
              <w:rPr>
                <w:sz w:val="22"/>
              </w:rPr>
              <w:t xml:space="preserve">Group Home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Gunsmith, Gun &amp; Ammunition Sales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Hardware Store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Health and Behavioral Care Facility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Health Club, Spa, Gymnasium (principal use)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Heavy, Industrial, Farm Equipment Sales and Services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Heliport/Helistop </w:t>
            </w:r>
          </w:p>
        </w:tc>
        <w:tc>
          <w:tcPr>
            <w:tcW w:type="pct" w:w="1667"/>
            <w:tcBorders/>
          </w:tcPr>
          <w:p>
            <w:pPr>
              <w:pBdr/>
              <w:spacing/>
              <w:jc w:val="left"/>
              <w:rPr/>
            </w:pPr>
            <w:r>
              <w:rPr>
                <w:sz w:val="22"/>
              </w:rPr>
              <w:t xml:space="preserve">Transportation </w:t>
            </w:r>
          </w:p>
        </w:tc>
      </w:tr>
      <w:tr>
        <w:trPr/>
        <w:tc>
          <w:tcPr>
            <w:tcW w:type="pct" w:w="3333"/>
            <w:tcBorders/>
          </w:tcPr>
          <w:p>
            <w:pPr>
              <w:pBdr/>
              <w:spacing/>
              <w:jc w:val="left"/>
              <w:rPr/>
            </w:pPr>
            <w:r>
              <w:rPr>
                <w:sz w:val="22"/>
              </w:rPr>
              <w:t xml:space="preserve">Home Occupation, Customary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Home Occupation, Rural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Hospital </w:t>
            </w:r>
          </w:p>
        </w:tc>
        <w:tc>
          <w:tcPr>
            <w:tcW w:type="pct" w:w="1667"/>
            <w:tcBorders/>
          </w:tcPr>
          <w:p>
            <w:pPr>
              <w:pBdr/>
              <w:spacing/>
              <w:jc w:val="left"/>
              <w:rPr/>
            </w:pPr>
            <w:r>
              <w:rPr>
                <w:sz w:val="22"/>
              </w:rPr>
              <w:t xml:space="preserve">Medical </w:t>
            </w:r>
          </w:p>
        </w:tc>
      </w:tr>
      <w:tr>
        <w:trPr/>
        <w:tc>
          <w:tcPr>
            <w:tcW w:type="pct" w:w="3333"/>
            <w:tcBorders/>
          </w:tcPr>
          <w:p>
            <w:pPr>
              <w:pBdr/>
              <w:spacing/>
              <w:jc w:val="left"/>
              <w:rPr/>
            </w:pPr>
            <w:r>
              <w:rPr>
                <w:sz w:val="22"/>
              </w:rPr>
              <w:t xml:space="preserve">Hotel or Full Service Hotel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Industrial Heavy Equipment Bulk Storage Yard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Junk Yard/Salvage Yard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Laboratories - Dental, Medical </w:t>
            </w:r>
          </w:p>
        </w:tc>
        <w:tc>
          <w:tcPr>
            <w:tcW w:type="pct" w:w="1667"/>
            <w:tcBorders/>
          </w:tcPr>
          <w:p>
            <w:pPr>
              <w:pBdr/>
              <w:spacing/>
              <w:jc w:val="left"/>
              <w:rPr/>
            </w:pPr>
            <w:r>
              <w:rPr>
                <w:sz w:val="22"/>
              </w:rPr>
              <w:t xml:space="preserve">Medical </w:t>
            </w:r>
          </w:p>
        </w:tc>
      </w:tr>
      <w:tr>
        <w:trPr/>
        <w:tc>
          <w:tcPr>
            <w:tcW w:type="pct" w:w="3333"/>
            <w:tcBorders/>
          </w:tcPr>
          <w:p>
            <w:pPr>
              <w:pBdr/>
              <w:spacing/>
              <w:jc w:val="left"/>
              <w:rPr/>
            </w:pPr>
            <w:r>
              <w:rPr>
                <w:sz w:val="22"/>
              </w:rPr>
              <w:t xml:space="preserve">Laundromat, Closed 12:00 a.m. to 5:00 a.m. </w:t>
            </w:r>
          </w:p>
        </w:tc>
        <w:tc>
          <w:tcPr>
            <w:tcW w:type="pct" w:w="1667"/>
            <w:tcBorders/>
          </w:tcPr>
          <w:p>
            <w:pPr>
              <w:pBdr/>
              <w:spacing/>
              <w:jc w:val="left"/>
              <w:rPr/>
            </w:pPr>
            <w:r>
              <w:rPr>
                <w:sz w:val="22"/>
              </w:rPr>
              <w:t xml:space="preserve">Personal Services </w:t>
            </w:r>
          </w:p>
        </w:tc>
      </w:tr>
      <w:tr>
        <w:trPr/>
        <w:tc>
          <w:tcPr>
            <w:tcW w:type="pct" w:w="3333"/>
            <w:tcBorders/>
          </w:tcPr>
          <w:p>
            <w:pPr>
              <w:pBdr/>
              <w:spacing/>
              <w:jc w:val="left"/>
              <w:rPr/>
            </w:pPr>
            <w:r>
              <w:rPr>
                <w:sz w:val="22"/>
              </w:rPr>
              <w:t xml:space="preserve">Laundromat, Open Up to 24 hrs. </w:t>
            </w:r>
          </w:p>
        </w:tc>
        <w:tc>
          <w:tcPr>
            <w:tcW w:type="pct" w:w="1667"/>
            <w:tcBorders/>
          </w:tcPr>
          <w:p>
            <w:pPr>
              <w:pBdr/>
              <w:spacing/>
              <w:jc w:val="left"/>
              <w:rPr/>
            </w:pPr>
            <w:r>
              <w:rPr>
                <w:sz w:val="22"/>
              </w:rPr>
              <w:t xml:space="preserve">Personal Services </w:t>
            </w:r>
          </w:p>
        </w:tc>
      </w:tr>
      <w:tr>
        <w:trPr/>
        <w:tc>
          <w:tcPr>
            <w:tcW w:type="pct" w:w="3333"/>
            <w:tcBorders/>
          </w:tcPr>
          <w:p>
            <w:pPr>
              <w:pBdr/>
              <w:spacing/>
              <w:jc w:val="left"/>
              <w:rPr/>
            </w:pPr>
            <w:r>
              <w:rPr>
                <w:sz w:val="22"/>
              </w:rPr>
              <w:t xml:space="preserve">Lawn and Garden Center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Library </w:t>
            </w:r>
          </w:p>
        </w:tc>
        <w:tc>
          <w:tcPr>
            <w:tcW w:type="pct" w:w="1667"/>
            <w:tcBorders/>
          </w:tcPr>
          <w:p>
            <w:pPr>
              <w:pBdr/>
              <w:spacing/>
              <w:jc w:val="left"/>
              <w:rPr/>
            </w:pPr>
            <w:r>
              <w:rPr>
                <w:sz w:val="22"/>
              </w:rPr>
              <w:t xml:space="preserve">Civic/Community </w:t>
            </w:r>
          </w:p>
        </w:tc>
      </w:tr>
      <w:tr>
        <w:trPr/>
        <w:tc>
          <w:tcPr>
            <w:tcW w:type="pct" w:w="3333"/>
            <w:tcBorders/>
          </w:tcPr>
          <w:p>
            <w:pPr>
              <w:pBdr/>
              <w:spacing/>
              <w:jc w:val="left"/>
              <w:rPr/>
            </w:pPr>
            <w:r>
              <w:rPr>
                <w:sz w:val="22"/>
              </w:rPr>
              <w:t xml:space="preserve">Lounge/Nightclub </w:t>
            </w:r>
          </w:p>
        </w:tc>
        <w:tc>
          <w:tcPr>
            <w:tcW w:type="pct" w:w="1667"/>
            <w:tcBorders/>
          </w:tcPr>
          <w:p>
            <w:pPr>
              <w:pBdr/>
              <w:spacing/>
              <w:jc w:val="left"/>
              <w:rPr/>
            </w:pPr>
            <w:r>
              <w:rPr>
                <w:sz w:val="22"/>
              </w:rPr>
              <w:t xml:space="preserve">All Other Uses </w:t>
            </w:r>
          </w:p>
        </w:tc>
      </w:tr>
      <w:tr>
        <w:trPr/>
        <w:tc>
          <w:tcPr>
            <w:tcW w:type="pct" w:w="3333"/>
            <w:tcBorders/>
          </w:tcPr>
          <w:p>
            <w:pPr>
              <w:pBdr/>
              <w:spacing/>
              <w:jc w:val="left"/>
              <w:rPr/>
            </w:pPr>
            <w:r>
              <w:rPr>
                <w:sz w:val="22"/>
              </w:rPr>
              <w:t xml:space="preserve">Machine, Metal, Wood Working, Welding Shop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Manufactured Goods, Class 1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Manufactured Goods, Class 2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Manufactured Home Park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Marina, Accessory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Marina, Commercial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Maternity Home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Medical Offices, 0—49,999 sq. ft. GFA </w:t>
            </w:r>
          </w:p>
        </w:tc>
        <w:tc>
          <w:tcPr>
            <w:tcW w:type="pct" w:w="1667"/>
            <w:tcBorders/>
          </w:tcPr>
          <w:p>
            <w:pPr>
              <w:pBdr/>
              <w:spacing/>
              <w:jc w:val="left"/>
              <w:rPr/>
            </w:pPr>
            <w:r>
              <w:rPr>
                <w:sz w:val="22"/>
              </w:rPr>
              <w:t xml:space="preserve">Medical </w:t>
            </w:r>
          </w:p>
        </w:tc>
      </w:tr>
      <w:tr>
        <w:trPr/>
        <w:tc>
          <w:tcPr>
            <w:tcW w:type="pct" w:w="3333"/>
            <w:tcBorders/>
          </w:tcPr>
          <w:p>
            <w:pPr>
              <w:pBdr/>
              <w:spacing/>
              <w:jc w:val="left"/>
              <w:rPr/>
            </w:pPr>
            <w:r>
              <w:rPr>
                <w:sz w:val="22"/>
              </w:rPr>
              <w:t xml:space="preserve">Medical Offices, 50,000—99,999 sq. ft. GFA </w:t>
            </w:r>
          </w:p>
        </w:tc>
        <w:tc>
          <w:tcPr>
            <w:tcW w:type="pct" w:w="1667"/>
            <w:tcBorders/>
          </w:tcPr>
          <w:p>
            <w:pPr>
              <w:pBdr/>
              <w:spacing/>
              <w:jc w:val="left"/>
              <w:rPr/>
            </w:pPr>
            <w:r>
              <w:rPr>
                <w:sz w:val="22"/>
              </w:rPr>
              <w:t xml:space="preserve">Medical </w:t>
            </w:r>
          </w:p>
        </w:tc>
      </w:tr>
      <w:tr>
        <w:trPr/>
        <w:tc>
          <w:tcPr>
            <w:tcW w:type="pct" w:w="3333"/>
            <w:tcBorders/>
          </w:tcPr>
          <w:p>
            <w:pPr>
              <w:pBdr/>
              <w:spacing/>
              <w:jc w:val="left"/>
              <w:rPr/>
            </w:pPr>
            <w:r>
              <w:rPr>
                <w:sz w:val="22"/>
              </w:rPr>
              <w:t xml:space="preserve">Medical Offices, 100,000+ sq. ft. GFA </w:t>
            </w:r>
          </w:p>
        </w:tc>
        <w:tc>
          <w:tcPr>
            <w:tcW w:type="pct" w:w="1667"/>
            <w:tcBorders/>
          </w:tcPr>
          <w:p>
            <w:pPr>
              <w:pBdr/>
              <w:spacing/>
              <w:jc w:val="left"/>
              <w:rPr/>
            </w:pPr>
            <w:r>
              <w:rPr>
                <w:sz w:val="22"/>
              </w:rPr>
              <w:t xml:space="preserve">Medical </w:t>
            </w:r>
          </w:p>
        </w:tc>
      </w:tr>
      <w:tr>
        <w:trPr/>
        <w:tc>
          <w:tcPr>
            <w:tcW w:type="pct" w:w="3333"/>
            <w:tcBorders/>
          </w:tcPr>
          <w:p>
            <w:pPr>
              <w:pBdr/>
              <w:spacing/>
              <w:jc w:val="left"/>
              <w:rPr/>
            </w:pPr>
            <w:r>
              <w:rPr>
                <w:sz w:val="22"/>
              </w:rPr>
              <w:t xml:space="preserve">Military Reserve Center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Mini-Warehouse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Mining and Quarrying </w:t>
            </w:r>
          </w:p>
        </w:tc>
        <w:tc>
          <w:tcPr>
            <w:tcW w:type="pct" w:w="1667"/>
            <w:tcBorders/>
          </w:tcPr>
          <w:p>
            <w:pPr>
              <w:pBdr/>
              <w:spacing/>
              <w:jc w:val="left"/>
              <w:rPr/>
            </w:pPr>
            <w:r>
              <w:rPr>
                <w:sz w:val="22"/>
              </w:rPr>
              <w:t xml:space="preserve">All Other </w:t>
            </w:r>
          </w:p>
        </w:tc>
      </w:tr>
      <w:tr>
        <w:trPr/>
        <w:tc>
          <w:tcPr>
            <w:tcW w:type="pct" w:w="3333"/>
            <w:tcBorders/>
          </w:tcPr>
          <w:p>
            <w:pPr>
              <w:pBdr/>
              <w:spacing/>
              <w:jc w:val="left"/>
              <w:rPr/>
            </w:pPr>
            <w:r>
              <w:rPr>
                <w:sz w:val="22"/>
              </w:rPr>
              <w:t xml:space="preserve">Monument Sales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Motel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Moving &amp; Storage Facilities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Multi Family Development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Museum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Nursery (Garden)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Nursing Home, Rest Home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Offices, Excluding Medical, 0—49,999 sq. ft. GFA </w:t>
            </w:r>
          </w:p>
        </w:tc>
        <w:tc>
          <w:tcPr>
            <w:tcW w:type="pct" w:w="1667"/>
            <w:tcBorders/>
          </w:tcPr>
          <w:p>
            <w:pPr>
              <w:pBdr/>
              <w:spacing/>
              <w:jc w:val="left"/>
              <w:rPr/>
            </w:pPr>
            <w:r>
              <w:rPr>
                <w:sz w:val="22"/>
              </w:rPr>
              <w:t xml:space="preserve">Office General </w:t>
            </w:r>
          </w:p>
        </w:tc>
      </w:tr>
      <w:tr>
        <w:trPr/>
        <w:tc>
          <w:tcPr>
            <w:tcW w:type="pct" w:w="3333"/>
            <w:tcBorders/>
          </w:tcPr>
          <w:p>
            <w:pPr>
              <w:pBdr/>
              <w:spacing/>
              <w:jc w:val="left"/>
              <w:rPr/>
            </w:pPr>
            <w:r>
              <w:rPr>
                <w:sz w:val="22"/>
              </w:rPr>
              <w:t xml:space="preserve">Offices, Excluding Medical, 50,000—99,999 sq. ft. GFA </w:t>
            </w:r>
          </w:p>
        </w:tc>
        <w:tc>
          <w:tcPr>
            <w:tcW w:type="pct" w:w="1667"/>
            <w:tcBorders/>
          </w:tcPr>
          <w:p>
            <w:pPr>
              <w:pBdr/>
              <w:spacing/>
              <w:jc w:val="left"/>
              <w:rPr/>
            </w:pPr>
            <w:r>
              <w:rPr>
                <w:sz w:val="22"/>
              </w:rPr>
              <w:t xml:space="preserve">Office General </w:t>
            </w:r>
          </w:p>
        </w:tc>
      </w:tr>
      <w:tr>
        <w:trPr/>
        <w:tc>
          <w:tcPr>
            <w:tcW w:type="pct" w:w="3333"/>
            <w:tcBorders/>
          </w:tcPr>
          <w:p>
            <w:pPr>
              <w:pBdr/>
              <w:spacing/>
              <w:jc w:val="left"/>
              <w:rPr/>
            </w:pPr>
            <w:r>
              <w:rPr>
                <w:sz w:val="22"/>
              </w:rPr>
              <w:t xml:space="preserve">Offices, Excluding Medical, 100,000—199,999 sq. ft. GFA </w:t>
            </w:r>
          </w:p>
        </w:tc>
        <w:tc>
          <w:tcPr>
            <w:tcW w:type="pct" w:w="1667"/>
            <w:tcBorders/>
          </w:tcPr>
          <w:p>
            <w:pPr>
              <w:pBdr/>
              <w:spacing/>
              <w:jc w:val="left"/>
              <w:rPr/>
            </w:pPr>
            <w:r>
              <w:rPr>
                <w:sz w:val="22"/>
              </w:rPr>
              <w:t xml:space="preserve">Office General </w:t>
            </w:r>
          </w:p>
        </w:tc>
      </w:tr>
      <w:tr>
        <w:trPr/>
        <w:tc>
          <w:tcPr>
            <w:tcW w:type="pct" w:w="3333"/>
            <w:tcBorders/>
          </w:tcPr>
          <w:p>
            <w:pPr>
              <w:pBdr/>
              <w:spacing/>
              <w:jc w:val="left"/>
              <w:rPr/>
            </w:pPr>
            <w:r>
              <w:rPr>
                <w:sz w:val="22"/>
              </w:rPr>
              <w:t xml:space="preserve">Offices, Excluding Medical, 200,000+ sq. ft. GFA </w:t>
            </w:r>
          </w:p>
        </w:tc>
        <w:tc>
          <w:tcPr>
            <w:tcW w:type="pct" w:w="1667"/>
            <w:tcBorders/>
          </w:tcPr>
          <w:p>
            <w:pPr>
              <w:pBdr/>
              <w:spacing/>
              <w:jc w:val="left"/>
              <w:rPr/>
            </w:pPr>
            <w:r>
              <w:rPr>
                <w:sz w:val="22"/>
              </w:rPr>
              <w:t xml:space="preserve">Office General </w:t>
            </w:r>
          </w:p>
        </w:tc>
      </w:tr>
      <w:tr>
        <w:trPr/>
        <w:tc>
          <w:tcPr>
            <w:tcW w:type="pct" w:w="3333"/>
            <w:tcBorders/>
          </w:tcPr>
          <w:p>
            <w:pPr>
              <w:pBdr/>
              <w:spacing/>
              <w:jc w:val="left"/>
              <w:rPr/>
            </w:pPr>
            <w:r>
              <w:rPr>
                <w:sz w:val="22"/>
              </w:rPr>
              <w:t xml:space="preserve">Paint Ball/Laser Tag Facility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Park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Parking Lot </w:t>
            </w:r>
          </w:p>
        </w:tc>
        <w:tc>
          <w:tcPr>
            <w:tcW w:type="pct" w:w="1667"/>
            <w:tcBorders/>
          </w:tcPr>
          <w:p>
            <w:pPr>
              <w:pBdr/>
              <w:spacing/>
              <w:jc w:val="left"/>
              <w:rPr/>
            </w:pPr>
            <w:r>
              <w:rPr>
                <w:sz w:val="22"/>
              </w:rPr>
              <w:t xml:space="preserve">Transportation </w:t>
            </w:r>
          </w:p>
        </w:tc>
      </w:tr>
      <w:tr>
        <w:trPr/>
        <w:tc>
          <w:tcPr>
            <w:tcW w:type="pct" w:w="3333"/>
            <w:tcBorders/>
          </w:tcPr>
          <w:p>
            <w:pPr>
              <w:pBdr/>
              <w:spacing/>
              <w:jc w:val="left"/>
              <w:rPr/>
            </w:pPr>
            <w:r>
              <w:rPr>
                <w:sz w:val="22"/>
              </w:rPr>
              <w:t xml:space="preserve">Personal Business Services </w:t>
            </w:r>
          </w:p>
        </w:tc>
        <w:tc>
          <w:tcPr>
            <w:tcW w:type="pct" w:w="1667"/>
            <w:tcBorders/>
          </w:tcPr>
          <w:p>
            <w:pPr>
              <w:pBdr/>
              <w:spacing/>
              <w:jc w:val="left"/>
              <w:rPr/>
            </w:pPr>
            <w:r>
              <w:rPr>
                <w:sz w:val="22"/>
              </w:rPr>
              <w:t xml:space="preserve">Personal Services </w:t>
            </w:r>
          </w:p>
        </w:tc>
      </w:tr>
      <w:tr>
        <w:trPr/>
        <w:tc>
          <w:tcPr>
            <w:tcW w:type="pct" w:w="3333"/>
            <w:tcBorders/>
          </w:tcPr>
          <w:p>
            <w:pPr>
              <w:pBdr/>
              <w:spacing/>
              <w:jc w:val="left"/>
              <w:rPr/>
            </w:pPr>
            <w:r>
              <w:rPr>
                <w:sz w:val="22"/>
              </w:rPr>
              <w:t xml:space="preserve">Photo finish Laboratory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Planned Residential Development (PRD)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Planned Unit Development (PUD) </w:t>
            </w:r>
          </w:p>
        </w:tc>
        <w:tc>
          <w:tcPr>
            <w:tcW w:type="pct" w:w="1667"/>
            <w:tcBorders/>
          </w:tcPr>
          <w:p>
            <w:pPr>
              <w:pBdr/>
              <w:spacing/>
              <w:jc w:val="left"/>
              <w:rPr/>
            </w:pPr>
            <w:r>
              <w:rPr>
                <w:sz w:val="22"/>
              </w:rPr>
              <w:t xml:space="preserve">All Other Uses </w:t>
            </w:r>
          </w:p>
        </w:tc>
      </w:tr>
      <w:tr>
        <w:trPr/>
        <w:tc>
          <w:tcPr>
            <w:tcW w:type="pct" w:w="3333"/>
            <w:tcBorders/>
          </w:tcPr>
          <w:p>
            <w:pPr>
              <w:pBdr/>
              <w:spacing/>
              <w:jc w:val="left"/>
              <w:rPr/>
            </w:pPr>
            <w:r>
              <w:rPr>
                <w:sz w:val="22"/>
              </w:rPr>
              <w:t xml:space="preserve">Portable Toilet Service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Post Office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Postal &amp; Parcel Processing &amp; Bulk Handling Facility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Private Residential Quarters (PRQ)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Produce Stand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Race Track, Large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Race Track, Small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Railroad Terminal &amp; Yard </w:t>
            </w:r>
          </w:p>
        </w:tc>
        <w:tc>
          <w:tcPr>
            <w:tcW w:type="pct" w:w="1667"/>
            <w:tcBorders/>
          </w:tcPr>
          <w:p>
            <w:pPr>
              <w:pBdr/>
              <w:spacing/>
              <w:jc w:val="left"/>
              <w:rPr/>
            </w:pPr>
            <w:r>
              <w:rPr>
                <w:sz w:val="22"/>
              </w:rPr>
              <w:t xml:space="preserve">Transportation </w:t>
            </w:r>
          </w:p>
        </w:tc>
      </w:tr>
      <w:tr>
        <w:trPr/>
        <w:tc>
          <w:tcPr>
            <w:tcW w:type="pct" w:w="3333"/>
            <w:tcBorders/>
          </w:tcPr>
          <w:p>
            <w:pPr>
              <w:pBdr/>
              <w:spacing/>
              <w:jc w:val="left"/>
              <w:rPr/>
            </w:pPr>
            <w:r>
              <w:rPr>
                <w:sz w:val="22"/>
              </w:rPr>
              <w:t xml:space="preserve">Recreation Center and Sports Center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Recycling Deposit Station, accessory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Recycling Deposit Station, principal use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Recycling Processing Facility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Residence Hall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Residential Infill Development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Restaurant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Restaurant, with drive thru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Restaurant, within other facilities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Retail, 0—24,999 sq. ft. GFA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Retail, 25,000—49,999 sq. ft. GFA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Retail, 50,000—99,999 sq. ft. GFA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Retail, 100,000+ sq. ft. GFA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Riding Stables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Rodeo/Accessory Rodeo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School for the Arts </w:t>
            </w:r>
          </w:p>
        </w:tc>
        <w:tc>
          <w:tcPr>
            <w:tcW w:type="pct" w:w="1667"/>
            <w:tcBorders/>
          </w:tcPr>
          <w:p>
            <w:pPr>
              <w:pBdr/>
              <w:spacing/>
              <w:jc w:val="left"/>
              <w:rPr/>
            </w:pPr>
            <w:r>
              <w:rPr>
                <w:sz w:val="22"/>
              </w:rPr>
              <w:t xml:space="preserve">Education </w:t>
            </w:r>
          </w:p>
        </w:tc>
      </w:tr>
      <w:tr>
        <w:trPr/>
        <w:tc>
          <w:tcPr>
            <w:tcW w:type="pct" w:w="3333"/>
            <w:tcBorders/>
          </w:tcPr>
          <w:p>
            <w:pPr>
              <w:pBdr/>
              <w:spacing/>
              <w:jc w:val="left"/>
              <w:rPr/>
            </w:pPr>
            <w:r>
              <w:rPr>
                <w:sz w:val="22"/>
              </w:rPr>
              <w:t xml:space="preserve">School, Elementary &amp; Middle (public &amp; private) </w:t>
            </w:r>
          </w:p>
        </w:tc>
        <w:tc>
          <w:tcPr>
            <w:tcW w:type="pct" w:w="1667"/>
            <w:tcBorders/>
          </w:tcPr>
          <w:p>
            <w:pPr>
              <w:pBdr/>
              <w:spacing/>
              <w:jc w:val="left"/>
              <w:rPr/>
            </w:pPr>
            <w:r>
              <w:rPr>
                <w:sz w:val="22"/>
              </w:rPr>
              <w:t xml:space="preserve">Education </w:t>
            </w:r>
          </w:p>
        </w:tc>
      </w:tr>
      <w:tr>
        <w:trPr/>
        <w:tc>
          <w:tcPr>
            <w:tcW w:type="pct" w:w="3333"/>
            <w:tcBorders/>
          </w:tcPr>
          <w:p>
            <w:pPr>
              <w:pBdr/>
              <w:spacing/>
              <w:jc w:val="left"/>
              <w:rPr/>
            </w:pPr>
            <w:r>
              <w:rPr>
                <w:sz w:val="22"/>
              </w:rPr>
              <w:t xml:space="preserve">School, Senior High (public &amp; private) </w:t>
            </w:r>
          </w:p>
        </w:tc>
        <w:tc>
          <w:tcPr>
            <w:tcW w:type="pct" w:w="1667"/>
            <w:tcBorders/>
          </w:tcPr>
          <w:p>
            <w:pPr>
              <w:pBdr/>
              <w:spacing/>
              <w:jc w:val="left"/>
              <w:rPr/>
            </w:pPr>
            <w:r>
              <w:rPr>
                <w:sz w:val="22"/>
              </w:rPr>
              <w:t xml:space="preserve">Education </w:t>
            </w:r>
          </w:p>
        </w:tc>
      </w:tr>
      <w:tr>
        <w:trPr/>
        <w:tc>
          <w:tcPr>
            <w:tcW w:type="pct" w:w="3333"/>
            <w:tcBorders/>
          </w:tcPr>
          <w:p>
            <w:pPr>
              <w:pBdr/>
              <w:spacing/>
              <w:jc w:val="left"/>
              <w:rPr/>
            </w:pPr>
            <w:r>
              <w:rPr>
                <w:sz w:val="22"/>
              </w:rPr>
              <w:t xml:space="preserve">School, Vocation </w:t>
            </w:r>
          </w:p>
        </w:tc>
        <w:tc>
          <w:tcPr>
            <w:tcW w:type="pct" w:w="1667"/>
            <w:tcBorders/>
          </w:tcPr>
          <w:p>
            <w:pPr>
              <w:pBdr/>
              <w:spacing/>
              <w:jc w:val="left"/>
              <w:rPr/>
            </w:pPr>
            <w:r>
              <w:rPr>
                <w:sz w:val="22"/>
              </w:rPr>
              <w:t xml:space="preserve">Education </w:t>
            </w:r>
          </w:p>
        </w:tc>
      </w:tr>
      <w:tr>
        <w:trPr/>
        <w:tc>
          <w:tcPr>
            <w:tcW w:type="pct" w:w="3333"/>
            <w:tcBorders/>
          </w:tcPr>
          <w:p>
            <w:pPr>
              <w:pBdr/>
              <w:spacing/>
              <w:jc w:val="left"/>
              <w:rPr/>
            </w:pPr>
            <w:r>
              <w:rPr>
                <w:sz w:val="22"/>
              </w:rPr>
              <w:t xml:space="preserve">Septic Tank Cleaning Service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Shopping Center, 0—24,999 sq. ft. GFA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Shopping Center, 25,000—49,999 sq. ft. GFA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Shopping Center, 50,000—99,999 sq. ft. GFA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Shopping Center, 100,000+ sq. ft. GFA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Sign Shop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Small House Community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Solid Waste &amp; Septic Tank Vehicle Storage Facility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Solid Waste Transfer Station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Special Events Facility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Special Events Facility, Accessory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Stadium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Swimming Pool, Sales, Service &amp; Supplies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Taxidermy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Telecommunication Antennae &amp; Equipment Buildings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Telecommunication Tower &amp; Facilities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Telecommunication Tower, Freestanding Monopole, up to 199.9 ft.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Theater, indoor movie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Theater, outdoor movie </w:t>
            </w:r>
          </w:p>
        </w:tc>
        <w:tc>
          <w:tcPr>
            <w:tcW w:type="pct" w:w="1667"/>
            <w:tcBorders/>
          </w:tcPr>
          <w:p>
            <w:pPr>
              <w:pBdr/>
              <w:spacing/>
              <w:jc w:val="left"/>
              <w:rPr/>
            </w:pPr>
            <w:r>
              <w:rPr>
                <w:sz w:val="22"/>
              </w:rPr>
              <w:t xml:space="preserve">Recreation General </w:t>
            </w:r>
          </w:p>
        </w:tc>
      </w:tr>
      <w:tr>
        <w:trPr/>
        <w:tc>
          <w:tcPr>
            <w:tcW w:type="pct" w:w="3333"/>
            <w:tcBorders/>
          </w:tcPr>
          <w:p>
            <w:pPr>
              <w:pBdr/>
              <w:spacing/>
              <w:jc w:val="left"/>
              <w:rPr/>
            </w:pPr>
            <w:r>
              <w:rPr>
                <w:sz w:val="22"/>
              </w:rPr>
              <w:t xml:space="preserve">Tire Recap Facility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Tire Sales, new or used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Tower and/or Station, Radio &amp; Television Broadcast </w:t>
            </w:r>
          </w:p>
        </w:tc>
        <w:tc>
          <w:tcPr>
            <w:tcW w:type="pct" w:w="1667"/>
            <w:tcBorders/>
          </w:tcPr>
          <w:p>
            <w:pPr>
              <w:pBdr/>
              <w:spacing/>
              <w:jc w:val="left"/>
              <w:rPr/>
            </w:pPr>
            <w:r>
              <w:rPr>
                <w:sz w:val="22"/>
              </w:rPr>
              <w:t xml:space="preserve">Civic/Community Organizations </w:t>
            </w:r>
          </w:p>
        </w:tc>
      </w:tr>
      <w:tr>
        <w:trPr/>
        <w:tc>
          <w:tcPr>
            <w:tcW w:type="pct" w:w="3333"/>
            <w:tcBorders/>
          </w:tcPr>
          <w:p>
            <w:pPr>
              <w:pBdr/>
              <w:spacing/>
              <w:jc w:val="left"/>
              <w:rPr/>
            </w:pPr>
            <w:r>
              <w:rPr>
                <w:sz w:val="22"/>
              </w:rPr>
              <w:t xml:space="preserve">Traditional Neighborhood Development (TND) </w:t>
            </w:r>
          </w:p>
        </w:tc>
        <w:tc>
          <w:tcPr>
            <w:tcW w:type="pct" w:w="1667"/>
            <w:tcBorders/>
          </w:tcPr>
          <w:p>
            <w:pPr>
              <w:pBdr/>
              <w:spacing/>
              <w:jc w:val="left"/>
              <w:rPr/>
            </w:pPr>
            <w:r>
              <w:rPr>
                <w:sz w:val="22"/>
              </w:rPr>
              <w:t xml:space="preserve">Residential </w:t>
            </w:r>
          </w:p>
        </w:tc>
      </w:tr>
      <w:tr>
        <w:trPr/>
        <w:tc>
          <w:tcPr>
            <w:tcW w:type="pct" w:w="3333"/>
            <w:tcBorders/>
          </w:tcPr>
          <w:p>
            <w:pPr>
              <w:pBdr/>
              <w:spacing/>
              <w:jc w:val="left"/>
              <w:rPr/>
            </w:pPr>
            <w:r>
              <w:rPr>
                <w:sz w:val="22"/>
              </w:rPr>
              <w:t xml:space="preserve">Transit Station </w:t>
            </w:r>
          </w:p>
        </w:tc>
        <w:tc>
          <w:tcPr>
            <w:tcW w:type="pct" w:w="1667"/>
            <w:tcBorders/>
          </w:tcPr>
          <w:p>
            <w:pPr>
              <w:pBdr/>
              <w:spacing/>
              <w:jc w:val="left"/>
              <w:rPr/>
            </w:pPr>
            <w:r>
              <w:rPr>
                <w:sz w:val="22"/>
              </w:rPr>
              <w:t xml:space="preserve">Transportation </w:t>
            </w:r>
          </w:p>
        </w:tc>
      </w:tr>
      <w:tr>
        <w:trPr/>
        <w:tc>
          <w:tcPr>
            <w:tcW w:type="pct" w:w="3333"/>
            <w:tcBorders/>
          </w:tcPr>
          <w:p>
            <w:pPr>
              <w:pBdr/>
              <w:spacing/>
              <w:jc w:val="left"/>
              <w:rPr/>
            </w:pPr>
            <w:r>
              <w:rPr>
                <w:sz w:val="22"/>
              </w:rPr>
              <w:t xml:space="preserve">Truck Stop </w:t>
            </w:r>
          </w:p>
        </w:tc>
        <w:tc>
          <w:tcPr>
            <w:tcW w:type="pct" w:w="1667"/>
            <w:tcBorders/>
          </w:tcPr>
          <w:p>
            <w:pPr>
              <w:pBdr/>
              <w:spacing/>
              <w:jc w:val="left"/>
              <w:rPr/>
            </w:pPr>
            <w:r>
              <w:rPr>
                <w:sz w:val="22"/>
              </w:rPr>
              <w:t xml:space="preserve">Sales and Service, General </w:t>
            </w:r>
          </w:p>
        </w:tc>
      </w:tr>
      <w:tr>
        <w:trPr/>
        <w:tc>
          <w:tcPr>
            <w:tcW w:type="pct" w:w="3333"/>
            <w:tcBorders/>
          </w:tcPr>
          <w:p>
            <w:pPr>
              <w:pBdr/>
              <w:spacing/>
              <w:jc w:val="left"/>
              <w:rPr/>
            </w:pPr>
            <w:r>
              <w:rPr>
                <w:sz w:val="22"/>
              </w:rPr>
              <w:t xml:space="preserve">Truck Terminal </w:t>
            </w:r>
          </w:p>
        </w:tc>
        <w:tc>
          <w:tcPr>
            <w:tcW w:type="pct" w:w="1667"/>
            <w:tcBorders/>
          </w:tcPr>
          <w:p>
            <w:pPr>
              <w:pBdr/>
              <w:spacing/>
              <w:jc w:val="left"/>
              <w:rPr/>
            </w:pPr>
            <w:r>
              <w:rPr>
                <w:sz w:val="22"/>
              </w:rPr>
              <w:t xml:space="preserve">Transportation </w:t>
            </w:r>
          </w:p>
        </w:tc>
      </w:tr>
      <w:tr>
        <w:trPr/>
        <w:tc>
          <w:tcPr>
            <w:tcW w:type="pct" w:w="3333"/>
            <w:tcBorders/>
          </w:tcPr>
          <w:p>
            <w:pPr>
              <w:pBdr/>
              <w:spacing/>
              <w:jc w:val="left"/>
              <w:rPr/>
            </w:pPr>
            <w:r>
              <w:rPr>
                <w:sz w:val="22"/>
              </w:rPr>
              <w:t xml:space="preserve">Truck Washing Facility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Upholstery Shop </w:t>
            </w:r>
          </w:p>
        </w:tc>
        <w:tc>
          <w:tcPr>
            <w:tcW w:type="pct" w:w="1667"/>
            <w:tcBorders/>
          </w:tcPr>
          <w:p>
            <w:pPr>
              <w:pBdr/>
              <w:spacing/>
              <w:jc w:val="left"/>
              <w:rPr/>
            </w:pPr>
            <w:r>
              <w:rPr>
                <w:sz w:val="22"/>
              </w:rPr>
              <w:t xml:space="preserve">Commercial Services </w:t>
            </w:r>
          </w:p>
        </w:tc>
      </w:tr>
      <w:tr>
        <w:trPr/>
        <w:tc>
          <w:tcPr>
            <w:tcW w:type="pct" w:w="3333"/>
            <w:tcBorders/>
          </w:tcPr>
          <w:p>
            <w:pPr>
              <w:pBdr/>
              <w:spacing/>
              <w:jc w:val="left"/>
              <w:rPr/>
            </w:pPr>
            <w:r>
              <w:rPr>
                <w:sz w:val="22"/>
              </w:rPr>
              <w:t xml:space="preserve">Warehouse, 0—99,999 sq. ft. GFA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Warehouse, 100,000+ sq. ft. GFA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Wood Waste Grinding Operation </w:t>
            </w:r>
          </w:p>
        </w:tc>
        <w:tc>
          <w:tcPr>
            <w:tcW w:type="pct" w:w="1667"/>
            <w:tcBorders/>
          </w:tcPr>
          <w:p>
            <w:pPr>
              <w:pBdr/>
              <w:spacing/>
              <w:jc w:val="left"/>
              <w:rPr/>
            </w:pPr>
            <w:r>
              <w:rPr>
                <w:sz w:val="22"/>
              </w:rPr>
              <w:t xml:space="preserve">Industrial/General Manufacturing </w:t>
            </w:r>
          </w:p>
        </w:tc>
      </w:tr>
      <w:tr>
        <w:trPr/>
        <w:tc>
          <w:tcPr>
            <w:tcW w:type="pct" w:w="3333"/>
            <w:tcBorders/>
          </w:tcPr>
          <w:p>
            <w:pPr>
              <w:pBdr/>
              <w:spacing/>
              <w:jc w:val="left"/>
              <w:rPr/>
            </w:pPr>
            <w:r>
              <w:rPr>
                <w:sz w:val="22"/>
              </w:rPr>
              <w:t xml:space="preserve">Zoo </w:t>
            </w:r>
          </w:p>
        </w:tc>
        <w:tc>
          <w:tcPr>
            <w:tcW w:type="pct" w:w="1667"/>
            <w:tcBorders/>
          </w:tcPr>
          <w:p>
            <w:pPr>
              <w:pBdr/>
              <w:spacing/>
              <w:jc w:val="left"/>
              <w:rPr/>
            </w:pPr>
            <w:r>
              <w:rPr>
                <w:sz w:val="22"/>
              </w:rPr>
              <w:t xml:space="preserve">Civic/Community Organizations </w:t>
            </w:r>
          </w:p>
        </w:tc>
      </w:tr>
    </w:tbl>
    <w:p>
      <w:pPr>
        <w:pBdr/>
        <w:spacing/>
        <w:rPr/>
      </w:pPr>
    </w:p>
    <w:p>
      <w:pPr>
        <w:pStyle w:val="HistoryNote"/>
        <w:pBdr/>
        <w:spacing/>
        <w:rPr/>
      </w:pPr>
      <w:r>
        <w:rPr>
          <w:rStyle w:val="HistoryNote"/>
        </w:rPr>
        <w:t xml:space="preserve">(Res. No. 2022-041, 2-22-22)</w:t>
      </w:r>
    </w:p>
    <w:p>
      <w:pPr>
        <w:pBdr/>
        <w:spacing/>
        <w:rPr/>
        <w:sectPr>
          <w:headerReference w:type="default" r:id="rId23"/>
          <w:footerReference w:type="default" r:id="rId24"/>
          <w:type w:val="nextPage"/>
          <w:pgSz w:w="12240" w:h="15840"/>
          <w:pgMar w:top="1440" w:right="1440" w:bottom="1440" w:left="1440" w:header="720" w:footer="720" w:gutter="0"/>
          <w:pgBorders/>
          <w:pgNumType w:fmt="decimal"/>
          <w:cols w:equalWidth="1" w:space="720"/>
        </w:sectPr>
      </w:pPr>
    </w:p>
    <w:p>
      <w:pPr>
        <w:pStyle w:val="Block1Center"/>
        <w:pBdr/>
        <w:spacing/>
        <w:rPr/>
      </w:pPr>
      <w:r>
        <w:rPr>
          <w:b/>
        </w:rPr>
        <w:t xml:space="preserve">Table 7.1-1: Table of Uses</w:t>
      </w:r>
    </w:p>
    <w:tbl>
      <w:tblPr>
        <w:tblStyle w:val="Table1_3bae7485-9d5b-4cda-b2b3-846fd09e2436"/>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1615"/>
        <w:gridCol w:w="1"/>
        <w:gridCol w:w="807"/>
        <w:gridCol w:w="1"/>
        <w:gridCol w:w="807"/>
        <w:gridCol w:w="1"/>
        <w:gridCol w:w="807"/>
        <w:gridCol w:w="1"/>
        <w:gridCol w:w="807"/>
        <w:gridCol w:w="1"/>
        <w:gridCol w:w="807"/>
        <w:gridCol w:w="1"/>
        <w:gridCol w:w="807"/>
        <w:gridCol w:w="1"/>
        <w:gridCol w:w="807"/>
        <w:gridCol w:w="1"/>
        <w:gridCol w:w="806"/>
        <w:gridCol w:w="2"/>
        <w:gridCol w:w="808"/>
        <w:gridCol w:w="808"/>
        <w:gridCol w:w="808"/>
        <w:gridCol w:w="808"/>
        <w:gridCol w:w="808"/>
        <w:gridCol w:w="808"/>
        <w:gridCol w:w="808"/>
        <w:gridCol w:w="808"/>
        <w:gridCol w:w="1"/>
        <w:gridCol w:w="807"/>
        <w:gridCol w:w="1"/>
        <w:gridCol w:w="807"/>
        <w:gridCol w:w="1"/>
        <w:gridCol w:w="807"/>
        <w:gridCol w:w="1"/>
        <w:gridCol w:w="807"/>
        <w:gridCol w:w="1"/>
        <w:gridCol w:w="807"/>
        <w:gridCol w:w="1"/>
        <w:gridCol w:w="807"/>
        <w:gridCol w:w="1"/>
        <w:gridCol w:w="807"/>
        <w:gridCol w:w="1"/>
        <w:gridCol w:w="807"/>
        <w:gridCol w:w="1"/>
        <w:gridCol w:w="807"/>
      </w:tblGrid>
      <w:tr>
        <w:trPr/>
        <w:tc>
          <w:tcPr>
            <w:tcW w:type="pct" w:w="5000"/>
            <w:gridSpan w:val="44"/>
            <w:tcBorders/>
          </w:tcPr>
          <w:p>
            <w:pPr>
              <w:pBdr/>
              <w:spacing/>
              <w:jc w:val="left"/>
              <w:rPr/>
            </w:pPr>
            <w:r>
              <w:rPr>
                <w:b/>
                <w:sz w:val="22"/>
              </w:rPr>
              <w:t xml:space="preserve">X = Permitted use by right; CD = Conditional Zoning required; E = Existing use subject to limitations; SP = Special Use Permit required; s = Supplemental regulations listed in addition to X, CD, E, SP</w:t>
            </w:r>
          </w:p>
        </w:tc>
      </w:tr>
      <w:tr>
        <w:trPr/>
        <w:tc>
          <w:tcPr>
            <w:tcW w:type="pct" w:w="370"/>
            <w:vMerge w:val="restart"/>
            <w:tcBorders/>
          </w:tcPr>
          <w:p>
            <w:pPr>
              <w:pBdr/>
              <w:spacing/>
              <w:jc w:val="left"/>
              <w:rPr/>
            </w:pPr>
            <w:r>
              <w:rPr>
                <w:b/>
                <w:sz w:val="22"/>
              </w:rPr>
              <w:t xml:space="preserve">USE CATEGORY</w:t>
            </w:r>
          </w:p>
        </w:tc>
        <w:tc>
          <w:tcPr>
            <w:tcW w:type="pct" w:w="1481"/>
            <w:gridSpan w:val="16"/>
            <w:tcBorders/>
          </w:tcPr>
          <w:p>
            <w:pPr>
              <w:pBdr/>
              <w:spacing/>
              <w:jc w:val="left"/>
              <w:rPr/>
            </w:pPr>
            <w:r>
              <w:rPr>
                <w:b/>
                <w:sz w:val="22"/>
              </w:rPr>
              <w:t xml:space="preserve">RESIDENTIAL ZONING DISTRICTS</w:t>
            </w:r>
          </w:p>
        </w:tc>
        <w:tc>
          <w:tcPr>
            <w:tcW w:type="pct" w:w="741"/>
            <w:gridSpan w:val="5"/>
            <w:tcBorders/>
          </w:tcPr>
          <w:p>
            <w:pPr>
              <w:pBdr/>
              <w:spacing/>
              <w:jc w:val="left"/>
              <w:rPr/>
            </w:pPr>
            <w:r>
              <w:rPr>
                <w:b/>
                <w:sz w:val="22"/>
              </w:rPr>
              <w:t xml:space="preserve">OFFICE DISTRICTS</w:t>
            </w:r>
          </w:p>
        </w:tc>
        <w:tc>
          <w:tcPr>
            <w:tcW w:type="pct" w:w="1296"/>
            <w:gridSpan w:val="10"/>
            <w:tcBorders/>
          </w:tcPr>
          <w:p>
            <w:pPr>
              <w:pBdr/>
              <w:spacing/>
              <w:jc w:val="left"/>
              <w:rPr/>
            </w:pPr>
            <w:r>
              <w:rPr>
                <w:b/>
                <w:sz w:val="22"/>
              </w:rPr>
              <w:t xml:space="preserve">COMMERCIAL DISTRICTS</w:t>
            </w:r>
          </w:p>
        </w:tc>
        <w:tc>
          <w:tcPr>
            <w:tcW w:type="pct" w:w="741"/>
            <w:gridSpan w:val="9"/>
            <w:tcBorders/>
          </w:tcPr>
          <w:p>
            <w:pPr>
              <w:pBdr/>
              <w:spacing/>
              <w:jc w:val="left"/>
              <w:rPr/>
            </w:pPr>
            <w:r>
              <w:rPr>
                <w:b/>
                <w:sz w:val="22"/>
              </w:rPr>
              <w:t xml:space="preserve">INDUSTRIAL DISTRICTS</w:t>
            </w:r>
          </w:p>
        </w:tc>
        <w:tc>
          <w:tcPr>
            <w:tcW w:type="pct" w:w="185"/>
            <w:gridSpan w:val="2"/>
            <w:vMerge w:val="restart"/>
            <w:tcBorders/>
          </w:tcPr>
          <w:p>
            <w:pPr>
              <w:pBdr/>
              <w:spacing/>
              <w:jc w:val="left"/>
              <w:rPr/>
            </w:pPr>
            <w:r>
              <w:rPr>
                <w:b/>
                <w:sz w:val="22"/>
              </w:rPr>
              <w:t xml:space="preserve">Suppl. Regs. </w:t>
            </w:r>
            <w:r>
              <w:rPr>
                <w:b/>
                <w:sz w:val="22"/>
              </w:rPr>
              <w:t xml:space="preserve">Ch. 8</w:t>
            </w:r>
          </w:p>
        </w:tc>
        <w:tc>
          <w:tcPr>
            <w:tcW w:type="pct" w:w="185"/>
            <w:vMerge w:val="restart"/>
            <w:tcBorders/>
          </w:tcPr>
          <w:p>
            <w:pPr>
              <w:pBdr/>
              <w:spacing/>
              <w:jc w:val="left"/>
              <w:rPr/>
            </w:pPr>
            <w:r>
              <w:rPr>
                <w:b/>
                <w:sz w:val="22"/>
              </w:rPr>
              <w:t xml:space="preserve">Parking Regs. </w:t>
            </w:r>
            <w:r>
              <w:rPr>
                <w:b/>
                <w:sz w:val="22"/>
              </w:rPr>
              <w:t xml:space="preserve">Ch. 10</w:t>
            </w:r>
          </w:p>
        </w:tc>
      </w:tr>
      <w:tr>
        <w:trPr/>
        <w:tc>
          <w:tcPr>
            <w:tcW w:type="pct" w:w="370"/>
            <w:vMerge w:val="continue"/>
            <w:tcBorders/>
          </w:tcPr>
          <w:p>
            <w:pPr>
              <w:pBdr/>
              <w:spacing/>
              <w:rPr/>
            </w:pPr>
          </w:p>
        </w:tc>
        <w:tc>
          <w:tcPr>
            <w:tcW w:type="pct" w:w="185"/>
            <w:gridSpan w:val="2"/>
            <w:tcBorders/>
          </w:tcPr>
          <w:p>
            <w:pPr>
              <w:pBdr/>
              <w:spacing/>
              <w:jc w:val="left"/>
              <w:rPr/>
            </w:pPr>
            <w:r>
              <w:rPr>
                <w:b/>
                <w:sz w:val="22"/>
              </w:rPr>
              <w:t xml:space="preserve">R-1</w:t>
            </w:r>
          </w:p>
        </w:tc>
        <w:tc>
          <w:tcPr>
            <w:tcW w:type="pct" w:w="185"/>
            <w:gridSpan w:val="2"/>
            <w:tcBorders/>
          </w:tcPr>
          <w:p>
            <w:pPr>
              <w:pBdr/>
              <w:spacing/>
              <w:jc w:val="left"/>
              <w:rPr/>
            </w:pPr>
            <w:r>
              <w:rPr>
                <w:b/>
                <w:sz w:val="22"/>
              </w:rPr>
              <w:t xml:space="preserve">R-2</w:t>
            </w:r>
          </w:p>
        </w:tc>
        <w:tc>
          <w:tcPr>
            <w:tcW w:type="pct" w:w="185"/>
            <w:gridSpan w:val="2"/>
            <w:tcBorders/>
          </w:tcPr>
          <w:p>
            <w:pPr>
              <w:pBdr/>
              <w:spacing/>
              <w:jc w:val="left"/>
              <w:rPr/>
            </w:pPr>
            <w:r>
              <w:rPr>
                <w:b/>
                <w:sz w:val="22"/>
              </w:rPr>
              <w:t xml:space="preserve">R-3</w:t>
            </w:r>
          </w:p>
        </w:tc>
        <w:tc>
          <w:tcPr>
            <w:tcW w:type="pct" w:w="185"/>
            <w:gridSpan w:val="2"/>
            <w:tcBorders/>
          </w:tcPr>
          <w:p>
            <w:pPr>
              <w:pBdr/>
              <w:spacing/>
              <w:jc w:val="left"/>
              <w:rPr/>
            </w:pPr>
            <w:r>
              <w:rPr>
                <w:b/>
                <w:sz w:val="22"/>
              </w:rPr>
              <w:t xml:space="preserve">RLD</w:t>
            </w:r>
          </w:p>
        </w:tc>
        <w:tc>
          <w:tcPr>
            <w:tcW w:type="pct" w:w="185"/>
            <w:gridSpan w:val="2"/>
            <w:tcBorders/>
          </w:tcPr>
          <w:p>
            <w:pPr>
              <w:pBdr/>
              <w:spacing/>
              <w:jc w:val="left"/>
              <w:rPr/>
            </w:pPr>
            <w:r>
              <w:rPr>
                <w:b/>
                <w:sz w:val="22"/>
              </w:rPr>
              <w:t xml:space="preserve">RS-20</w:t>
            </w:r>
          </w:p>
        </w:tc>
        <w:tc>
          <w:tcPr>
            <w:tcW w:type="pct" w:w="185"/>
            <w:gridSpan w:val="2"/>
            <w:tcBorders/>
          </w:tcPr>
          <w:p>
            <w:pPr>
              <w:pBdr/>
              <w:spacing/>
              <w:jc w:val="left"/>
              <w:rPr/>
            </w:pPr>
            <w:r>
              <w:rPr>
                <w:b/>
                <w:sz w:val="22"/>
              </w:rPr>
              <w:t xml:space="preserve">RS-12</w:t>
            </w:r>
          </w:p>
        </w:tc>
        <w:tc>
          <w:tcPr>
            <w:tcW w:type="pct" w:w="185"/>
            <w:gridSpan w:val="2"/>
            <w:tcBorders/>
          </w:tcPr>
          <w:p>
            <w:pPr>
              <w:pBdr/>
              <w:spacing/>
              <w:jc w:val="left"/>
              <w:rPr/>
            </w:pPr>
            <w:r>
              <w:rPr>
                <w:b/>
                <w:sz w:val="22"/>
              </w:rPr>
              <w:t xml:space="preserve">RS-8</w:t>
            </w:r>
          </w:p>
        </w:tc>
        <w:tc>
          <w:tcPr>
            <w:tcW w:type="pct" w:w="185"/>
            <w:gridSpan w:val="3"/>
            <w:tcBorders/>
          </w:tcPr>
          <w:p>
            <w:pPr>
              <w:pBdr/>
              <w:spacing/>
              <w:jc w:val="left"/>
              <w:rPr/>
            </w:pPr>
            <w:r>
              <w:rPr>
                <w:b/>
                <w:sz w:val="22"/>
              </w:rPr>
              <w:t xml:space="preserve">RMF</w:t>
            </w:r>
          </w:p>
        </w:tc>
        <w:tc>
          <w:tcPr>
            <w:tcW w:type="pct" w:w="185"/>
            <w:tcBorders/>
          </w:tcPr>
          <w:p>
            <w:pPr>
              <w:pBdr/>
              <w:spacing/>
              <w:jc w:val="left"/>
              <w:rPr/>
            </w:pPr>
            <w:r>
              <w:rPr>
                <w:b/>
                <w:sz w:val="22"/>
              </w:rPr>
              <w:t xml:space="preserve">TMU</w:t>
            </w:r>
          </w:p>
        </w:tc>
        <w:tc>
          <w:tcPr>
            <w:tcW w:type="pct" w:w="185"/>
            <w:tcBorders/>
          </w:tcPr>
          <w:p>
            <w:pPr>
              <w:pBdr/>
              <w:spacing/>
              <w:jc w:val="left"/>
              <w:rPr/>
            </w:pPr>
            <w:r>
              <w:rPr>
                <w:b/>
                <w:sz w:val="22"/>
              </w:rPr>
              <w:t xml:space="preserve">OLC</w:t>
            </w:r>
          </w:p>
        </w:tc>
        <w:tc>
          <w:tcPr>
            <w:tcW w:type="pct" w:w="185"/>
            <w:tcBorders/>
          </w:tcPr>
          <w:p>
            <w:pPr>
              <w:pBdr/>
              <w:spacing/>
              <w:jc w:val="left"/>
              <w:rPr/>
            </w:pPr>
            <w:r>
              <w:rPr>
                <w:b/>
                <w:sz w:val="22"/>
              </w:rPr>
              <w:t xml:space="preserve">O-1</w:t>
            </w:r>
          </w:p>
        </w:tc>
        <w:tc>
          <w:tcPr>
            <w:tcW w:type="pct" w:w="185"/>
            <w:tcBorders/>
          </w:tcPr>
          <w:p>
            <w:pPr>
              <w:pBdr/>
              <w:spacing/>
              <w:jc w:val="left"/>
              <w:rPr/>
            </w:pPr>
            <w:r>
              <w:rPr>
                <w:b/>
                <w:sz w:val="22"/>
              </w:rPr>
              <w:t xml:space="preserve">OM</w:t>
            </w:r>
          </w:p>
        </w:tc>
        <w:tc>
          <w:tcPr>
            <w:tcW w:type="pct" w:w="185"/>
            <w:tcBorders/>
          </w:tcPr>
          <w:p>
            <w:pPr>
              <w:pBdr/>
              <w:spacing/>
              <w:jc w:val="left"/>
              <w:rPr/>
            </w:pPr>
            <w:r>
              <w:rPr>
                <w:b/>
                <w:sz w:val="22"/>
              </w:rPr>
              <w:t xml:space="preserve">CBD</w:t>
            </w:r>
          </w:p>
        </w:tc>
        <w:tc>
          <w:tcPr>
            <w:tcW w:type="pct" w:w="185"/>
            <w:tcBorders/>
          </w:tcPr>
          <w:p>
            <w:pPr>
              <w:pBdr/>
              <w:spacing/>
              <w:jc w:val="left"/>
              <w:rPr/>
            </w:pPr>
            <w:r>
              <w:rPr>
                <w:b/>
                <w:sz w:val="22"/>
              </w:rPr>
              <w:t xml:space="preserve">UMU</w:t>
            </w:r>
          </w:p>
        </w:tc>
        <w:tc>
          <w:tcPr>
            <w:tcW w:type="pct" w:w="185"/>
            <w:tcBorders/>
          </w:tcPr>
          <w:p>
            <w:pPr>
              <w:pBdr/>
              <w:spacing/>
              <w:jc w:val="left"/>
              <w:rPr/>
            </w:pPr>
            <w:r>
              <w:rPr>
                <w:b/>
                <w:sz w:val="22"/>
              </w:rPr>
              <w:t xml:space="preserve">GPX</w:t>
            </w:r>
          </w:p>
        </w:tc>
        <w:tc>
          <w:tcPr>
            <w:tcW w:type="pct" w:w="185"/>
            <w:gridSpan w:val="2"/>
            <w:tcBorders/>
          </w:tcPr>
          <w:p>
            <w:pPr>
              <w:pBdr/>
              <w:spacing/>
              <w:jc w:val="left"/>
              <w:rPr/>
            </w:pPr>
            <w:r>
              <w:rPr>
                <w:b/>
                <w:sz w:val="22"/>
              </w:rPr>
              <w:t xml:space="preserve">NBS</w:t>
            </w:r>
          </w:p>
        </w:tc>
        <w:tc>
          <w:tcPr>
            <w:tcW w:type="pct" w:w="185"/>
            <w:gridSpan w:val="2"/>
            <w:tcBorders/>
          </w:tcPr>
          <w:p>
            <w:pPr>
              <w:pBdr/>
              <w:spacing/>
              <w:jc w:val="left"/>
              <w:rPr/>
            </w:pPr>
            <w:r>
              <w:rPr>
                <w:b/>
                <w:sz w:val="22"/>
              </w:rPr>
              <w:t xml:space="preserve">C-1</w:t>
            </w:r>
          </w:p>
        </w:tc>
        <w:tc>
          <w:tcPr>
            <w:tcW w:type="pct" w:w="185"/>
            <w:gridSpan w:val="2"/>
            <w:tcBorders/>
          </w:tcPr>
          <w:p>
            <w:pPr>
              <w:pBdr/>
              <w:spacing/>
              <w:jc w:val="left"/>
              <w:rPr/>
            </w:pPr>
            <w:r>
              <w:rPr>
                <w:b/>
                <w:sz w:val="22"/>
              </w:rPr>
              <w:t xml:space="preserve">C-2</w:t>
            </w:r>
          </w:p>
        </w:tc>
        <w:tc>
          <w:tcPr>
            <w:tcW w:type="pct" w:w="185"/>
            <w:gridSpan w:val="2"/>
            <w:tcBorders/>
          </w:tcPr>
          <w:p>
            <w:pPr>
              <w:pBdr/>
              <w:spacing/>
              <w:jc w:val="left"/>
              <w:rPr/>
            </w:pPr>
            <w:r>
              <w:rPr>
                <w:b/>
                <w:sz w:val="22"/>
              </w:rPr>
              <w:t xml:space="preserve">C-3</w:t>
            </w:r>
          </w:p>
        </w:tc>
        <w:tc>
          <w:tcPr>
            <w:tcW w:type="pct" w:w="185"/>
            <w:gridSpan w:val="2"/>
            <w:tcBorders/>
          </w:tcPr>
          <w:p>
            <w:pPr>
              <w:pBdr/>
              <w:spacing/>
              <w:jc w:val="left"/>
              <w:rPr/>
            </w:pPr>
            <w:r>
              <w:rPr>
                <w:b/>
                <w:sz w:val="22"/>
              </w:rPr>
              <w:t xml:space="preserve">I-1</w:t>
            </w:r>
          </w:p>
        </w:tc>
        <w:tc>
          <w:tcPr>
            <w:tcW w:type="pct" w:w="185"/>
            <w:gridSpan w:val="2"/>
            <w:tcBorders/>
          </w:tcPr>
          <w:p>
            <w:pPr>
              <w:pBdr/>
              <w:spacing/>
              <w:jc w:val="left"/>
              <w:rPr/>
            </w:pPr>
            <w:r>
              <w:rPr>
                <w:b/>
                <w:sz w:val="22"/>
              </w:rPr>
              <w:t xml:space="preserve">I-2</w:t>
            </w:r>
          </w:p>
        </w:tc>
        <w:tc>
          <w:tcPr>
            <w:tcW w:type="pct" w:w="185"/>
            <w:gridSpan w:val="2"/>
            <w:tcBorders/>
          </w:tcPr>
          <w:p>
            <w:pPr>
              <w:pBdr/>
              <w:spacing/>
              <w:jc w:val="left"/>
              <w:rPr/>
            </w:pPr>
            <w:r>
              <w:rPr>
                <w:b/>
                <w:sz w:val="22"/>
              </w:rPr>
              <w:t xml:space="preserve">I-3</w:t>
            </w:r>
          </w:p>
        </w:tc>
        <w:tc>
          <w:tcPr>
            <w:tcW w:type="pct" w:w="185"/>
            <w:gridSpan w:val="2"/>
            <w:tcBorders/>
          </w:tcPr>
          <w:p>
            <w:pPr>
              <w:pBdr/>
              <w:spacing/>
              <w:jc w:val="left"/>
              <w:rPr/>
            </w:pPr>
            <w:r>
              <w:rPr>
                <w:b/>
                <w:sz w:val="22"/>
              </w:rPr>
              <w:t xml:space="preserve">IU</w:t>
            </w:r>
          </w:p>
        </w:tc>
        <w:tc>
          <w:tcPr>
            <w:tcW w:type="pct" w:w="185"/>
            <w:gridSpan w:val="2"/>
            <w:vMerge w:val="continue"/>
            <w:tcBorders/>
          </w:tcPr>
          <w:p>
            <w:pPr>
              <w:pBdr/>
              <w:spacing/>
              <w:rPr/>
            </w:pPr>
          </w:p>
        </w:tc>
        <w:tc>
          <w:tcPr>
            <w:tcW w:type="pct" w:w="185"/>
            <w:vMerge w:val="continue"/>
            <w:tcBorders/>
          </w:tcPr>
          <w:p>
            <w:pPr>
              <w:pBdr/>
              <w:spacing/>
              <w:rPr/>
            </w:pPr>
          </w:p>
        </w:tc>
      </w:tr>
      <w:tr>
        <w:trPr/>
        <w:tc>
          <w:tcPr>
            <w:tcW w:type="pct" w:w="370"/>
            <w:gridSpan w:val="2"/>
            <w:tcBorders/>
          </w:tcPr>
          <w:p>
            <w:pPr>
              <w:pBdr/>
              <w:spacing/>
              <w:jc w:val="left"/>
              <w:rPr/>
            </w:pPr>
            <w:r>
              <w:rPr>
                <w:b/>
                <w:sz w:val="22"/>
              </w:rPr>
              <w:t xml:space="preserve">Agricultural Uses</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Bona Fide Farms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8.4.26</w:t>
            </w: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Botanical Garden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8.4.3</w:t>
            </w:r>
          </w:p>
        </w:tc>
        <w:tc>
          <w:tcPr>
            <w:tcW w:type="pct" w:w="185"/>
            <w:gridSpan w:val="2"/>
            <w:tcBorders/>
          </w:tcPr>
          <w:p>
            <w:pPr>
              <w:pBdr/>
              <w:spacing/>
              <w:jc w:val="left"/>
              <w:rPr/>
            </w:pPr>
            <w:r>
              <w:rPr>
                <w:sz w:val="22"/>
              </w:rPr>
              <w:t xml:space="preserve">1.52 </w:t>
            </w:r>
          </w:p>
        </w:tc>
      </w:tr>
      <w:tr>
        <w:trPr/>
        <w:tc>
          <w:tcPr>
            <w:tcW w:type="pct" w:w="370"/>
            <w:gridSpan w:val="2"/>
            <w:tcBorders/>
          </w:tcPr>
          <w:p>
            <w:pPr>
              <w:pBdr/>
              <w:spacing/>
              <w:jc w:val="left"/>
              <w:rPr/>
            </w:pPr>
            <w:r>
              <w:rPr>
                <w:sz w:val="22"/>
              </w:rPr>
              <w:t xml:space="preserve">Fish Hatcheries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b/>
                <w:sz w:val="22"/>
              </w:rPr>
              <w:t xml:space="preserve">Commercial Services</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Animal Grooming Service for household pet (indoor kennels)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1.10 </w:t>
            </w:r>
          </w:p>
        </w:tc>
      </w:tr>
      <w:tr>
        <w:trPr/>
        <w:tc>
          <w:tcPr>
            <w:tcW w:type="pct" w:w="370"/>
            <w:gridSpan w:val="2"/>
            <w:tcBorders/>
          </w:tcPr>
          <w:p>
            <w:pPr>
              <w:pBdr/>
              <w:spacing/>
              <w:jc w:val="left"/>
              <w:rPr/>
            </w:pPr>
            <w:r>
              <w:rPr>
                <w:sz w:val="22"/>
              </w:rPr>
              <w:t xml:space="preserve">Animal Kennel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8.2.5</w:t>
            </w:r>
          </w:p>
        </w:tc>
        <w:tc>
          <w:tcPr>
            <w:tcW w:type="pct" w:w="185"/>
            <w:gridSpan w:val="2"/>
            <w:tcBorders/>
          </w:tcPr>
          <w:p>
            <w:pPr>
              <w:pBdr/>
              <w:spacing/>
              <w:jc w:val="left"/>
              <w:rPr/>
            </w:pPr>
            <w:r>
              <w:rPr>
                <w:sz w:val="22"/>
              </w:rPr>
              <w:t xml:space="preserve">1.10 </w:t>
            </w:r>
          </w:p>
        </w:tc>
      </w:tr>
      <w:tr>
        <w:trPr/>
        <w:tc>
          <w:tcPr>
            <w:tcW w:type="pct" w:w="370"/>
            <w:gridSpan w:val="2"/>
            <w:tcBorders/>
          </w:tcPr>
          <w:p>
            <w:pPr>
              <w:pBdr/>
              <w:spacing/>
              <w:jc w:val="left"/>
              <w:rPr/>
            </w:pPr>
            <w:r>
              <w:rPr>
                <w:sz w:val="22"/>
              </w:rPr>
              <w:t xml:space="preserve">ATM (Automated Teller Machine)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8.2.6</w:t>
            </w:r>
          </w:p>
        </w:tc>
        <w:tc>
          <w:tcPr>
            <w:tcW w:type="pct" w:w="185"/>
            <w:gridSpan w:val="2"/>
            <w:tcBorders/>
          </w:tcPr>
          <w:p>
            <w:pPr>
              <w:pBdr/>
              <w:spacing/>
              <w:jc w:val="left"/>
              <w:rPr/>
            </w:pPr>
            <w:r>
              <w:rPr>
                <w:sz w:val="22"/>
              </w:rPr>
              <w:t xml:space="preserve">1.22 </w:t>
            </w:r>
          </w:p>
        </w:tc>
      </w:tr>
      <w:tr>
        <w:trPr/>
        <w:tc>
          <w:tcPr>
            <w:tcW w:type="pct" w:w="370"/>
            <w:gridSpan w:val="2"/>
            <w:tcBorders/>
          </w:tcPr>
          <w:p>
            <w:pPr>
              <w:pBdr/>
              <w:spacing/>
              <w:jc w:val="left"/>
              <w:rPr/>
            </w:pPr>
            <w:r>
              <w:rPr>
                <w:sz w:val="22"/>
              </w:rPr>
              <w:t xml:space="preserve">Auction House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8.2.7</w:t>
            </w:r>
          </w:p>
        </w:tc>
        <w:tc>
          <w:tcPr>
            <w:tcW w:type="pct" w:w="185"/>
            <w:gridSpan w:val="2"/>
            <w:tcBorders/>
          </w:tcPr>
          <w:p>
            <w:pPr>
              <w:pBdr/>
              <w:spacing/>
              <w:jc w:val="left"/>
              <w:rPr/>
            </w:pPr>
            <w:r>
              <w:rPr>
                <w:sz w:val="22"/>
              </w:rPr>
              <w:t xml:space="preserve">1.20 </w:t>
            </w:r>
          </w:p>
        </w:tc>
      </w:tr>
      <w:tr>
        <w:trPr/>
        <w:tc>
          <w:tcPr>
            <w:tcW w:type="pct" w:w="370"/>
            <w:gridSpan w:val="2"/>
            <w:tcBorders/>
          </w:tcPr>
          <w:p>
            <w:pPr>
              <w:pBdr/>
              <w:spacing/>
              <w:jc w:val="left"/>
              <w:rPr/>
            </w:pPr>
            <w:r>
              <w:rPr>
                <w:sz w:val="22"/>
              </w:rPr>
              <w:t xml:space="preserve">Automobile Body Shop/Automobile, Truck Sales, Accessory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Xs/Cs </w:t>
            </w:r>
          </w:p>
        </w:tc>
        <w:tc>
          <w:tcPr>
            <w:tcW w:type="pct" w:w="185"/>
            <w:gridSpan w:val="2"/>
            <w:tcBorders/>
          </w:tcPr>
          <w:p>
            <w:pPr>
              <w:pBdr/>
              <w:spacing/>
              <w:jc w:val="left"/>
              <w:rPr/>
            </w:pPr>
            <w:r>
              <w:rPr>
                <w:sz w:val="22"/>
              </w:rPr>
              <w:t xml:space="preserve">8.2.8</w:t>
            </w:r>
            <w:r>
              <w:rPr>
                <w:sz w:val="22"/>
              </w:rPr>
              <w:br/>
            </w:r>
            <w:r>
              <w:rPr>
                <w:sz w:val="22"/>
              </w:rPr>
              <w:t xml:space="preserve">8.2.11</w:t>
            </w:r>
          </w:p>
        </w:tc>
        <w:tc>
          <w:tcPr>
            <w:tcW w:type="pct" w:w="185"/>
            <w:gridSpan w:val="2"/>
            <w:tcBorders/>
          </w:tcPr>
          <w:p>
            <w:pPr>
              <w:pBdr/>
              <w:spacing/>
              <w:jc w:val="left"/>
              <w:rPr/>
            </w:pPr>
            <w:r>
              <w:rPr>
                <w:sz w:val="22"/>
              </w:rPr>
              <w:t xml:space="preserve">1.9</w:t>
            </w:r>
          </w:p>
        </w:tc>
      </w:tr>
      <w:tr>
        <w:trPr/>
        <w:tc>
          <w:tcPr>
            <w:tcW w:type="pct" w:w="370"/>
            <w:gridSpan w:val="2"/>
            <w:tcBorders/>
          </w:tcPr>
          <w:p>
            <w:pPr>
              <w:pBdr/>
              <w:spacing/>
              <w:jc w:val="left"/>
              <w:rPr/>
            </w:pPr>
            <w:r>
              <w:rPr>
                <w:sz w:val="22"/>
              </w:rPr>
              <w:t xml:space="preserve">Automobile Detail Shop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Xs/Cs </w:t>
            </w:r>
          </w:p>
        </w:tc>
        <w:tc>
          <w:tcPr>
            <w:tcW w:type="pct" w:w="185"/>
            <w:gridSpan w:val="2"/>
            <w:tcBorders/>
          </w:tcPr>
          <w:p>
            <w:pPr>
              <w:pBdr/>
              <w:spacing/>
              <w:jc w:val="left"/>
              <w:rPr/>
            </w:pPr>
            <w:r>
              <w:rPr>
                <w:sz w:val="22"/>
              </w:rPr>
              <w:t xml:space="preserve">8.2.8</w:t>
            </w:r>
          </w:p>
        </w:tc>
        <w:tc>
          <w:tcPr>
            <w:tcW w:type="pct" w:w="185"/>
            <w:gridSpan w:val="2"/>
            <w:tcBorders/>
          </w:tcPr>
          <w:p>
            <w:pPr>
              <w:pBdr/>
              <w:spacing/>
              <w:jc w:val="left"/>
              <w:rPr/>
            </w:pPr>
            <w:r>
              <w:rPr>
                <w:sz w:val="22"/>
              </w:rPr>
              <w:t xml:space="preserve">1.9</w:t>
            </w:r>
          </w:p>
        </w:tc>
      </w:tr>
      <w:tr>
        <w:trPr/>
        <w:tc>
          <w:tcPr>
            <w:tcW w:type="pct" w:w="370"/>
            <w:gridSpan w:val="2"/>
            <w:tcBorders/>
          </w:tcPr>
          <w:p>
            <w:pPr>
              <w:pBdr/>
              <w:spacing/>
              <w:jc w:val="left"/>
              <w:rPr/>
            </w:pPr>
            <w:r>
              <w:rPr>
                <w:sz w:val="22"/>
              </w:rPr>
              <w:t xml:space="preserve">Automobile Repair Shop/Automobile, Truck Sales, Accessory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8.2.8</w:t>
            </w:r>
            <w:r>
              <w:rPr>
                <w:sz w:val="22"/>
              </w:rPr>
              <w:br/>
            </w:r>
            <w:r>
              <w:rPr>
                <w:sz w:val="22"/>
              </w:rPr>
              <w:t xml:space="preserve">8.2.11</w:t>
            </w:r>
          </w:p>
        </w:tc>
        <w:tc>
          <w:tcPr>
            <w:tcW w:type="pct" w:w="185"/>
            <w:gridSpan w:val="2"/>
            <w:tcBorders/>
          </w:tcPr>
          <w:p>
            <w:pPr>
              <w:pBdr/>
              <w:spacing/>
              <w:jc w:val="left"/>
              <w:rPr/>
            </w:pPr>
            <w:r>
              <w:rPr>
                <w:sz w:val="22"/>
              </w:rPr>
              <w:t xml:space="preserve">1.9</w:t>
            </w:r>
          </w:p>
        </w:tc>
      </w:tr>
      <w:tr>
        <w:trPr/>
        <w:tc>
          <w:tcPr>
            <w:tcW w:type="pct" w:w="370"/>
            <w:gridSpan w:val="2"/>
            <w:tcBorders/>
          </w:tcPr>
          <w:p>
            <w:pPr>
              <w:pBdr/>
              <w:spacing/>
              <w:jc w:val="left"/>
              <w:rPr/>
            </w:pPr>
            <w:r>
              <w:rPr>
                <w:sz w:val="22"/>
              </w:rPr>
              <w:t xml:space="preserve">Automobile Service Station/Automobile, Truck Sales, Accessory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8.2.9</w:t>
            </w:r>
            <w:r>
              <w:rPr>
                <w:sz w:val="22"/>
              </w:rPr>
              <w:br/>
            </w:r>
            <w:r>
              <w:rPr>
                <w:sz w:val="22"/>
              </w:rPr>
              <w:t xml:space="preserve">8.2.39</w:t>
            </w:r>
            <w:r>
              <w:rPr>
                <w:sz w:val="22"/>
              </w:rPr>
              <w:br/>
            </w:r>
            <w:r>
              <w:rPr>
                <w:sz w:val="22"/>
              </w:rPr>
              <w:t xml:space="preserve">8.2.11</w:t>
            </w:r>
          </w:p>
        </w:tc>
        <w:tc>
          <w:tcPr>
            <w:tcW w:type="pct" w:w="185"/>
            <w:gridSpan w:val="2"/>
            <w:tcBorders/>
          </w:tcPr>
          <w:p>
            <w:pPr>
              <w:pBdr/>
              <w:spacing/>
              <w:jc w:val="left"/>
              <w:rPr/>
            </w:pPr>
            <w:r>
              <w:rPr>
                <w:sz w:val="22"/>
              </w:rPr>
              <w:t xml:space="preserve">1.9</w:t>
            </w:r>
          </w:p>
        </w:tc>
      </w:tr>
      <w:tr>
        <w:trPr/>
        <w:tc>
          <w:tcPr>
            <w:tcW w:type="pct" w:w="370"/>
            <w:gridSpan w:val="2"/>
            <w:tcBorders/>
          </w:tcPr>
          <w:p>
            <w:pPr>
              <w:pBdr/>
              <w:spacing/>
              <w:jc w:val="left"/>
              <w:rPr/>
            </w:pPr>
            <w:r>
              <w:rPr>
                <w:sz w:val="22"/>
              </w:rPr>
              <w:t xml:space="preserve">Automobile Towing and Wrecker Service/Automobile, Truck Sales, Accessory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8.2.10</w:t>
            </w:r>
            <w:r>
              <w:rPr>
                <w:sz w:val="22"/>
              </w:rPr>
              <w:br/>
            </w:r>
            <w:r>
              <w:rPr>
                <w:sz w:val="22"/>
              </w:rPr>
              <w:t xml:space="preserve">8.2.11</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Bail Bond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Bed and Breakfast Inn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8.2.12</w:t>
            </w:r>
          </w:p>
        </w:tc>
        <w:tc>
          <w:tcPr>
            <w:tcW w:type="pct" w:w="185"/>
            <w:gridSpan w:val="2"/>
            <w:tcBorders/>
          </w:tcPr>
          <w:p>
            <w:pPr>
              <w:pBdr/>
              <w:spacing/>
              <w:jc w:val="left"/>
              <w:rPr/>
            </w:pPr>
            <w:r>
              <w:rPr>
                <w:sz w:val="22"/>
              </w:rPr>
              <w:t xml:space="preserve">1.35 </w:t>
            </w:r>
          </w:p>
        </w:tc>
      </w:tr>
      <w:tr>
        <w:trPr/>
        <w:tc>
          <w:tcPr>
            <w:tcW w:type="pct" w:w="370"/>
            <w:gridSpan w:val="2"/>
            <w:tcBorders/>
          </w:tcPr>
          <w:p>
            <w:pPr>
              <w:pBdr/>
              <w:spacing/>
              <w:jc w:val="left"/>
              <w:rPr/>
            </w:pPr>
            <w:r>
              <w:rPr>
                <w:sz w:val="22"/>
              </w:rPr>
              <w:t xml:space="preserve">Brew Pub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1.14 </w:t>
            </w:r>
          </w:p>
        </w:tc>
      </w:tr>
      <w:tr>
        <w:trPr/>
        <w:tc>
          <w:tcPr>
            <w:tcW w:type="pct" w:w="370"/>
            <w:gridSpan w:val="2"/>
            <w:tcBorders/>
          </w:tcPr>
          <w:p>
            <w:pPr>
              <w:pBdr/>
              <w:spacing/>
              <w:jc w:val="left"/>
              <w:rPr/>
            </w:pPr>
            <w:r>
              <w:rPr>
                <w:sz w:val="22"/>
              </w:rPr>
              <w:t xml:space="preserve">Breweries (including micro breweries and cideries)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8.4.31</w:t>
            </w:r>
          </w:p>
        </w:tc>
        <w:tc>
          <w:tcPr>
            <w:tcW w:type="pct" w:w="185"/>
            <w:gridSpan w:val="2"/>
            <w:tcBorders/>
          </w:tcPr>
          <w:p>
            <w:pPr>
              <w:pBdr/>
              <w:spacing/>
              <w:jc w:val="left"/>
              <w:rPr/>
            </w:pPr>
            <w:r>
              <w:rPr>
                <w:sz w:val="22"/>
              </w:rPr>
              <w:t xml:space="preserve">1.14 </w:t>
            </w:r>
          </w:p>
        </w:tc>
      </w:tr>
      <w:tr>
        <w:trPr/>
        <w:tc>
          <w:tcPr>
            <w:tcW w:type="pct" w:w="370"/>
            <w:gridSpan w:val="2"/>
            <w:tcBorders/>
          </w:tcPr>
          <w:p>
            <w:pPr>
              <w:pBdr/>
              <w:spacing/>
              <w:jc w:val="left"/>
              <w:rPr/>
            </w:pPr>
            <w:r>
              <w:rPr>
                <w:sz w:val="22"/>
              </w:rPr>
              <w:t xml:space="preserve">Business Services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1.10 </w:t>
            </w:r>
          </w:p>
        </w:tc>
      </w:tr>
      <w:tr>
        <w:trPr/>
        <w:tc>
          <w:tcPr>
            <w:tcW w:type="pct" w:w="370"/>
            <w:gridSpan w:val="2"/>
            <w:tcBorders/>
          </w:tcPr>
          <w:p>
            <w:pPr>
              <w:pBdr/>
              <w:spacing/>
              <w:jc w:val="left"/>
              <w:rPr/>
            </w:pPr>
            <w:r>
              <w:rPr>
                <w:sz w:val="22"/>
              </w:rPr>
              <w:t xml:space="preserve">Car Wash, Automatic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8.2.15</w:t>
            </w:r>
            <w:r>
              <w:rPr>
                <w:sz w:val="22"/>
              </w:rPr>
              <w:br/>
            </w:r>
            <w:r>
              <w:rPr>
                <w:sz w:val="22"/>
              </w:rPr>
              <w:t xml:space="preserve">8.2.39</w:t>
            </w:r>
          </w:p>
        </w:tc>
        <w:tc>
          <w:tcPr>
            <w:tcW w:type="pct" w:w="185"/>
            <w:gridSpan w:val="2"/>
            <w:tcBorders/>
          </w:tcPr>
          <w:p>
            <w:pPr>
              <w:pBdr/>
              <w:spacing/>
              <w:jc w:val="left"/>
              <w:rPr/>
            </w:pPr>
            <w:r>
              <w:rPr>
                <w:sz w:val="22"/>
              </w:rPr>
              <w:t xml:space="preserve">1.12 </w:t>
            </w:r>
          </w:p>
        </w:tc>
      </w:tr>
      <w:tr>
        <w:trPr/>
        <w:tc>
          <w:tcPr>
            <w:tcW w:type="pct" w:w="370"/>
            <w:gridSpan w:val="2"/>
            <w:tcBorders/>
          </w:tcPr>
          <w:p>
            <w:pPr>
              <w:pBdr/>
              <w:spacing/>
              <w:jc w:val="left"/>
              <w:rPr/>
            </w:pPr>
            <w:r>
              <w:rPr>
                <w:sz w:val="22"/>
              </w:rPr>
              <w:t xml:space="preserve">Car Wash, Self Service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8.2.15</w:t>
            </w:r>
            <w:r>
              <w:rPr>
                <w:sz w:val="22"/>
              </w:rPr>
              <w:br/>
            </w:r>
            <w:r>
              <w:rPr>
                <w:sz w:val="22"/>
              </w:rPr>
              <w:t xml:space="preserve">8.2.39</w:t>
            </w:r>
          </w:p>
        </w:tc>
        <w:tc>
          <w:tcPr>
            <w:tcW w:type="pct" w:w="185"/>
            <w:gridSpan w:val="2"/>
            <w:tcBorders/>
          </w:tcPr>
          <w:p>
            <w:pPr>
              <w:pBdr/>
              <w:spacing/>
              <w:jc w:val="left"/>
              <w:rPr/>
            </w:pPr>
            <w:r>
              <w:rPr>
                <w:sz w:val="22"/>
              </w:rPr>
              <w:t xml:space="preserve">1.12 </w:t>
            </w:r>
          </w:p>
        </w:tc>
      </w:tr>
      <w:tr>
        <w:trPr/>
        <w:tc>
          <w:tcPr>
            <w:tcW w:type="pct" w:w="370"/>
            <w:gridSpan w:val="2"/>
            <w:tcBorders/>
          </w:tcPr>
          <w:p>
            <w:pPr>
              <w:pBdr/>
              <w:spacing/>
              <w:jc w:val="left"/>
              <w:rPr/>
            </w:pPr>
            <w:r>
              <w:rPr>
                <w:sz w:val="22"/>
              </w:rPr>
              <w:t xml:space="preserve">Check Cashing Establishment, Closed 12:00 a.m. to 5:00 a.m.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Check Cashing Establishment, Open Up to 24 hrs.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Cleaning &amp; Maintenance Service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Contractor's Office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Contractor's Office and Operation Center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Financial Institution (excluding principal use ATMs)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Food Catering Facility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8.2.21</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Funeral Homes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1.25 </w:t>
            </w:r>
          </w:p>
        </w:tc>
      </w:tr>
      <w:tr>
        <w:trPr/>
        <w:tc>
          <w:tcPr>
            <w:tcW w:type="pct" w:w="370"/>
            <w:gridSpan w:val="2"/>
            <w:tcBorders/>
          </w:tcPr>
          <w:p>
            <w:pPr>
              <w:pBdr/>
              <w:spacing/>
              <w:jc w:val="left"/>
              <w:rPr/>
            </w:pPr>
            <w:r>
              <w:rPr>
                <w:sz w:val="22"/>
              </w:rPr>
              <w:t xml:space="preserve">Glass &amp; Mirror Shop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1.28 </w:t>
            </w:r>
          </w:p>
        </w:tc>
      </w:tr>
      <w:tr>
        <w:trPr/>
        <w:tc>
          <w:tcPr>
            <w:tcW w:type="pct" w:w="370"/>
            <w:gridSpan w:val="2"/>
            <w:tcBorders/>
          </w:tcPr>
          <w:p>
            <w:pPr>
              <w:pBdr/>
              <w:spacing/>
              <w:jc w:val="left"/>
              <w:rPr/>
            </w:pPr>
            <w:r>
              <w:rPr>
                <w:sz w:val="22"/>
              </w:rPr>
              <w:t xml:space="preserve">Gunsmith, Gun &amp; Ammunition Sales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Hardware Store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1.28 </w:t>
            </w:r>
          </w:p>
        </w:tc>
      </w:tr>
      <w:tr>
        <w:trPr/>
        <w:tc>
          <w:tcPr>
            <w:tcW w:type="pct" w:w="370"/>
            <w:gridSpan w:val="2"/>
            <w:tcBorders/>
          </w:tcPr>
          <w:p>
            <w:pPr>
              <w:pBdr/>
              <w:spacing/>
              <w:jc w:val="left"/>
              <w:rPr/>
            </w:pPr>
            <w:r>
              <w:rPr>
                <w:sz w:val="22"/>
              </w:rPr>
              <w:t xml:space="preserve">Hotel or Full Service Hotel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8.2.23</w:t>
            </w:r>
          </w:p>
        </w:tc>
        <w:tc>
          <w:tcPr>
            <w:tcW w:type="pct" w:w="185"/>
            <w:gridSpan w:val="2"/>
            <w:tcBorders/>
          </w:tcPr>
          <w:p>
            <w:pPr>
              <w:pBdr/>
              <w:spacing/>
              <w:jc w:val="left"/>
              <w:rPr/>
            </w:pPr>
            <w:r>
              <w:rPr>
                <w:sz w:val="22"/>
              </w:rPr>
              <w:t xml:space="preserve">1.8</w:t>
            </w:r>
          </w:p>
        </w:tc>
      </w:tr>
      <w:tr>
        <w:trPr/>
        <w:tc>
          <w:tcPr>
            <w:tcW w:type="pct" w:w="370"/>
            <w:gridSpan w:val="2"/>
            <w:tcBorders/>
          </w:tcPr>
          <w:p>
            <w:pPr>
              <w:pBdr/>
              <w:spacing/>
              <w:jc w:val="left"/>
              <w:rPr/>
            </w:pPr>
            <w:r>
              <w:rPr>
                <w:sz w:val="22"/>
              </w:rPr>
              <w:t xml:space="preserve">Lawn and Garden Center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Marina, Accessory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8.2.38</w:t>
            </w:r>
          </w:p>
        </w:tc>
        <w:tc>
          <w:tcPr>
            <w:tcW w:type="pct" w:w="185"/>
            <w:gridSpan w:val="2"/>
            <w:tcBorders/>
          </w:tcPr>
          <w:p>
            <w:pPr>
              <w:pBdr/>
              <w:spacing/>
              <w:jc w:val="left"/>
              <w:rPr/>
            </w:pPr>
            <w:r>
              <w:rPr>
                <w:sz w:val="22"/>
              </w:rPr>
              <w:t xml:space="preserve">1.53 </w:t>
            </w:r>
          </w:p>
        </w:tc>
      </w:tr>
      <w:tr>
        <w:trPr/>
        <w:tc>
          <w:tcPr>
            <w:tcW w:type="pct" w:w="370"/>
            <w:gridSpan w:val="2"/>
            <w:tcBorders/>
          </w:tcPr>
          <w:p>
            <w:pPr>
              <w:pBdr/>
              <w:spacing/>
              <w:jc w:val="left"/>
              <w:rPr/>
            </w:pPr>
            <w:r>
              <w:rPr>
                <w:sz w:val="22"/>
              </w:rPr>
              <w:t xml:space="preserve">Marina, Commercial </w:t>
            </w:r>
          </w:p>
        </w:tc>
        <w:tc>
          <w:tcPr>
            <w:tcW w:type="pct" w:w="185"/>
            <w:gridSpan w:val="2"/>
            <w:tcBorders/>
          </w:tcPr>
          <w:p>
            <w:pPr>
              <w:pBdr/>
              <w:spacing/>
              <w:jc w:val="left"/>
              <w:rPr/>
            </w:pPr>
            <w:r>
              <w:rPr>
                <w:sz w:val="22"/>
              </w:rPr>
              <w:t xml:space="preserve">CD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1.57 </w:t>
            </w:r>
          </w:p>
        </w:tc>
      </w:tr>
      <w:tr>
        <w:trPr/>
        <w:tc>
          <w:tcPr>
            <w:tcW w:type="pct" w:w="370"/>
            <w:gridSpan w:val="2"/>
            <w:tcBorders/>
          </w:tcPr>
          <w:p>
            <w:pPr>
              <w:pBdr/>
              <w:spacing/>
              <w:jc w:val="left"/>
              <w:rPr/>
            </w:pPr>
            <w:r>
              <w:rPr>
                <w:sz w:val="22"/>
              </w:rPr>
              <w:t xml:space="preserve">Mini-Warehouse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8.3.10</w:t>
            </w:r>
          </w:p>
        </w:tc>
        <w:tc>
          <w:tcPr>
            <w:tcW w:type="pct" w:w="185"/>
            <w:gridSpan w:val="2"/>
            <w:tcBorders/>
          </w:tcPr>
          <w:p>
            <w:pPr>
              <w:pBdr/>
              <w:spacing/>
              <w:jc w:val="left"/>
              <w:rPr/>
            </w:pPr>
            <w:r>
              <w:rPr>
                <w:sz w:val="22"/>
              </w:rPr>
              <w:t xml:space="preserve">1.33 </w:t>
            </w:r>
          </w:p>
        </w:tc>
      </w:tr>
      <w:tr>
        <w:trPr/>
        <w:tc>
          <w:tcPr>
            <w:tcW w:type="pct" w:w="370"/>
            <w:gridSpan w:val="2"/>
            <w:tcBorders/>
          </w:tcPr>
          <w:p>
            <w:pPr>
              <w:pBdr/>
              <w:spacing/>
              <w:jc w:val="left"/>
              <w:rPr/>
            </w:pPr>
            <w:r>
              <w:rPr>
                <w:sz w:val="22"/>
              </w:rPr>
              <w:t xml:space="preserve">Motel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8.2.23</w:t>
            </w:r>
          </w:p>
        </w:tc>
        <w:tc>
          <w:tcPr>
            <w:tcW w:type="pct" w:w="185"/>
            <w:gridSpan w:val="2"/>
            <w:tcBorders/>
          </w:tcPr>
          <w:p>
            <w:pPr>
              <w:pBdr/>
              <w:spacing/>
              <w:jc w:val="left"/>
              <w:rPr/>
            </w:pPr>
            <w:r>
              <w:rPr>
                <w:sz w:val="22"/>
              </w:rPr>
              <w:t xml:space="preserve">1.8</w:t>
            </w:r>
          </w:p>
        </w:tc>
      </w:tr>
      <w:tr>
        <w:trPr/>
        <w:tc>
          <w:tcPr>
            <w:tcW w:type="pct" w:w="370"/>
            <w:gridSpan w:val="2"/>
            <w:tcBorders/>
          </w:tcPr>
          <w:p>
            <w:pPr>
              <w:pBdr/>
              <w:spacing/>
              <w:jc w:val="left"/>
              <w:rPr/>
            </w:pPr>
            <w:r>
              <w:rPr>
                <w:sz w:val="22"/>
              </w:rPr>
              <w:t xml:space="preserve">Moving &amp; Storage Facilities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Nursery (Garden)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8.2.24</w:t>
            </w:r>
          </w:p>
        </w:tc>
        <w:tc>
          <w:tcPr>
            <w:tcW w:type="pct" w:w="185"/>
            <w:gridSpan w:val="2"/>
            <w:tcBorders/>
          </w:tcPr>
          <w:p>
            <w:pPr>
              <w:pBdr/>
              <w:spacing/>
              <w:jc w:val="left"/>
              <w:rPr/>
            </w:pPr>
            <w:r>
              <w:rPr>
                <w:sz w:val="22"/>
              </w:rPr>
              <w:t xml:space="preserve">1.31 </w:t>
            </w:r>
          </w:p>
        </w:tc>
      </w:tr>
      <w:tr>
        <w:trPr/>
        <w:tc>
          <w:tcPr>
            <w:tcW w:type="pct" w:w="370"/>
            <w:gridSpan w:val="2"/>
            <w:tcBorders/>
          </w:tcPr>
          <w:p>
            <w:pPr>
              <w:pBdr/>
              <w:spacing/>
              <w:jc w:val="left"/>
              <w:rPr/>
            </w:pPr>
            <w:r>
              <w:rPr>
                <w:sz w:val="22"/>
              </w:rPr>
              <w:t xml:space="preserve">Photo finish Laboratory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Portable Toilet Service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8.3.12</w:t>
            </w: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Septic Tank Cleaning Service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Sign Shop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Taxidermy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Tourist Home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w:t>
            </w:r>
          </w:p>
        </w:tc>
      </w:tr>
      <w:tr>
        <w:trPr/>
        <w:tc>
          <w:tcPr>
            <w:tcW w:type="pct" w:w="370"/>
            <w:gridSpan w:val="2"/>
            <w:tcBorders/>
          </w:tcPr>
          <w:p>
            <w:pPr>
              <w:pBdr/>
              <w:spacing/>
              <w:jc w:val="left"/>
              <w:rPr/>
            </w:pPr>
            <w:r>
              <w:rPr>
                <w:sz w:val="22"/>
              </w:rPr>
              <w:t xml:space="preserve">Truck Washing Facility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1.19 </w:t>
            </w:r>
          </w:p>
        </w:tc>
      </w:tr>
      <w:tr>
        <w:trPr/>
        <w:tc>
          <w:tcPr>
            <w:tcW w:type="pct" w:w="370"/>
            <w:gridSpan w:val="2"/>
            <w:tcBorders/>
          </w:tcPr>
          <w:p>
            <w:pPr>
              <w:pBdr/>
              <w:spacing/>
              <w:jc w:val="left"/>
              <w:rPr/>
            </w:pPr>
            <w:r>
              <w:rPr>
                <w:sz w:val="22"/>
              </w:rPr>
              <w:t xml:space="preserve">Upholstery Shop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1.52 </w:t>
            </w:r>
          </w:p>
        </w:tc>
      </w:tr>
      <w:tr>
        <w:trPr/>
        <w:tc>
          <w:tcPr>
            <w:tcW w:type="pct" w:w="370"/>
            <w:gridSpan w:val="2"/>
            <w:tcBorders/>
          </w:tcPr>
          <w:p>
            <w:pPr>
              <w:pBdr/>
              <w:spacing/>
              <w:jc w:val="left"/>
              <w:rPr/>
            </w:pPr>
            <w:r>
              <w:rPr>
                <w:b/>
                <w:sz w:val="22"/>
              </w:rPr>
              <w:t xml:space="preserve">Civic/Community Organizations</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Animal Shelter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8.2.5</w:t>
            </w:r>
          </w:p>
        </w:tc>
        <w:tc>
          <w:tcPr>
            <w:tcW w:type="pct" w:w="185"/>
            <w:gridSpan w:val="2"/>
            <w:tcBorders/>
          </w:tcPr>
          <w:p>
            <w:pPr>
              <w:pBdr/>
              <w:spacing/>
              <w:jc w:val="left"/>
              <w:rPr/>
            </w:pPr>
            <w:r>
              <w:rPr>
                <w:sz w:val="22"/>
              </w:rPr>
              <w:t xml:space="preserve">1.36 </w:t>
            </w:r>
          </w:p>
        </w:tc>
      </w:tr>
      <w:tr>
        <w:trPr/>
        <w:tc>
          <w:tcPr>
            <w:tcW w:type="pct" w:w="370"/>
            <w:gridSpan w:val="2"/>
            <w:tcBorders/>
          </w:tcPr>
          <w:p>
            <w:pPr>
              <w:pBdr/>
              <w:spacing/>
              <w:jc w:val="left"/>
              <w:rPr/>
            </w:pPr>
            <w:r>
              <w:rPr>
                <w:sz w:val="22"/>
              </w:rPr>
              <w:t xml:space="preserve">Assisted Living Center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8.1.2</w:t>
            </w:r>
          </w:p>
        </w:tc>
        <w:tc>
          <w:tcPr>
            <w:tcW w:type="pct" w:w="185"/>
            <w:gridSpan w:val="2"/>
            <w:tcBorders/>
          </w:tcPr>
          <w:p>
            <w:pPr>
              <w:pBdr/>
              <w:spacing/>
              <w:jc w:val="left"/>
              <w:rPr/>
            </w:pPr>
            <w:r>
              <w:rPr>
                <w:sz w:val="22"/>
              </w:rPr>
              <w:t xml:space="preserve">1.5</w:t>
            </w:r>
          </w:p>
        </w:tc>
      </w:tr>
      <w:tr>
        <w:trPr/>
        <w:tc>
          <w:tcPr>
            <w:tcW w:type="pct" w:w="370"/>
            <w:gridSpan w:val="2"/>
            <w:tcBorders/>
          </w:tcPr>
          <w:p>
            <w:pPr>
              <w:pBdr/>
              <w:spacing/>
              <w:jc w:val="left"/>
              <w:rPr/>
            </w:pPr>
            <w:r>
              <w:rPr>
                <w:sz w:val="22"/>
              </w:rPr>
              <w:t xml:space="preserve">Auditorium/Assembly Hall/Amphitheater/Community Center, 500 or more seats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8.4.2</w:t>
            </w:r>
          </w:p>
        </w:tc>
        <w:tc>
          <w:tcPr>
            <w:tcW w:type="pct" w:w="185"/>
            <w:gridSpan w:val="2"/>
            <w:tcBorders/>
          </w:tcPr>
          <w:p>
            <w:pPr>
              <w:pBdr/>
              <w:spacing/>
              <w:jc w:val="left"/>
              <w:rPr/>
            </w:pPr>
            <w:r>
              <w:rPr>
                <w:sz w:val="22"/>
              </w:rPr>
              <w:t xml:space="preserve">1.37 </w:t>
            </w:r>
          </w:p>
        </w:tc>
      </w:tr>
      <w:tr>
        <w:trPr/>
        <w:tc>
          <w:tcPr>
            <w:tcW w:type="pct" w:w="370"/>
            <w:gridSpan w:val="2"/>
            <w:tcBorders/>
          </w:tcPr>
          <w:p>
            <w:pPr>
              <w:pBdr/>
              <w:spacing/>
              <w:jc w:val="left"/>
              <w:rPr/>
            </w:pPr>
            <w:r>
              <w:rPr>
                <w:sz w:val="22"/>
              </w:rPr>
              <w:t xml:space="preserve">Auditorium/Assembly Hall/Amphitheater/Community Center, Less than 500 seats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1.37 </w:t>
            </w:r>
          </w:p>
        </w:tc>
      </w:tr>
      <w:tr>
        <w:trPr/>
        <w:tc>
          <w:tcPr>
            <w:tcW w:type="pct" w:w="370"/>
            <w:gridSpan w:val="2"/>
            <w:tcBorders/>
          </w:tcPr>
          <w:p>
            <w:pPr>
              <w:pBdr/>
              <w:spacing/>
              <w:jc w:val="left"/>
              <w:rPr/>
            </w:pPr>
            <w:r>
              <w:rPr>
                <w:sz w:val="22"/>
              </w:rPr>
              <w:t xml:space="preserve">Cemetery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SPCs </w:t>
            </w:r>
          </w:p>
        </w:tc>
        <w:tc>
          <w:tcPr>
            <w:tcW w:type="pct" w:w="185"/>
            <w:gridSpan w:val="2"/>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8.4.4</w:t>
            </w:r>
          </w:p>
        </w:tc>
        <w:tc>
          <w:tcPr>
            <w:tcW w:type="pct" w:w="185"/>
            <w:gridSpan w:val="2"/>
            <w:tcBorders/>
          </w:tcPr>
          <w:p>
            <w:pPr>
              <w:pBdr/>
              <w:spacing/>
              <w:jc w:val="left"/>
              <w:rPr/>
            </w:pPr>
            <w:r>
              <w:rPr>
                <w:sz w:val="22"/>
              </w:rPr>
              <w:t xml:space="preserve">1.52 </w:t>
            </w:r>
          </w:p>
        </w:tc>
      </w:tr>
      <w:tr>
        <w:trPr/>
        <w:tc>
          <w:tcPr>
            <w:tcW w:type="pct" w:w="370"/>
            <w:gridSpan w:val="2"/>
            <w:tcBorders/>
          </w:tcPr>
          <w:p>
            <w:pPr>
              <w:pBdr/>
              <w:spacing/>
              <w:jc w:val="left"/>
              <w:rPr/>
            </w:pPr>
            <w:r>
              <w:rPr>
                <w:sz w:val="22"/>
              </w:rPr>
              <w:t xml:space="preserve">Charitable Service Facility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8.4.5</w:t>
            </w:r>
          </w:p>
        </w:tc>
        <w:tc>
          <w:tcPr>
            <w:tcW w:type="pct" w:w="185"/>
            <w:gridSpan w:val="2"/>
            <w:tcBorders/>
          </w:tcPr>
          <w:p>
            <w:pPr>
              <w:pBdr/>
              <w:spacing/>
              <w:jc w:val="left"/>
              <w:rPr/>
            </w:pPr>
            <w:r>
              <w:rPr>
                <w:sz w:val="22"/>
              </w:rPr>
              <w:t xml:space="preserve">1.38 </w:t>
            </w:r>
          </w:p>
        </w:tc>
      </w:tr>
      <w:tr>
        <w:trPr/>
        <w:tc>
          <w:tcPr>
            <w:tcW w:type="pct" w:w="370"/>
            <w:gridSpan w:val="2"/>
            <w:tcBorders/>
          </w:tcPr>
          <w:p>
            <w:pPr>
              <w:pBdr/>
              <w:spacing/>
              <w:jc w:val="left"/>
              <w:rPr/>
            </w:pPr>
            <w:r>
              <w:rPr>
                <w:sz w:val="22"/>
              </w:rPr>
              <w:t xml:space="preserve">Church/Place of Worship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Cs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8.4.6</w:t>
            </w:r>
          </w:p>
        </w:tc>
        <w:tc>
          <w:tcPr>
            <w:tcW w:type="pct" w:w="185"/>
            <w:gridSpan w:val="2"/>
            <w:tcBorders/>
          </w:tcPr>
          <w:p>
            <w:pPr>
              <w:pBdr/>
              <w:spacing/>
              <w:jc w:val="left"/>
              <w:rPr/>
            </w:pPr>
            <w:r>
              <w:rPr>
                <w:sz w:val="22"/>
              </w:rPr>
              <w:t xml:space="preserve">1.40 </w:t>
            </w:r>
          </w:p>
        </w:tc>
      </w:tr>
      <w:tr>
        <w:trPr/>
        <w:tc>
          <w:tcPr>
            <w:tcW w:type="pct" w:w="370"/>
            <w:gridSpan w:val="2"/>
            <w:tcBorders/>
          </w:tcPr>
          <w:p>
            <w:pPr>
              <w:pBdr/>
              <w:spacing/>
              <w:jc w:val="left"/>
              <w:rPr/>
            </w:pPr>
            <w:r>
              <w:rPr>
                <w:sz w:val="22"/>
              </w:rPr>
              <w:t xml:space="preserve">Common Open Space, Improved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8.1.20</w:t>
            </w:r>
          </w:p>
        </w:tc>
        <w:tc>
          <w:tcPr>
            <w:tcW w:type="pct" w:w="185"/>
            <w:gridSpan w:val="2"/>
            <w:tcBorders/>
          </w:tcPr>
          <w:p>
            <w:pPr>
              <w:pBdr/>
              <w:spacing/>
              <w:jc w:val="left"/>
              <w:rPr/>
            </w:pPr>
            <w:r>
              <w:rPr>
                <w:sz w:val="22"/>
              </w:rPr>
              <w:t xml:space="preserve">1.52 </w:t>
            </w:r>
          </w:p>
        </w:tc>
      </w:tr>
      <w:tr>
        <w:trPr/>
        <w:tc>
          <w:tcPr>
            <w:tcW w:type="pct" w:w="370"/>
            <w:gridSpan w:val="2"/>
            <w:tcBorders/>
          </w:tcPr>
          <w:p>
            <w:pPr>
              <w:pBdr/>
              <w:spacing/>
              <w:jc w:val="left"/>
              <w:rPr/>
            </w:pPr>
            <w:r>
              <w:rPr>
                <w:sz w:val="22"/>
              </w:rPr>
              <w:t xml:space="preserve">Conference/Retreat/Event Center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8.4.29</w:t>
            </w:r>
          </w:p>
        </w:tc>
        <w:tc>
          <w:tcPr>
            <w:tcW w:type="pct" w:w="185"/>
            <w:gridSpan w:val="2"/>
            <w:tcBorders/>
          </w:tcPr>
          <w:p>
            <w:pPr>
              <w:pBdr/>
              <w:spacing/>
              <w:jc w:val="left"/>
              <w:rPr/>
            </w:pPr>
            <w:r>
              <w:rPr>
                <w:sz w:val="22"/>
              </w:rPr>
              <w:t xml:space="preserve">1.4</w:t>
            </w:r>
          </w:p>
        </w:tc>
      </w:tr>
      <w:tr>
        <w:trPr/>
        <w:tc>
          <w:tcPr>
            <w:tcW w:type="pct" w:w="370"/>
            <w:gridSpan w:val="2"/>
            <w:tcBorders/>
          </w:tcPr>
          <w:p>
            <w:pPr>
              <w:pBdr/>
              <w:spacing/>
              <w:jc w:val="left"/>
              <w:rPr/>
            </w:pPr>
            <w:r>
              <w:rPr>
                <w:sz w:val="22"/>
              </w:rPr>
              <w:t xml:space="preserve">Continuing Care Facility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8.1.2</w:t>
            </w:r>
          </w:p>
        </w:tc>
        <w:tc>
          <w:tcPr>
            <w:tcW w:type="pct" w:w="185"/>
            <w:gridSpan w:val="2"/>
            <w:tcBorders/>
          </w:tcPr>
          <w:p>
            <w:pPr>
              <w:pBdr/>
              <w:spacing/>
              <w:jc w:val="left"/>
              <w:rPr/>
            </w:pPr>
            <w:r>
              <w:rPr>
                <w:sz w:val="22"/>
              </w:rPr>
              <w:t xml:space="preserve">1.36 </w:t>
            </w:r>
          </w:p>
        </w:tc>
      </w:tr>
      <w:tr>
        <w:trPr/>
        <w:tc>
          <w:tcPr>
            <w:tcW w:type="pct" w:w="370"/>
            <w:gridSpan w:val="2"/>
            <w:tcBorders/>
          </w:tcPr>
          <w:p>
            <w:pPr>
              <w:pBdr/>
              <w:spacing/>
              <w:jc w:val="left"/>
              <w:rPr/>
            </w:pPr>
            <w:r>
              <w:rPr>
                <w:sz w:val="22"/>
              </w:rPr>
              <w:t xml:space="preserve">Correctional Facility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8.4.7</w:t>
            </w:r>
          </w:p>
        </w:tc>
        <w:tc>
          <w:tcPr>
            <w:tcW w:type="pct" w:w="185"/>
            <w:gridSpan w:val="2"/>
            <w:tcBorders/>
          </w:tcPr>
          <w:p>
            <w:pPr>
              <w:pBdr/>
              <w:spacing/>
              <w:jc w:val="left"/>
              <w:rPr/>
            </w:pPr>
            <w:r>
              <w:rPr>
                <w:sz w:val="22"/>
              </w:rPr>
              <w:t xml:space="preserve">1.54 </w:t>
            </w:r>
          </w:p>
        </w:tc>
      </w:tr>
      <w:tr>
        <w:trPr/>
        <w:tc>
          <w:tcPr>
            <w:tcW w:type="pct" w:w="370"/>
            <w:gridSpan w:val="2"/>
            <w:tcBorders/>
          </w:tcPr>
          <w:p>
            <w:pPr>
              <w:pBdr/>
              <w:spacing/>
              <w:jc w:val="left"/>
              <w:rPr/>
            </w:pPr>
            <w:r>
              <w:rPr>
                <w:sz w:val="22"/>
              </w:rPr>
              <w:t xml:space="preserve">Country Club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8.2.18</w:t>
            </w:r>
          </w:p>
        </w:tc>
        <w:tc>
          <w:tcPr>
            <w:tcW w:type="pct" w:w="185"/>
            <w:gridSpan w:val="2"/>
            <w:tcBorders/>
          </w:tcPr>
          <w:p>
            <w:pPr>
              <w:pBdr/>
              <w:spacing/>
              <w:jc w:val="left"/>
              <w:rPr/>
            </w:pPr>
            <w:r>
              <w:rPr>
                <w:sz w:val="22"/>
              </w:rPr>
              <w:t xml:space="preserve">1.18 </w:t>
            </w:r>
          </w:p>
        </w:tc>
      </w:tr>
      <w:tr>
        <w:trPr/>
        <w:tc>
          <w:tcPr>
            <w:tcW w:type="pct" w:w="370"/>
            <w:gridSpan w:val="2"/>
            <w:tcBorders/>
          </w:tcPr>
          <w:p>
            <w:pPr>
              <w:pBdr/>
              <w:spacing/>
              <w:jc w:val="left"/>
              <w:rPr/>
            </w:pPr>
            <w:r>
              <w:rPr>
                <w:sz w:val="22"/>
              </w:rPr>
              <w:t xml:space="preserve">Day Care Center, Accessory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Day Care Center, Class A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8.1.3</w:t>
            </w:r>
          </w:p>
        </w:tc>
        <w:tc>
          <w:tcPr>
            <w:tcW w:type="pct" w:w="185"/>
            <w:gridSpan w:val="2"/>
            <w:tcBorders/>
          </w:tcPr>
          <w:p>
            <w:pPr>
              <w:pBdr/>
              <w:spacing/>
              <w:jc w:val="left"/>
              <w:rPr/>
            </w:pPr>
            <w:r>
              <w:rPr>
                <w:sz w:val="22"/>
              </w:rPr>
              <w:t xml:space="preserve">1.1</w:t>
            </w:r>
          </w:p>
        </w:tc>
      </w:tr>
      <w:tr>
        <w:trPr/>
        <w:tc>
          <w:tcPr>
            <w:tcW w:type="pct" w:w="370"/>
            <w:gridSpan w:val="2"/>
            <w:tcBorders/>
          </w:tcPr>
          <w:p>
            <w:pPr>
              <w:pBdr/>
              <w:spacing/>
              <w:jc w:val="left"/>
              <w:rPr/>
            </w:pPr>
            <w:r>
              <w:rPr>
                <w:sz w:val="22"/>
              </w:rPr>
              <w:t xml:space="preserve">Day Care Center, Class B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8.2.19</w:t>
            </w:r>
          </w:p>
        </w:tc>
        <w:tc>
          <w:tcPr>
            <w:tcW w:type="pct" w:w="185"/>
            <w:gridSpan w:val="2"/>
            <w:tcBorders/>
          </w:tcPr>
          <w:p>
            <w:pPr>
              <w:pBdr/>
              <w:spacing/>
              <w:jc w:val="left"/>
              <w:rPr/>
            </w:pPr>
            <w:r>
              <w:rPr>
                <w:sz w:val="22"/>
              </w:rPr>
              <w:t xml:space="preserve">1.54 </w:t>
            </w:r>
          </w:p>
        </w:tc>
      </w:tr>
      <w:tr>
        <w:trPr/>
        <w:tc>
          <w:tcPr>
            <w:tcW w:type="pct" w:w="370"/>
            <w:gridSpan w:val="2"/>
            <w:tcBorders/>
          </w:tcPr>
          <w:p>
            <w:pPr>
              <w:pBdr/>
              <w:spacing/>
              <w:jc w:val="left"/>
              <w:rPr/>
            </w:pPr>
            <w:r>
              <w:rPr>
                <w:sz w:val="22"/>
              </w:rPr>
              <w:t xml:space="preserve">Day Care Center, Class C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8.2.19</w:t>
            </w:r>
          </w:p>
        </w:tc>
        <w:tc>
          <w:tcPr>
            <w:tcW w:type="pct" w:w="185"/>
            <w:gridSpan w:val="2"/>
            <w:tcBorders/>
          </w:tcPr>
          <w:p>
            <w:pPr>
              <w:pBdr/>
              <w:spacing/>
              <w:jc w:val="left"/>
              <w:rPr/>
            </w:pPr>
            <w:r>
              <w:rPr>
                <w:sz w:val="22"/>
              </w:rPr>
              <w:t xml:space="preserve">1.54 </w:t>
            </w:r>
          </w:p>
        </w:tc>
      </w:tr>
      <w:tr>
        <w:trPr/>
        <w:tc>
          <w:tcPr>
            <w:tcW w:type="pct" w:w="370"/>
            <w:gridSpan w:val="2"/>
            <w:tcBorders/>
          </w:tcPr>
          <w:p>
            <w:pPr>
              <w:pBdr/>
              <w:spacing/>
              <w:jc w:val="left"/>
              <w:rPr/>
            </w:pPr>
            <w:r>
              <w:rPr>
                <w:sz w:val="22"/>
              </w:rPr>
              <w:t xml:space="preserve">Essential Services Class 1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Essential Services Class 2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8.4.8</w:t>
            </w: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Essential Services Class 3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Essential Services Class 4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8.4.9</w:t>
            </w:r>
          </w:p>
        </w:tc>
        <w:tc>
          <w:tcPr>
            <w:tcW w:type="pct" w:w="185"/>
            <w:gridSpan w:val="2"/>
            <w:tcBorders/>
          </w:tcPr>
          <w:p>
            <w:pPr>
              <w:pBdr/>
              <w:spacing/>
              <w:jc w:val="left"/>
              <w:rPr/>
            </w:pPr>
            <w:r>
              <w:rPr>
                <w:sz w:val="22"/>
              </w:rPr>
              <w:t xml:space="preserve">1.58 </w:t>
            </w:r>
          </w:p>
        </w:tc>
      </w:tr>
      <w:tr>
        <w:trPr/>
        <w:tc>
          <w:tcPr>
            <w:tcW w:type="pct" w:w="370"/>
            <w:gridSpan w:val="2"/>
            <w:tcBorders/>
          </w:tcPr>
          <w:p>
            <w:pPr>
              <w:pBdr/>
              <w:spacing/>
              <w:jc w:val="left"/>
              <w:rPr/>
            </w:pPr>
            <w:r>
              <w:rPr>
                <w:sz w:val="22"/>
              </w:rPr>
              <w:t xml:space="preserve">Farmers Market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8.4.10</w:t>
            </w:r>
          </w:p>
        </w:tc>
        <w:tc>
          <w:tcPr>
            <w:tcW w:type="pct" w:w="185"/>
            <w:gridSpan w:val="2"/>
            <w:tcBorders/>
          </w:tcPr>
          <w:p>
            <w:pPr>
              <w:pBdr/>
              <w:spacing/>
              <w:jc w:val="left"/>
              <w:rPr/>
            </w:pPr>
            <w:r>
              <w:rPr>
                <w:sz w:val="22"/>
              </w:rPr>
              <w:t xml:space="preserve">1.29 </w:t>
            </w:r>
          </w:p>
        </w:tc>
      </w:tr>
      <w:tr>
        <w:trPr/>
        <w:tc>
          <w:tcPr>
            <w:tcW w:type="pct" w:w="370"/>
            <w:gridSpan w:val="2"/>
            <w:tcBorders/>
          </w:tcPr>
          <w:p>
            <w:pPr>
              <w:pBdr/>
              <w:spacing/>
              <w:jc w:val="left"/>
              <w:rPr/>
            </w:pPr>
            <w:r>
              <w:rPr>
                <w:sz w:val="22"/>
              </w:rPr>
              <w:t xml:space="preserve">Food Pantry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1.38 </w:t>
            </w:r>
          </w:p>
        </w:tc>
      </w:tr>
      <w:tr>
        <w:trPr/>
        <w:tc>
          <w:tcPr>
            <w:tcW w:type="pct" w:w="370"/>
            <w:gridSpan w:val="2"/>
            <w:tcBorders/>
          </w:tcPr>
          <w:p>
            <w:pPr>
              <w:pBdr/>
              <w:spacing/>
              <w:jc w:val="left"/>
              <w:rPr/>
            </w:pPr>
            <w:r>
              <w:rPr>
                <w:sz w:val="22"/>
              </w:rPr>
              <w:t xml:space="preserve">Fraternal &amp; Service Organization Meeting Facility (non- or not- for profit), 0—9,999 sq. ft. GFA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8.4.11</w:t>
            </w:r>
          </w:p>
        </w:tc>
        <w:tc>
          <w:tcPr>
            <w:tcW w:type="pct" w:w="185"/>
            <w:gridSpan w:val="2"/>
            <w:tcBorders/>
          </w:tcPr>
          <w:p>
            <w:pPr>
              <w:pBdr/>
              <w:spacing/>
              <w:jc w:val="left"/>
              <w:rPr/>
            </w:pPr>
            <w:r>
              <w:rPr>
                <w:sz w:val="22"/>
              </w:rPr>
              <w:t xml:space="preserve">1.37 </w:t>
            </w:r>
          </w:p>
        </w:tc>
      </w:tr>
      <w:tr>
        <w:trPr/>
        <w:tc>
          <w:tcPr>
            <w:tcW w:type="pct" w:w="370"/>
            <w:gridSpan w:val="2"/>
            <w:tcBorders/>
          </w:tcPr>
          <w:p>
            <w:pPr>
              <w:pBdr/>
              <w:spacing/>
              <w:jc w:val="left"/>
              <w:rPr/>
            </w:pPr>
            <w:r>
              <w:rPr>
                <w:sz w:val="22"/>
              </w:rPr>
              <w:t xml:space="preserve">Fraternal &amp; Service Organization Meeting Facility (non- or not- for profit), 10,000+ sq. ft. GFA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8.4.11</w:t>
            </w:r>
          </w:p>
        </w:tc>
        <w:tc>
          <w:tcPr>
            <w:tcW w:type="pct" w:w="185"/>
            <w:gridSpan w:val="2"/>
            <w:tcBorders/>
          </w:tcPr>
          <w:p>
            <w:pPr>
              <w:pBdr/>
              <w:spacing/>
              <w:jc w:val="left"/>
              <w:rPr/>
            </w:pPr>
            <w:r>
              <w:rPr>
                <w:sz w:val="22"/>
              </w:rPr>
              <w:t xml:space="preserve">1.37 </w:t>
            </w:r>
          </w:p>
        </w:tc>
      </w:tr>
      <w:tr>
        <w:trPr/>
        <w:tc>
          <w:tcPr>
            <w:tcW w:type="pct" w:w="370"/>
            <w:gridSpan w:val="2"/>
            <w:tcBorders/>
          </w:tcPr>
          <w:p>
            <w:pPr>
              <w:pBdr/>
              <w:spacing/>
              <w:jc w:val="left"/>
              <w:rPr/>
            </w:pPr>
            <w:r>
              <w:rPr>
                <w:sz w:val="22"/>
              </w:rPr>
              <w:t xml:space="preserve">Health and Behavioral Care Facility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8.2.22</w:t>
            </w:r>
          </w:p>
        </w:tc>
        <w:tc>
          <w:tcPr>
            <w:tcW w:type="pct" w:w="185"/>
            <w:gridSpan w:val="2"/>
            <w:tcBorders/>
          </w:tcPr>
          <w:p>
            <w:pPr>
              <w:pBdr/>
              <w:spacing/>
              <w:jc w:val="left"/>
              <w:rPr/>
            </w:pPr>
            <w:r>
              <w:rPr>
                <w:sz w:val="22"/>
              </w:rPr>
              <w:t xml:space="preserve">1.39 </w:t>
            </w:r>
          </w:p>
        </w:tc>
      </w:tr>
      <w:tr>
        <w:trPr/>
        <w:tc>
          <w:tcPr>
            <w:tcW w:type="pct" w:w="370"/>
            <w:gridSpan w:val="2"/>
            <w:tcBorders/>
          </w:tcPr>
          <w:p>
            <w:pPr>
              <w:pBdr/>
              <w:spacing/>
              <w:jc w:val="left"/>
              <w:rPr/>
            </w:pPr>
            <w:r>
              <w:rPr>
                <w:sz w:val="22"/>
              </w:rPr>
              <w:t xml:space="preserve">Library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1.43 </w:t>
            </w:r>
          </w:p>
        </w:tc>
      </w:tr>
      <w:tr>
        <w:trPr/>
        <w:tc>
          <w:tcPr>
            <w:tcW w:type="pct" w:w="370"/>
            <w:gridSpan w:val="2"/>
            <w:tcBorders/>
          </w:tcPr>
          <w:p>
            <w:pPr>
              <w:pBdr/>
              <w:spacing/>
              <w:jc w:val="left"/>
              <w:rPr/>
            </w:pPr>
            <w:r>
              <w:rPr>
                <w:sz w:val="22"/>
              </w:rPr>
              <w:t xml:space="preserve">Maternity Home </w:t>
            </w:r>
          </w:p>
        </w:tc>
        <w:tc>
          <w:tcPr>
            <w:tcW w:type="pct" w:w="185"/>
            <w:gridSpan w:val="2"/>
            <w:tcBorders/>
          </w:tcPr>
          <w:p>
            <w:pPr>
              <w:pBdr/>
              <w:spacing/>
              <w:jc w:val="left"/>
              <w:rPr/>
            </w:pPr>
            <w:r>
              <w:rPr>
                <w:sz w:val="22"/>
              </w:rPr>
              <w:t xml:space="preserve">Xs/ 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8.1.9</w:t>
            </w:r>
          </w:p>
        </w:tc>
        <w:tc>
          <w:tcPr>
            <w:tcW w:type="pct" w:w="185"/>
            <w:gridSpan w:val="2"/>
            <w:tcBorders/>
          </w:tcPr>
          <w:p>
            <w:pPr>
              <w:pBdr/>
              <w:spacing/>
              <w:jc w:val="left"/>
              <w:rPr/>
            </w:pPr>
            <w:r>
              <w:rPr>
                <w:sz w:val="22"/>
              </w:rPr>
              <w:t xml:space="preserve">1.5</w:t>
            </w:r>
          </w:p>
        </w:tc>
      </w:tr>
      <w:tr>
        <w:trPr/>
        <w:tc>
          <w:tcPr>
            <w:tcW w:type="pct" w:w="370"/>
            <w:gridSpan w:val="2"/>
            <w:tcBorders/>
          </w:tcPr>
          <w:p>
            <w:pPr>
              <w:pBdr/>
              <w:spacing/>
              <w:jc w:val="left"/>
              <w:rPr/>
            </w:pPr>
            <w:r>
              <w:rPr>
                <w:sz w:val="22"/>
              </w:rPr>
              <w:t xml:space="preserve">Military Reserve Center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8.4.13</w:t>
            </w:r>
          </w:p>
        </w:tc>
        <w:tc>
          <w:tcPr>
            <w:tcW w:type="pct" w:w="185"/>
            <w:gridSpan w:val="2"/>
            <w:tcBorders/>
          </w:tcPr>
          <w:p>
            <w:pPr>
              <w:pBdr/>
              <w:spacing/>
              <w:jc w:val="left"/>
              <w:rPr/>
            </w:pPr>
            <w:r>
              <w:rPr>
                <w:sz w:val="22"/>
              </w:rPr>
              <w:t xml:space="preserve">1.52 </w:t>
            </w:r>
          </w:p>
        </w:tc>
      </w:tr>
      <w:tr>
        <w:trPr/>
        <w:tc>
          <w:tcPr>
            <w:tcW w:type="pct" w:w="370"/>
            <w:gridSpan w:val="2"/>
            <w:tcBorders/>
          </w:tcPr>
          <w:p>
            <w:pPr>
              <w:pBdr/>
              <w:spacing/>
              <w:jc w:val="left"/>
              <w:rPr/>
            </w:pPr>
            <w:r>
              <w:rPr>
                <w:sz w:val="22"/>
              </w:rPr>
              <w:t xml:space="preserve">Museum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1.44 </w:t>
            </w:r>
          </w:p>
        </w:tc>
      </w:tr>
      <w:tr>
        <w:trPr/>
        <w:tc>
          <w:tcPr>
            <w:tcW w:type="pct" w:w="370"/>
            <w:gridSpan w:val="2"/>
            <w:tcBorders/>
          </w:tcPr>
          <w:p>
            <w:pPr>
              <w:pBdr/>
              <w:spacing/>
              <w:jc w:val="left"/>
              <w:rPr/>
            </w:pPr>
            <w:r>
              <w:rPr>
                <w:sz w:val="22"/>
              </w:rPr>
              <w:t xml:space="preserve">Nursing Home, Rest Home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8.1.2</w:t>
            </w:r>
          </w:p>
        </w:tc>
        <w:tc>
          <w:tcPr>
            <w:tcW w:type="pct" w:w="185"/>
            <w:gridSpan w:val="2"/>
            <w:tcBorders/>
          </w:tcPr>
          <w:p>
            <w:pPr>
              <w:pBdr/>
              <w:spacing/>
              <w:jc w:val="left"/>
              <w:rPr/>
            </w:pPr>
            <w:r>
              <w:rPr>
                <w:sz w:val="22"/>
              </w:rPr>
              <w:t xml:space="preserve">1.5</w:t>
            </w:r>
          </w:p>
        </w:tc>
      </w:tr>
      <w:tr>
        <w:trPr/>
        <w:tc>
          <w:tcPr>
            <w:tcW w:type="pct" w:w="370"/>
            <w:gridSpan w:val="2"/>
            <w:tcBorders/>
          </w:tcPr>
          <w:p>
            <w:pPr>
              <w:pBdr/>
              <w:spacing/>
              <w:jc w:val="left"/>
              <w:rPr/>
            </w:pPr>
            <w:r>
              <w:rPr>
                <w:sz w:val="22"/>
              </w:rPr>
              <w:t xml:space="preserve">Post Office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1.45 </w:t>
            </w:r>
          </w:p>
        </w:tc>
      </w:tr>
      <w:tr>
        <w:trPr/>
        <w:tc>
          <w:tcPr>
            <w:tcW w:type="pct" w:w="370"/>
            <w:gridSpan w:val="2"/>
            <w:tcBorders/>
          </w:tcPr>
          <w:p>
            <w:pPr>
              <w:pBdr/>
              <w:spacing/>
              <w:jc w:val="left"/>
              <w:rPr/>
            </w:pPr>
            <w:r>
              <w:rPr>
                <w:sz w:val="22"/>
              </w:rPr>
              <w:t xml:space="preserve">Special Events Facility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8.4.28</w:t>
            </w:r>
          </w:p>
        </w:tc>
        <w:tc>
          <w:tcPr>
            <w:tcW w:type="pct" w:w="185"/>
            <w:gridSpan w:val="2"/>
            <w:tcBorders/>
          </w:tcPr>
          <w:p>
            <w:pPr>
              <w:pBdr/>
              <w:spacing/>
              <w:jc w:val="left"/>
              <w:rPr/>
            </w:pPr>
            <w:r>
              <w:rPr>
                <w:sz w:val="22"/>
              </w:rPr>
              <w:t xml:space="preserve">1.43 </w:t>
            </w:r>
          </w:p>
        </w:tc>
      </w:tr>
      <w:tr>
        <w:trPr/>
        <w:tc>
          <w:tcPr>
            <w:tcW w:type="pct" w:w="370"/>
            <w:gridSpan w:val="2"/>
            <w:tcBorders/>
          </w:tcPr>
          <w:p>
            <w:pPr>
              <w:pBdr/>
              <w:spacing/>
              <w:jc w:val="left"/>
              <w:rPr/>
            </w:pPr>
            <w:r>
              <w:rPr>
                <w:sz w:val="22"/>
              </w:rPr>
              <w:t xml:space="preserve">Special Events Facility, Accessory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w:t>
            </w:r>
            <w:r>
              <w:rPr>
                <w:sz w:val="22"/>
              </w:rPr>
              <w:t xml:space="preserve">..28 </w:t>
            </w:r>
          </w:p>
        </w:tc>
        <w:tc>
          <w:tcPr>
            <w:tcW w:type="pct" w:w="185"/>
            <w:gridSpan w:val="2"/>
            <w:tcBorders/>
          </w:tcPr>
          <w:p>
            <w:pPr>
              <w:pBdr/>
              <w:spacing/>
              <w:jc w:val="left"/>
              <w:rPr/>
            </w:pPr>
            <w:r>
              <w:rPr>
                <w:sz w:val="22"/>
              </w:rPr>
              <w:t xml:space="preserve">1.43 </w:t>
            </w:r>
          </w:p>
        </w:tc>
      </w:tr>
      <w:tr>
        <w:trPr/>
        <w:tc>
          <w:tcPr>
            <w:tcW w:type="pct" w:w="370"/>
            <w:gridSpan w:val="2"/>
            <w:tcBorders/>
          </w:tcPr>
          <w:p>
            <w:pPr>
              <w:pBdr/>
              <w:spacing/>
              <w:jc w:val="left"/>
              <w:rPr/>
            </w:pPr>
            <w:r>
              <w:rPr>
                <w:sz w:val="22"/>
              </w:rPr>
              <w:t xml:space="preserve">Stadium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8.4.20</w:t>
            </w:r>
          </w:p>
        </w:tc>
        <w:tc>
          <w:tcPr>
            <w:tcW w:type="pct" w:w="185"/>
            <w:gridSpan w:val="2"/>
            <w:tcBorders/>
          </w:tcPr>
          <w:p>
            <w:pPr>
              <w:pBdr/>
              <w:spacing/>
              <w:jc w:val="left"/>
              <w:rPr/>
            </w:pPr>
            <w:r>
              <w:rPr>
                <w:sz w:val="22"/>
              </w:rPr>
              <w:t xml:space="preserve">1.19 </w:t>
            </w:r>
          </w:p>
        </w:tc>
      </w:tr>
      <w:tr>
        <w:trPr/>
        <w:tc>
          <w:tcPr>
            <w:tcW w:type="pct" w:w="370"/>
            <w:gridSpan w:val="2"/>
            <w:tcBorders/>
          </w:tcPr>
          <w:p>
            <w:pPr>
              <w:pBdr/>
              <w:spacing/>
              <w:jc w:val="left"/>
              <w:rPr/>
            </w:pPr>
            <w:r>
              <w:rPr>
                <w:sz w:val="22"/>
              </w:rPr>
              <w:t xml:space="preserve">Telecommunication Antennae &amp; Equipment Buildings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8.4.23</w:t>
            </w:r>
            <w:r>
              <w:rPr>
                <w:sz w:val="22"/>
              </w:rPr>
              <w:br/>
            </w:r>
            <w:r>
              <w:rPr>
                <w:sz w:val="22"/>
              </w:rPr>
              <w:t xml:space="preserve">8.2.24</w:t>
            </w: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Tower and/or Station, Radio &amp; Television Broadcast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8.4.21</w:t>
            </w:r>
          </w:p>
        </w:tc>
        <w:tc>
          <w:tcPr>
            <w:tcW w:type="pct" w:w="185"/>
            <w:gridSpan w:val="2"/>
            <w:tcBorders/>
          </w:tcPr>
          <w:p>
            <w:pPr>
              <w:pBdr/>
              <w:spacing/>
              <w:jc w:val="left"/>
              <w:rPr/>
            </w:pPr>
            <w:r>
              <w:rPr>
                <w:sz w:val="22"/>
              </w:rPr>
              <w:t xml:space="preserve">1.38 </w:t>
            </w:r>
          </w:p>
        </w:tc>
      </w:tr>
      <w:tr>
        <w:trPr/>
        <w:tc>
          <w:tcPr>
            <w:tcW w:type="pct" w:w="370"/>
            <w:gridSpan w:val="2"/>
            <w:tcBorders/>
          </w:tcPr>
          <w:p>
            <w:pPr>
              <w:pBdr/>
              <w:spacing/>
              <w:jc w:val="left"/>
              <w:rPr/>
            </w:pPr>
            <w:r>
              <w:rPr>
                <w:sz w:val="22"/>
              </w:rPr>
              <w:t xml:space="preserve">Telecommunication Tower &amp; Facilities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8.4.22</w:t>
            </w:r>
            <w:r>
              <w:rPr>
                <w:sz w:val="22"/>
              </w:rPr>
              <w:br/>
            </w:r>
            <w:r>
              <w:rPr>
                <w:sz w:val="22"/>
              </w:rPr>
              <w:t xml:space="preserve">8.4.24</w:t>
            </w: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Telecommunication Tower, Freestanding Monopole, up to 199.9 ft.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8.4.25</w:t>
            </w:r>
            <w:r>
              <w:rPr>
                <w:sz w:val="22"/>
              </w:rPr>
              <w:br/>
            </w:r>
            <w:r>
              <w:rPr>
                <w:sz w:val="22"/>
              </w:rPr>
              <w:t xml:space="preserve">8.4.24</w:t>
            </w: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Zoo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1.52 </w:t>
            </w:r>
          </w:p>
        </w:tc>
      </w:tr>
      <w:tr>
        <w:trPr/>
        <w:tc>
          <w:tcPr>
            <w:tcW w:type="pct" w:w="370"/>
            <w:gridSpan w:val="2"/>
            <w:tcBorders/>
          </w:tcPr>
          <w:p>
            <w:pPr>
              <w:pBdr/>
              <w:spacing/>
              <w:jc w:val="left"/>
              <w:rPr/>
            </w:pPr>
            <w:r>
              <w:rPr>
                <w:b/>
                <w:sz w:val="22"/>
              </w:rPr>
              <w:t xml:space="preserve">Education</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College/University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1.41 </w:t>
            </w:r>
          </w:p>
        </w:tc>
      </w:tr>
      <w:tr>
        <w:trPr/>
        <w:tc>
          <w:tcPr>
            <w:tcW w:type="pct" w:w="370"/>
            <w:gridSpan w:val="2"/>
            <w:tcBorders/>
          </w:tcPr>
          <w:p>
            <w:pPr>
              <w:pBdr/>
              <w:spacing/>
              <w:jc w:val="left"/>
              <w:rPr/>
            </w:pPr>
            <w:r>
              <w:rPr>
                <w:sz w:val="22"/>
              </w:rPr>
              <w:t xml:space="preserve">School for the Arts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1.26 </w:t>
            </w:r>
          </w:p>
        </w:tc>
      </w:tr>
      <w:tr>
        <w:trPr/>
        <w:tc>
          <w:tcPr>
            <w:tcW w:type="pct" w:w="370"/>
            <w:gridSpan w:val="2"/>
            <w:tcBorders/>
          </w:tcPr>
          <w:p>
            <w:pPr>
              <w:pBdr/>
              <w:spacing/>
              <w:jc w:val="left"/>
              <w:rPr/>
            </w:pPr>
            <w:r>
              <w:rPr>
                <w:sz w:val="22"/>
              </w:rPr>
              <w:t xml:space="preserve">School, Elementary &amp; Middle (public &amp; private)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8.4.17</w:t>
            </w:r>
          </w:p>
        </w:tc>
        <w:tc>
          <w:tcPr>
            <w:tcW w:type="pct" w:w="185"/>
            <w:gridSpan w:val="2"/>
            <w:tcBorders/>
          </w:tcPr>
          <w:p>
            <w:pPr>
              <w:pBdr/>
              <w:spacing/>
              <w:jc w:val="left"/>
              <w:rPr/>
            </w:pPr>
            <w:r>
              <w:rPr>
                <w:sz w:val="22"/>
              </w:rPr>
              <w:t xml:space="preserve">1.48 </w:t>
            </w:r>
          </w:p>
        </w:tc>
      </w:tr>
      <w:tr>
        <w:trPr/>
        <w:tc>
          <w:tcPr>
            <w:tcW w:type="pct" w:w="370"/>
            <w:gridSpan w:val="2"/>
            <w:tcBorders/>
          </w:tcPr>
          <w:p>
            <w:pPr>
              <w:pBdr/>
              <w:spacing/>
              <w:jc w:val="left"/>
              <w:rPr/>
            </w:pPr>
            <w:r>
              <w:rPr>
                <w:sz w:val="22"/>
              </w:rPr>
              <w:t xml:space="preserve">School, Senior High (public &amp; private)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8.4.17</w:t>
            </w:r>
          </w:p>
        </w:tc>
        <w:tc>
          <w:tcPr>
            <w:tcW w:type="pct" w:w="185"/>
            <w:gridSpan w:val="2"/>
            <w:tcBorders/>
          </w:tcPr>
          <w:p>
            <w:pPr>
              <w:pBdr/>
              <w:spacing/>
              <w:jc w:val="left"/>
              <w:rPr/>
            </w:pPr>
            <w:r>
              <w:rPr>
                <w:sz w:val="22"/>
              </w:rPr>
              <w:t xml:space="preserve">1.49 </w:t>
            </w:r>
          </w:p>
        </w:tc>
      </w:tr>
      <w:tr>
        <w:trPr/>
        <w:tc>
          <w:tcPr>
            <w:tcW w:type="pct" w:w="370"/>
            <w:gridSpan w:val="2"/>
            <w:tcBorders/>
          </w:tcPr>
          <w:p>
            <w:pPr>
              <w:pBdr/>
              <w:spacing/>
              <w:jc w:val="left"/>
              <w:rPr/>
            </w:pPr>
            <w:r>
              <w:rPr>
                <w:sz w:val="22"/>
              </w:rPr>
              <w:t xml:space="preserve">School, Vocation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8.4.18</w:t>
            </w:r>
          </w:p>
        </w:tc>
        <w:tc>
          <w:tcPr>
            <w:tcW w:type="pct" w:w="185"/>
            <w:gridSpan w:val="2"/>
            <w:tcBorders/>
          </w:tcPr>
          <w:p>
            <w:pPr>
              <w:pBdr/>
              <w:spacing/>
              <w:jc w:val="left"/>
              <w:rPr/>
            </w:pPr>
            <w:r>
              <w:rPr>
                <w:sz w:val="22"/>
              </w:rPr>
              <w:t xml:space="preserve">1.47 </w:t>
            </w:r>
          </w:p>
        </w:tc>
      </w:tr>
      <w:tr>
        <w:trPr/>
        <w:tc>
          <w:tcPr>
            <w:tcW w:type="pct" w:w="370"/>
            <w:gridSpan w:val="2"/>
            <w:tcBorders/>
          </w:tcPr>
          <w:p>
            <w:pPr>
              <w:pBdr/>
              <w:spacing/>
              <w:jc w:val="left"/>
              <w:rPr/>
            </w:pPr>
            <w:r>
              <w:rPr>
                <w:b/>
                <w:sz w:val="22"/>
              </w:rPr>
              <w:t xml:space="preserve">Industrial/General Manufacturing</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Abattoir Class 1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8.3.19</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Abattoir Class 2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Commercial Vehicle and Truck Storage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8.3.1</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Contractor Storage &amp; Equipment Yard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8.3.11</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Contractor's Office and Equipment/Storage Yard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8.3.11</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Crematorium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1.32 </w:t>
            </w:r>
          </w:p>
        </w:tc>
      </w:tr>
      <w:tr>
        <w:trPr/>
        <w:tc>
          <w:tcPr>
            <w:tcW w:type="pct" w:w="370"/>
            <w:gridSpan w:val="2"/>
            <w:tcBorders/>
          </w:tcPr>
          <w:p>
            <w:pPr>
              <w:pBdr/>
              <w:spacing/>
              <w:jc w:val="left"/>
              <w:rPr/>
            </w:pPr>
            <w:r>
              <w:rPr>
                <w:sz w:val="22"/>
              </w:rPr>
              <w:t xml:space="preserve">Dry Cleaning/Laundry Plant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Industrial Heavy Equipment Bulk Storage Yard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8.3.18</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Junk Yard/Salvage Yard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8.3.3</w:t>
            </w:r>
          </w:p>
        </w:tc>
        <w:tc>
          <w:tcPr>
            <w:tcW w:type="pct" w:w="185"/>
            <w:gridSpan w:val="2"/>
            <w:tcBorders/>
          </w:tcPr>
          <w:p>
            <w:pPr>
              <w:pBdr/>
              <w:spacing/>
              <w:jc w:val="left"/>
              <w:rPr/>
            </w:pPr>
            <w:r>
              <w:rPr>
                <w:sz w:val="22"/>
              </w:rPr>
              <w:t xml:space="preserve">1.34 </w:t>
            </w:r>
          </w:p>
        </w:tc>
      </w:tr>
      <w:tr>
        <w:trPr/>
        <w:tc>
          <w:tcPr>
            <w:tcW w:type="pct" w:w="370"/>
            <w:gridSpan w:val="2"/>
            <w:tcBorders/>
          </w:tcPr>
          <w:p>
            <w:pPr>
              <w:pBdr/>
              <w:spacing/>
              <w:jc w:val="left"/>
              <w:rPr/>
            </w:pPr>
            <w:r>
              <w:rPr>
                <w:sz w:val="22"/>
              </w:rPr>
              <w:t xml:space="preserve">Machine, Metal, Wood Working, Welding Shop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8.3.6</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Manufactured Goods, Class 1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8.3.7</w:t>
            </w:r>
          </w:p>
        </w:tc>
        <w:tc>
          <w:tcPr>
            <w:tcW w:type="pct" w:w="185"/>
            <w:gridSpan w:val="2"/>
            <w:tcBorders/>
          </w:tcPr>
          <w:p>
            <w:pPr>
              <w:pBdr/>
              <w:spacing/>
              <w:jc w:val="left"/>
              <w:rPr/>
            </w:pPr>
            <w:r>
              <w:rPr>
                <w:sz w:val="22"/>
              </w:rPr>
              <w:t xml:space="preserve">1.32 </w:t>
            </w:r>
          </w:p>
        </w:tc>
      </w:tr>
      <w:tr>
        <w:trPr/>
        <w:tc>
          <w:tcPr>
            <w:tcW w:type="pct" w:w="370"/>
            <w:gridSpan w:val="2"/>
            <w:tcBorders/>
          </w:tcPr>
          <w:p>
            <w:pPr>
              <w:pBdr/>
              <w:spacing/>
              <w:jc w:val="left"/>
              <w:rPr/>
            </w:pPr>
            <w:r>
              <w:rPr>
                <w:sz w:val="22"/>
              </w:rPr>
              <w:t xml:space="preserve">Manufactured Goods, Class 2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CDs </w:t>
            </w:r>
          </w:p>
        </w:tc>
        <w:tc>
          <w:tcPr>
            <w:tcW w:type="pct" w:w="185"/>
            <w:gridSpan w:val="2"/>
            <w:tcBorders/>
          </w:tcPr>
          <w:p>
            <w:pPr>
              <w:pBdr/>
              <w:spacing/>
              <w:jc w:val="left"/>
              <w:rPr/>
            </w:pPr>
            <w:r>
              <w:rPr>
                <w:sz w:val="22"/>
              </w:rPr>
              <w:t xml:space="preserve">CDs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8.3.9</w:t>
            </w:r>
          </w:p>
        </w:tc>
        <w:tc>
          <w:tcPr>
            <w:tcW w:type="pct" w:w="185"/>
            <w:gridSpan w:val="2"/>
            <w:tcBorders/>
          </w:tcPr>
          <w:p>
            <w:pPr>
              <w:pBdr/>
              <w:spacing/>
              <w:jc w:val="left"/>
              <w:rPr/>
            </w:pPr>
            <w:r>
              <w:rPr>
                <w:sz w:val="22"/>
              </w:rPr>
              <w:t xml:space="preserve">1.32 </w:t>
            </w:r>
          </w:p>
        </w:tc>
      </w:tr>
      <w:tr>
        <w:trPr/>
        <w:tc>
          <w:tcPr>
            <w:tcW w:type="pct" w:w="370"/>
            <w:gridSpan w:val="2"/>
            <w:tcBorders/>
          </w:tcPr>
          <w:p>
            <w:pPr>
              <w:pBdr/>
              <w:spacing/>
              <w:jc w:val="left"/>
              <w:rPr/>
            </w:pPr>
            <w:r>
              <w:rPr>
                <w:sz w:val="22"/>
              </w:rPr>
              <w:t xml:space="preserve">Monument Sales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1.24 </w:t>
            </w:r>
          </w:p>
        </w:tc>
      </w:tr>
      <w:tr>
        <w:trPr/>
        <w:tc>
          <w:tcPr>
            <w:tcW w:type="pct" w:w="370"/>
            <w:gridSpan w:val="2"/>
            <w:tcBorders/>
          </w:tcPr>
          <w:p>
            <w:pPr>
              <w:pBdr/>
              <w:spacing/>
              <w:jc w:val="left"/>
              <w:rPr/>
            </w:pPr>
            <w:r>
              <w:rPr>
                <w:sz w:val="22"/>
              </w:rPr>
              <w:t xml:space="preserve">Postal &amp; Parcel Processing &amp; Bulk Handling Facility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1.45 </w:t>
            </w:r>
          </w:p>
        </w:tc>
      </w:tr>
      <w:tr>
        <w:trPr/>
        <w:tc>
          <w:tcPr>
            <w:tcW w:type="pct" w:w="370"/>
            <w:gridSpan w:val="2"/>
            <w:tcBorders/>
          </w:tcPr>
          <w:p>
            <w:pPr>
              <w:pBdr/>
              <w:spacing/>
              <w:jc w:val="left"/>
              <w:rPr/>
            </w:pPr>
            <w:r>
              <w:rPr>
                <w:sz w:val="22"/>
              </w:rPr>
              <w:t xml:space="preserve">Recycling Deposit Station, accessory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Recycling Deposit Station, principal use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8.4.16</w:t>
            </w:r>
          </w:p>
        </w:tc>
        <w:tc>
          <w:tcPr>
            <w:tcW w:type="pct" w:w="185"/>
            <w:gridSpan w:val="2"/>
            <w:tcBorders/>
          </w:tcPr>
          <w:p>
            <w:pPr>
              <w:pBdr/>
              <w:spacing/>
              <w:jc w:val="left"/>
              <w:rPr/>
            </w:pPr>
            <w:r>
              <w:rPr>
                <w:sz w:val="22"/>
              </w:rPr>
              <w:t xml:space="preserve">1.46 </w:t>
            </w:r>
          </w:p>
        </w:tc>
      </w:tr>
      <w:tr>
        <w:trPr/>
        <w:tc>
          <w:tcPr>
            <w:tcW w:type="pct" w:w="370"/>
            <w:gridSpan w:val="2"/>
            <w:tcBorders/>
          </w:tcPr>
          <w:p>
            <w:pPr>
              <w:pBdr/>
              <w:spacing/>
              <w:jc w:val="left"/>
              <w:rPr/>
            </w:pPr>
            <w:r>
              <w:rPr>
                <w:sz w:val="22"/>
              </w:rPr>
              <w:t xml:space="preserve">Recycling Processing Facility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Solid Waste &amp; Septic Tank Vehicle Storage Facility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8.3.16</w:t>
            </w: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Solid Waste Transfer Station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8.4.19</w:t>
            </w: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Tire Recap Facility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1.13 </w:t>
            </w:r>
          </w:p>
        </w:tc>
      </w:tr>
      <w:tr>
        <w:trPr/>
        <w:tc>
          <w:tcPr>
            <w:tcW w:type="pct" w:w="370"/>
            <w:gridSpan w:val="2"/>
            <w:tcBorders/>
          </w:tcPr>
          <w:p>
            <w:pPr>
              <w:pBdr/>
              <w:spacing/>
              <w:jc w:val="left"/>
              <w:rPr/>
            </w:pPr>
            <w:r>
              <w:rPr>
                <w:sz w:val="22"/>
              </w:rPr>
              <w:t xml:space="preserve">Warehouse, 0—99,999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8.3.14</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Warehouse, 100,000+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8.3.14</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Wood Waste Grinding Operation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8.3.15</w:t>
            </w: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b/>
                <w:sz w:val="22"/>
              </w:rPr>
              <w:t xml:space="preserve">Medical</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Animal Hospital, (Indoor kennel)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8.2.4</w:t>
            </w: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Animal Hospital (Outdoor kennel)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8.2.4</w:t>
            </w: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Hospital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1.42 </w:t>
            </w:r>
          </w:p>
        </w:tc>
      </w:tr>
      <w:tr>
        <w:trPr/>
        <w:tc>
          <w:tcPr>
            <w:tcW w:type="pct" w:w="370"/>
            <w:gridSpan w:val="2"/>
            <w:tcBorders/>
          </w:tcPr>
          <w:p>
            <w:pPr>
              <w:pBdr/>
              <w:spacing/>
              <w:jc w:val="left"/>
              <w:rPr/>
            </w:pPr>
            <w:r>
              <w:rPr>
                <w:sz w:val="22"/>
              </w:rPr>
              <w:t xml:space="preserve">Laboratories - Dental, Medical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Medical Offices, 0—49,999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Medical Offices, 50,000—99,999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Medical Offices, 100,000+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b/>
                <w:sz w:val="22"/>
              </w:rPr>
              <w:t xml:space="preserve">Office General</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Offices, Excluding Medical, 0—49,999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Offices, Excluding Medical, 50,000—99,999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Offices, Excluding Medical, 100,000—199,999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8.2.25</w:t>
            </w: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Offices, Excluding Medical, 200,000+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8.2.25</w:t>
            </w: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b/>
                <w:sz w:val="22"/>
              </w:rPr>
              <w:t xml:space="preserve">Personal Services</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Body Piercing Establishment and Tattoo Parlor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8.2.37</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Grooming Services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1.55 </w:t>
            </w:r>
          </w:p>
        </w:tc>
      </w:tr>
      <w:tr>
        <w:trPr/>
        <w:tc>
          <w:tcPr>
            <w:tcW w:type="pct" w:w="370"/>
            <w:gridSpan w:val="2"/>
            <w:tcBorders/>
          </w:tcPr>
          <w:p>
            <w:pPr>
              <w:pBdr/>
              <w:spacing/>
              <w:jc w:val="left"/>
              <w:rPr/>
            </w:pPr>
            <w:r>
              <w:rPr>
                <w:sz w:val="22"/>
              </w:rPr>
              <w:t xml:space="preserve">Laundromat, Closed 12:00 a.m. to 5:00 a.m.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8.2.39</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Laundromat, Open Up to 24 hrs.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8.2.39</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Personal Business Services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b/>
                <w:sz w:val="22"/>
              </w:rPr>
              <w:t xml:space="preserve">Recreation General</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Amusement Arcade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Amusement Park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1.39 </w:t>
            </w:r>
          </w:p>
        </w:tc>
      </w:tr>
      <w:tr>
        <w:trPr/>
        <w:tc>
          <w:tcPr>
            <w:tcW w:type="pct" w:w="370"/>
            <w:gridSpan w:val="2"/>
            <w:tcBorders/>
          </w:tcPr>
          <w:p>
            <w:pPr>
              <w:pBdr/>
              <w:spacing/>
              <w:jc w:val="left"/>
              <w:rPr/>
            </w:pPr>
            <w:r>
              <w:rPr>
                <w:sz w:val="22"/>
              </w:rPr>
              <w:t xml:space="preserve">Amusement and Sporting Facility, Indoor (unless use specifically listed)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8.2.2</w:t>
            </w:r>
          </w:p>
        </w:tc>
        <w:tc>
          <w:tcPr>
            <w:tcW w:type="pct" w:w="185"/>
            <w:gridSpan w:val="2"/>
            <w:tcBorders/>
          </w:tcPr>
          <w:p>
            <w:pPr>
              <w:pBdr/>
              <w:spacing/>
              <w:jc w:val="left"/>
              <w:rPr/>
            </w:pPr>
            <w:r>
              <w:rPr>
                <w:sz w:val="22"/>
              </w:rPr>
              <w:t xml:space="preserve">1.16 </w:t>
            </w:r>
          </w:p>
        </w:tc>
      </w:tr>
      <w:tr>
        <w:trPr/>
        <w:tc>
          <w:tcPr>
            <w:tcW w:type="pct" w:w="370"/>
            <w:gridSpan w:val="2"/>
            <w:tcBorders/>
          </w:tcPr>
          <w:p>
            <w:pPr>
              <w:pBdr/>
              <w:spacing/>
              <w:jc w:val="left"/>
              <w:rPr/>
            </w:pPr>
            <w:r>
              <w:rPr>
                <w:sz w:val="22"/>
              </w:rPr>
              <w:t xml:space="preserve">Amusement and Sporting Facility, Outdoor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8.2.3</w:t>
            </w:r>
          </w:p>
        </w:tc>
        <w:tc>
          <w:tcPr>
            <w:tcW w:type="pct" w:w="185"/>
            <w:gridSpan w:val="2"/>
            <w:tcBorders/>
          </w:tcPr>
          <w:p>
            <w:pPr>
              <w:pBdr/>
              <w:spacing/>
              <w:jc w:val="left"/>
              <w:rPr/>
            </w:pPr>
            <w:r>
              <w:rPr>
                <w:sz w:val="22"/>
              </w:rPr>
              <w:t xml:space="preserve">1.18 </w:t>
            </w:r>
          </w:p>
        </w:tc>
      </w:tr>
      <w:tr>
        <w:trPr/>
        <w:tc>
          <w:tcPr>
            <w:tcW w:type="pct" w:w="370"/>
            <w:gridSpan w:val="2"/>
            <w:tcBorders/>
          </w:tcPr>
          <w:p>
            <w:pPr>
              <w:pBdr/>
              <w:spacing/>
              <w:jc w:val="left"/>
              <w:rPr/>
            </w:pPr>
            <w:r>
              <w:rPr>
                <w:sz w:val="22"/>
              </w:rPr>
              <w:t xml:space="preserve">Baseball Hitting Range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1.16 </w:t>
            </w:r>
          </w:p>
        </w:tc>
      </w:tr>
      <w:tr>
        <w:trPr/>
        <w:tc>
          <w:tcPr>
            <w:tcW w:type="pct" w:w="370"/>
            <w:gridSpan w:val="2"/>
            <w:tcBorders/>
          </w:tcPr>
          <w:p>
            <w:pPr>
              <w:pBdr/>
              <w:spacing/>
              <w:jc w:val="left"/>
              <w:rPr/>
            </w:pPr>
            <w:r>
              <w:rPr>
                <w:sz w:val="22"/>
              </w:rPr>
              <w:t xml:space="preserve">Billiard Parlor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1.16 </w:t>
            </w:r>
          </w:p>
        </w:tc>
      </w:tr>
      <w:tr>
        <w:trPr/>
        <w:tc>
          <w:tcPr>
            <w:tcW w:type="pct" w:w="370"/>
            <w:gridSpan w:val="2"/>
            <w:tcBorders/>
          </w:tcPr>
          <w:p>
            <w:pPr>
              <w:pBdr/>
              <w:spacing/>
              <w:jc w:val="left"/>
              <w:rPr/>
            </w:pPr>
            <w:r>
              <w:rPr>
                <w:sz w:val="22"/>
              </w:rPr>
              <w:t xml:space="preserve">Bowling Lanes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Game Room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Golf Course; Golf Driving Range; Golf Miniature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8.2.18</w:t>
            </w:r>
          </w:p>
        </w:tc>
        <w:tc>
          <w:tcPr>
            <w:tcW w:type="pct" w:w="185"/>
            <w:gridSpan w:val="2"/>
            <w:tcBorders/>
          </w:tcPr>
          <w:p>
            <w:pPr>
              <w:pBdr/>
              <w:spacing/>
              <w:jc w:val="left"/>
              <w:rPr/>
            </w:pPr>
            <w:r>
              <w:rPr>
                <w:sz w:val="22"/>
              </w:rPr>
              <w:t xml:space="preserve">1.18 </w:t>
            </w:r>
          </w:p>
        </w:tc>
      </w:tr>
      <w:tr>
        <w:trPr/>
        <w:tc>
          <w:tcPr>
            <w:tcW w:type="pct" w:w="370"/>
            <w:gridSpan w:val="2"/>
            <w:tcBorders/>
          </w:tcPr>
          <w:p>
            <w:pPr>
              <w:pBdr/>
              <w:spacing/>
              <w:jc w:val="left"/>
              <w:rPr/>
            </w:pPr>
            <w:r>
              <w:rPr>
                <w:sz w:val="22"/>
              </w:rPr>
              <w:t xml:space="preserve">Health Club, Spa, Gymnasium (principal use)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1.38 </w:t>
            </w:r>
          </w:p>
        </w:tc>
      </w:tr>
      <w:tr>
        <w:trPr/>
        <w:tc>
          <w:tcPr>
            <w:tcW w:type="pct" w:w="370"/>
            <w:gridSpan w:val="2"/>
            <w:tcBorders/>
          </w:tcPr>
          <w:p>
            <w:pPr>
              <w:pBdr/>
              <w:spacing/>
              <w:jc w:val="left"/>
              <w:rPr/>
            </w:pPr>
            <w:r>
              <w:rPr>
                <w:sz w:val="22"/>
              </w:rPr>
              <w:t xml:space="preserve">Paint Ball/Laser Tag Facility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8.2.27</w:t>
            </w:r>
          </w:p>
        </w:tc>
        <w:tc>
          <w:tcPr>
            <w:tcW w:type="pct" w:w="185"/>
            <w:gridSpan w:val="2"/>
            <w:tcBorders/>
          </w:tcPr>
          <w:p>
            <w:pPr>
              <w:pBdr/>
              <w:spacing/>
              <w:jc w:val="left"/>
              <w:rPr/>
            </w:pPr>
            <w:r>
              <w:rPr>
                <w:sz w:val="22"/>
              </w:rPr>
              <w:t xml:space="preserve">1.39 </w:t>
            </w:r>
          </w:p>
        </w:tc>
      </w:tr>
      <w:tr>
        <w:trPr/>
        <w:tc>
          <w:tcPr>
            <w:tcW w:type="pct" w:w="370"/>
            <w:gridSpan w:val="2"/>
            <w:tcBorders/>
          </w:tcPr>
          <w:p>
            <w:pPr>
              <w:pBdr/>
              <w:spacing/>
              <w:jc w:val="left"/>
              <w:rPr/>
            </w:pPr>
            <w:r>
              <w:rPr>
                <w:sz w:val="22"/>
              </w:rPr>
              <w:t xml:space="preserve">Park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8.4.14</w:t>
            </w:r>
          </w:p>
        </w:tc>
        <w:tc>
          <w:tcPr>
            <w:tcW w:type="pct" w:w="185"/>
            <w:gridSpan w:val="2"/>
            <w:tcBorders/>
          </w:tcPr>
          <w:p>
            <w:pPr>
              <w:pBdr/>
              <w:spacing/>
              <w:jc w:val="left"/>
              <w:rPr/>
            </w:pPr>
            <w:r>
              <w:rPr>
                <w:sz w:val="22"/>
              </w:rPr>
              <w:t xml:space="preserve">1.39 </w:t>
            </w:r>
          </w:p>
        </w:tc>
      </w:tr>
      <w:tr>
        <w:trPr/>
        <w:tc>
          <w:tcPr>
            <w:tcW w:type="pct" w:w="370"/>
            <w:gridSpan w:val="2"/>
            <w:tcBorders/>
          </w:tcPr>
          <w:p>
            <w:pPr>
              <w:pBdr/>
              <w:spacing/>
              <w:jc w:val="left"/>
              <w:rPr/>
            </w:pPr>
            <w:r>
              <w:rPr>
                <w:sz w:val="22"/>
              </w:rPr>
              <w:t xml:space="preserve">Race Track, Large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8.2.29</w:t>
            </w:r>
          </w:p>
        </w:tc>
        <w:tc>
          <w:tcPr>
            <w:tcW w:type="pct" w:w="185"/>
            <w:gridSpan w:val="2"/>
            <w:tcBorders/>
          </w:tcPr>
          <w:p>
            <w:pPr>
              <w:pBdr/>
              <w:spacing/>
              <w:jc w:val="left"/>
              <w:rPr/>
            </w:pPr>
            <w:r>
              <w:rPr>
                <w:sz w:val="22"/>
              </w:rPr>
              <w:t xml:space="preserve">1.19 </w:t>
            </w:r>
          </w:p>
        </w:tc>
      </w:tr>
      <w:tr>
        <w:trPr/>
        <w:tc>
          <w:tcPr>
            <w:tcW w:type="pct" w:w="370"/>
            <w:gridSpan w:val="2"/>
            <w:tcBorders/>
          </w:tcPr>
          <w:p>
            <w:pPr>
              <w:pBdr/>
              <w:spacing/>
              <w:jc w:val="left"/>
              <w:rPr/>
            </w:pPr>
            <w:r>
              <w:rPr>
                <w:sz w:val="22"/>
              </w:rPr>
              <w:t xml:space="preserve">Race Track, Small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8.2.29</w:t>
            </w:r>
          </w:p>
        </w:tc>
        <w:tc>
          <w:tcPr>
            <w:tcW w:type="pct" w:w="185"/>
            <w:gridSpan w:val="2"/>
            <w:tcBorders/>
          </w:tcPr>
          <w:p>
            <w:pPr>
              <w:pBdr/>
              <w:spacing/>
              <w:jc w:val="left"/>
              <w:rPr/>
            </w:pPr>
            <w:r>
              <w:rPr>
                <w:sz w:val="22"/>
              </w:rPr>
              <w:t xml:space="preserve">1.19 </w:t>
            </w:r>
          </w:p>
        </w:tc>
      </w:tr>
      <w:tr>
        <w:trPr/>
        <w:tc>
          <w:tcPr>
            <w:tcW w:type="pct" w:w="370"/>
            <w:gridSpan w:val="2"/>
            <w:tcBorders/>
          </w:tcPr>
          <w:p>
            <w:pPr>
              <w:pBdr/>
              <w:spacing/>
              <w:jc w:val="left"/>
              <w:rPr/>
            </w:pPr>
            <w:r>
              <w:rPr>
                <w:sz w:val="22"/>
              </w:rPr>
              <w:t xml:space="preserve">Recreation Center and Sports Center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8.4.15</w:t>
            </w:r>
          </w:p>
        </w:tc>
        <w:tc>
          <w:tcPr>
            <w:tcW w:type="pct" w:w="185"/>
            <w:gridSpan w:val="2"/>
            <w:tcBorders/>
          </w:tcPr>
          <w:p>
            <w:pPr>
              <w:pBdr/>
              <w:spacing/>
              <w:jc w:val="left"/>
              <w:rPr/>
            </w:pPr>
            <w:r>
              <w:rPr>
                <w:sz w:val="22"/>
              </w:rPr>
              <w:t xml:space="preserve">1.37 </w:t>
            </w:r>
          </w:p>
        </w:tc>
      </w:tr>
      <w:tr>
        <w:trPr/>
        <w:tc>
          <w:tcPr>
            <w:tcW w:type="pct" w:w="370"/>
            <w:gridSpan w:val="2"/>
            <w:tcBorders/>
          </w:tcPr>
          <w:p>
            <w:pPr>
              <w:pBdr/>
              <w:spacing/>
              <w:jc w:val="left"/>
              <w:rPr/>
            </w:pPr>
            <w:r>
              <w:rPr>
                <w:sz w:val="22"/>
              </w:rPr>
              <w:t xml:space="preserve">Riding Stables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8.1.1</w:t>
            </w:r>
          </w:p>
        </w:tc>
        <w:tc>
          <w:tcPr>
            <w:tcW w:type="pct" w:w="185"/>
            <w:gridSpan w:val="2"/>
            <w:tcBorders/>
          </w:tcPr>
          <w:p>
            <w:pPr>
              <w:pBdr/>
              <w:spacing/>
              <w:jc w:val="left"/>
              <w:rPr/>
            </w:pPr>
            <w:r>
              <w:rPr>
                <w:sz w:val="22"/>
              </w:rPr>
              <w:t xml:space="preserve">1.46 </w:t>
            </w:r>
          </w:p>
        </w:tc>
      </w:tr>
      <w:tr>
        <w:trPr/>
        <w:tc>
          <w:tcPr>
            <w:tcW w:type="pct" w:w="370"/>
            <w:gridSpan w:val="2"/>
            <w:tcBorders/>
          </w:tcPr>
          <w:p>
            <w:pPr>
              <w:pBdr/>
              <w:spacing/>
              <w:jc w:val="left"/>
              <w:rPr/>
            </w:pPr>
            <w:r>
              <w:rPr>
                <w:sz w:val="22"/>
              </w:rPr>
              <w:t xml:space="preserve">Rodeo/Accessory Rodeo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8.2.33</w:t>
            </w:r>
          </w:p>
        </w:tc>
        <w:tc>
          <w:tcPr>
            <w:tcW w:type="pct" w:w="185"/>
            <w:gridSpan w:val="2"/>
            <w:tcBorders/>
          </w:tcPr>
          <w:p>
            <w:pPr>
              <w:pBdr/>
              <w:spacing/>
              <w:jc w:val="left"/>
              <w:rPr/>
            </w:pPr>
            <w:r>
              <w:rPr>
                <w:sz w:val="22"/>
              </w:rPr>
              <w:t xml:space="preserve">1.43 </w:t>
            </w:r>
          </w:p>
        </w:tc>
      </w:tr>
      <w:tr>
        <w:trPr/>
        <w:tc>
          <w:tcPr>
            <w:tcW w:type="pct" w:w="370"/>
            <w:gridSpan w:val="2"/>
            <w:tcBorders/>
          </w:tcPr>
          <w:p>
            <w:pPr>
              <w:pBdr/>
              <w:spacing/>
              <w:jc w:val="left"/>
              <w:rPr/>
            </w:pPr>
            <w:r>
              <w:rPr>
                <w:sz w:val="22"/>
              </w:rPr>
              <w:t xml:space="preserve">Theater, indoor movie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1.44 </w:t>
            </w:r>
          </w:p>
        </w:tc>
      </w:tr>
      <w:tr>
        <w:trPr/>
        <w:tc>
          <w:tcPr>
            <w:tcW w:type="pct" w:w="370"/>
            <w:gridSpan w:val="2"/>
            <w:tcBorders/>
          </w:tcPr>
          <w:p>
            <w:pPr>
              <w:pBdr/>
              <w:spacing/>
              <w:jc w:val="left"/>
              <w:rPr/>
            </w:pPr>
            <w:r>
              <w:rPr>
                <w:sz w:val="22"/>
              </w:rPr>
              <w:t xml:space="preserve">Theater, outdoor movie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1.17 </w:t>
            </w:r>
          </w:p>
        </w:tc>
      </w:tr>
      <w:tr>
        <w:trPr/>
        <w:tc>
          <w:tcPr>
            <w:tcW w:type="pct" w:w="370"/>
            <w:gridSpan w:val="2"/>
            <w:tcBorders/>
          </w:tcPr>
          <w:p>
            <w:pPr>
              <w:pBdr/>
              <w:spacing/>
              <w:jc w:val="left"/>
              <w:rPr/>
            </w:pPr>
            <w:r>
              <w:rPr>
                <w:b/>
                <w:sz w:val="22"/>
              </w:rPr>
              <w:t xml:space="preserve">Residential</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Camping and Recreational Vehicle Park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8.2.14</w:t>
            </w:r>
          </w:p>
        </w:tc>
        <w:tc>
          <w:tcPr>
            <w:tcW w:type="pct" w:w="185"/>
            <w:gridSpan w:val="2"/>
            <w:tcBorders/>
          </w:tcPr>
          <w:p>
            <w:pPr>
              <w:pBdr/>
              <w:spacing/>
              <w:jc w:val="left"/>
              <w:rPr/>
            </w:pPr>
            <w:r>
              <w:rPr>
                <w:sz w:val="22"/>
              </w:rPr>
              <w:t xml:space="preserve">1.17 </w:t>
            </w:r>
          </w:p>
        </w:tc>
      </w:tr>
      <w:tr>
        <w:trPr/>
        <w:tc>
          <w:tcPr>
            <w:tcW w:type="pct" w:w="370"/>
            <w:gridSpan w:val="2"/>
            <w:tcBorders/>
          </w:tcPr>
          <w:p>
            <w:pPr>
              <w:pBdr/>
              <w:spacing/>
              <w:jc w:val="left"/>
              <w:rPr/>
            </w:pPr>
            <w:r>
              <w:rPr>
                <w:sz w:val="22"/>
              </w:rPr>
              <w:t xml:space="preserve">Dwelling, Manufactured Home Class A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w:t>
            </w:r>
          </w:p>
        </w:tc>
      </w:tr>
      <w:tr>
        <w:trPr/>
        <w:tc>
          <w:tcPr>
            <w:tcW w:type="pct" w:w="370"/>
            <w:gridSpan w:val="2"/>
            <w:tcBorders/>
          </w:tcPr>
          <w:p>
            <w:pPr>
              <w:pBdr/>
              <w:spacing/>
              <w:jc w:val="left"/>
              <w:rPr/>
            </w:pPr>
            <w:r>
              <w:rPr>
                <w:sz w:val="22"/>
              </w:rPr>
              <w:t xml:space="preserve">Dwelling, Manufactured Home Class B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w:t>
            </w:r>
          </w:p>
        </w:tc>
      </w:tr>
      <w:tr>
        <w:trPr/>
        <w:tc>
          <w:tcPr>
            <w:tcW w:type="pct" w:w="370"/>
            <w:gridSpan w:val="2"/>
            <w:tcBorders/>
          </w:tcPr>
          <w:p>
            <w:pPr>
              <w:pBdr/>
              <w:spacing/>
              <w:jc w:val="left"/>
              <w:rPr/>
            </w:pPr>
            <w:r>
              <w:rPr>
                <w:sz w:val="22"/>
              </w:rPr>
              <w:t xml:space="preserve">Dwelling, Manufactured Home Class C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8.1.16</w:t>
            </w:r>
          </w:p>
        </w:tc>
        <w:tc>
          <w:tcPr>
            <w:tcW w:type="pct" w:w="185"/>
            <w:gridSpan w:val="2"/>
            <w:tcBorders/>
          </w:tcPr>
          <w:p>
            <w:pPr>
              <w:pBdr/>
              <w:spacing/>
              <w:jc w:val="left"/>
              <w:rPr/>
            </w:pPr>
            <w:r>
              <w:rPr>
                <w:sz w:val="22"/>
              </w:rPr>
              <w:t xml:space="preserve">1.2</w:t>
            </w:r>
          </w:p>
        </w:tc>
      </w:tr>
      <w:tr>
        <w:trPr/>
        <w:tc>
          <w:tcPr>
            <w:tcW w:type="pct" w:w="370"/>
            <w:gridSpan w:val="2"/>
            <w:tcBorders/>
          </w:tcPr>
          <w:p>
            <w:pPr>
              <w:pBdr/>
              <w:spacing/>
              <w:jc w:val="left"/>
              <w:rPr/>
            </w:pPr>
            <w:r>
              <w:rPr>
                <w:sz w:val="22"/>
              </w:rPr>
              <w:t xml:space="preserve">Dwelling, Manufactured Home Class D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8.1.16</w:t>
            </w:r>
          </w:p>
        </w:tc>
        <w:tc>
          <w:tcPr>
            <w:tcW w:type="pct" w:w="185"/>
            <w:gridSpan w:val="2"/>
            <w:tcBorders/>
          </w:tcPr>
          <w:p>
            <w:pPr>
              <w:pBdr/>
              <w:spacing/>
              <w:jc w:val="left"/>
              <w:rPr/>
            </w:pPr>
            <w:r>
              <w:rPr>
                <w:sz w:val="22"/>
              </w:rPr>
              <w:t xml:space="preserve">1.2</w:t>
            </w:r>
          </w:p>
        </w:tc>
      </w:tr>
      <w:tr>
        <w:trPr/>
        <w:tc>
          <w:tcPr>
            <w:tcW w:type="pct" w:w="370"/>
            <w:gridSpan w:val="2"/>
            <w:tcBorders/>
          </w:tcPr>
          <w:p>
            <w:pPr>
              <w:pBdr/>
              <w:spacing/>
              <w:jc w:val="left"/>
              <w:rPr/>
            </w:pPr>
            <w:r>
              <w:rPr>
                <w:sz w:val="22"/>
              </w:rPr>
              <w:t xml:space="preserve">Dwelling, Mixed Use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8.1.4</w:t>
            </w:r>
          </w:p>
        </w:tc>
        <w:tc>
          <w:tcPr>
            <w:tcW w:type="pct" w:w="185"/>
            <w:gridSpan w:val="2"/>
            <w:tcBorders/>
          </w:tcPr>
          <w:p>
            <w:pPr>
              <w:pBdr/>
              <w:spacing/>
              <w:jc w:val="left"/>
              <w:rPr/>
            </w:pPr>
            <w:r>
              <w:rPr>
                <w:sz w:val="22"/>
              </w:rPr>
              <w:t xml:space="preserve">1.3</w:t>
            </w:r>
          </w:p>
        </w:tc>
      </w:tr>
      <w:tr>
        <w:trPr/>
        <w:tc>
          <w:tcPr>
            <w:tcW w:type="pct" w:w="370"/>
            <w:gridSpan w:val="2"/>
            <w:tcBorders/>
          </w:tcPr>
          <w:p>
            <w:pPr>
              <w:pBdr/>
              <w:spacing/>
              <w:jc w:val="left"/>
              <w:rPr/>
            </w:pPr>
            <w:r>
              <w:rPr>
                <w:sz w:val="22"/>
              </w:rPr>
              <w:t xml:space="preserve">Dwelling, Single-Family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w:t>
            </w:r>
          </w:p>
        </w:tc>
      </w:tr>
      <w:tr>
        <w:trPr/>
        <w:tc>
          <w:tcPr>
            <w:tcW w:type="pct" w:w="370"/>
            <w:gridSpan w:val="2"/>
            <w:tcBorders/>
          </w:tcPr>
          <w:p>
            <w:pPr>
              <w:pBdr/>
              <w:spacing/>
              <w:jc w:val="left"/>
              <w:rPr/>
            </w:pPr>
            <w:r>
              <w:rPr>
                <w:sz w:val="22"/>
              </w:rPr>
              <w:t xml:space="preserve">Dwelling, Two-Family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Xs/Cs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8.1.5</w:t>
            </w:r>
          </w:p>
        </w:tc>
        <w:tc>
          <w:tcPr>
            <w:tcW w:type="pct" w:w="185"/>
            <w:gridSpan w:val="2"/>
            <w:tcBorders/>
          </w:tcPr>
          <w:p>
            <w:pPr>
              <w:pBdr/>
              <w:spacing/>
              <w:jc w:val="left"/>
              <w:rPr/>
            </w:pPr>
            <w:r>
              <w:rPr>
                <w:sz w:val="22"/>
              </w:rPr>
              <w:t xml:space="preserve">1.2</w:t>
            </w:r>
          </w:p>
        </w:tc>
      </w:tr>
      <w:tr>
        <w:trPr/>
        <w:tc>
          <w:tcPr>
            <w:tcW w:type="pct" w:w="370"/>
            <w:gridSpan w:val="2"/>
            <w:tcBorders/>
          </w:tcPr>
          <w:p>
            <w:pPr>
              <w:pBdr/>
              <w:spacing/>
              <w:jc w:val="left"/>
              <w:rPr/>
            </w:pPr>
            <w:r>
              <w:rPr>
                <w:sz w:val="22"/>
              </w:rPr>
              <w:t xml:space="preserve">Family Care Home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8.1.6</w:t>
            </w:r>
          </w:p>
        </w:tc>
        <w:tc>
          <w:tcPr>
            <w:tcW w:type="pct" w:w="185"/>
            <w:gridSpan w:val="2"/>
            <w:tcBorders/>
          </w:tcPr>
          <w:p>
            <w:pPr>
              <w:pBdr/>
              <w:spacing/>
              <w:jc w:val="left"/>
              <w:rPr/>
            </w:pPr>
            <w:r>
              <w:rPr>
                <w:sz w:val="22"/>
              </w:rPr>
              <w:t xml:space="preserve">1.5</w:t>
            </w:r>
          </w:p>
        </w:tc>
      </w:tr>
      <w:tr>
        <w:trPr/>
        <w:tc>
          <w:tcPr>
            <w:tcW w:type="pct" w:w="370"/>
            <w:gridSpan w:val="2"/>
            <w:tcBorders/>
          </w:tcPr>
          <w:p>
            <w:pPr>
              <w:pBdr/>
              <w:spacing/>
              <w:jc w:val="left"/>
              <w:rPr/>
            </w:pPr>
            <w:r>
              <w:rPr>
                <w:sz w:val="22"/>
              </w:rPr>
              <w:t xml:space="preserve">Group Home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SPs </w:t>
            </w: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8.1.7</w:t>
            </w:r>
          </w:p>
        </w:tc>
        <w:tc>
          <w:tcPr>
            <w:tcW w:type="pct" w:w="185"/>
            <w:gridSpan w:val="2"/>
            <w:tcBorders/>
          </w:tcPr>
          <w:p>
            <w:pPr>
              <w:pBdr/>
              <w:spacing/>
              <w:jc w:val="left"/>
              <w:rPr/>
            </w:pPr>
            <w:r>
              <w:rPr>
                <w:sz w:val="22"/>
              </w:rPr>
              <w:t xml:space="preserve">1.5</w:t>
            </w:r>
          </w:p>
        </w:tc>
      </w:tr>
      <w:tr>
        <w:trPr/>
        <w:tc>
          <w:tcPr>
            <w:tcW w:type="pct" w:w="370"/>
            <w:gridSpan w:val="2"/>
            <w:tcBorders/>
          </w:tcPr>
          <w:p>
            <w:pPr>
              <w:pBdr/>
              <w:spacing/>
              <w:jc w:val="left"/>
              <w:rPr/>
            </w:pPr>
            <w:r>
              <w:rPr>
                <w:sz w:val="22"/>
              </w:rPr>
              <w:t xml:space="preserve">Manufactured Home Park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Es </w:t>
            </w:r>
          </w:p>
        </w:tc>
        <w:tc>
          <w:tcPr>
            <w:tcW w:type="pct" w:w="185"/>
            <w:gridSpan w:val="2"/>
            <w:tcBorders/>
          </w:tcPr>
          <w:p>
            <w:pPr>
              <w:pBdr/>
              <w:spacing/>
              <w:jc w:val="left"/>
              <w:rPr/>
            </w:pPr>
            <w:r>
              <w:rPr>
                <w:sz w:val="22"/>
              </w:rPr>
              <w:t xml:space="preserve">8.1.8</w:t>
            </w:r>
          </w:p>
        </w:tc>
        <w:tc>
          <w:tcPr>
            <w:tcW w:type="pct" w:w="185"/>
            <w:gridSpan w:val="2"/>
            <w:tcBorders/>
          </w:tcPr>
          <w:p>
            <w:pPr>
              <w:pBdr/>
              <w:spacing/>
              <w:jc w:val="left"/>
              <w:rPr/>
            </w:pPr>
            <w:r>
              <w:rPr>
                <w:sz w:val="22"/>
              </w:rPr>
              <w:t xml:space="preserve">1.2</w:t>
            </w:r>
          </w:p>
        </w:tc>
      </w:tr>
      <w:tr>
        <w:trPr/>
        <w:tc>
          <w:tcPr>
            <w:tcW w:type="pct" w:w="370"/>
            <w:gridSpan w:val="2"/>
            <w:tcBorders/>
          </w:tcPr>
          <w:p>
            <w:pPr>
              <w:pBdr/>
              <w:spacing/>
              <w:jc w:val="left"/>
              <w:rPr/>
            </w:pPr>
            <w:r>
              <w:rPr>
                <w:sz w:val="22"/>
              </w:rPr>
              <w:t xml:space="preserve">Multi Family Development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Xs/CDs </w:t>
            </w:r>
          </w:p>
        </w:tc>
        <w:tc>
          <w:tcPr>
            <w:tcW w:type="pct" w:w="185"/>
            <w:tcBorders/>
          </w:tcPr>
          <w:p>
            <w:pPr>
              <w:pBdr/>
              <w:spacing/>
              <w:jc w:val="left"/>
              <w:rPr/>
            </w:pPr>
            <w:r>
              <w:rPr>
                <w:sz w:val="22"/>
              </w:rPr>
              <w:t xml:space="preserve">Xs/ CDs </w:t>
            </w:r>
          </w:p>
        </w:tc>
        <w:tc>
          <w:tcPr>
            <w:tcW w:type="pct" w:w="185"/>
            <w:tcBorders/>
          </w:tcPr>
          <w:p>
            <w:pPr>
              <w:pBdr/>
              <w:spacing/>
              <w:jc w:val="left"/>
              <w:rPr/>
            </w:pPr>
            <w:r>
              <w:rPr>
                <w:sz w:val="22"/>
              </w:rPr>
              <w:t xml:space="preserve">Xs/ CDs </w:t>
            </w:r>
          </w:p>
        </w:tc>
        <w:tc>
          <w:tcPr>
            <w:tcW w:type="pct" w:w="185"/>
            <w:tcBorders/>
          </w:tcPr>
          <w:p>
            <w:pPr>
              <w:pBdr/>
              <w:spacing/>
              <w:jc w:val="left"/>
              <w:rPr/>
            </w:pPr>
            <w:r>
              <w:rPr>
                <w:sz w:val="22"/>
              </w:rPr>
              <w:t xml:space="preserve">Xs/ CDs </w:t>
            </w:r>
          </w:p>
        </w:tc>
        <w:tc>
          <w:tcPr>
            <w:tcW w:type="pct" w:w="185"/>
            <w:tcBorders/>
          </w:tcPr>
          <w:p>
            <w:pPr>
              <w:pBdr/>
              <w:spacing/>
              <w:jc w:val="left"/>
              <w:rPr/>
            </w:pPr>
          </w:p>
        </w:tc>
        <w:tc>
          <w:tcPr>
            <w:tcW w:type="pct" w:w="185"/>
            <w:tcBorders/>
          </w:tcPr>
          <w:p>
            <w:pPr>
              <w:pBdr/>
              <w:spacing/>
              <w:jc w:val="left"/>
              <w:rPr/>
            </w:pPr>
            <w:r>
              <w:rPr>
                <w:sz w:val="22"/>
              </w:rPr>
              <w:t xml:space="preserve">Xs/ CDs </w:t>
            </w:r>
          </w:p>
        </w:tc>
        <w:tc>
          <w:tcPr>
            <w:tcW w:type="pct" w:w="185"/>
            <w:tcBorders/>
          </w:tcPr>
          <w:p>
            <w:pPr>
              <w:pBdr/>
              <w:spacing/>
              <w:jc w:val="left"/>
              <w:rPr/>
            </w:pPr>
            <w:r>
              <w:rPr>
                <w:sz w:val="22"/>
              </w:rPr>
              <w:t xml:space="preserve">Xs/ CDs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CDs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CDs </w:t>
            </w:r>
          </w:p>
        </w:tc>
        <w:tc>
          <w:tcPr>
            <w:tcW w:type="pct" w:w="185"/>
            <w:gridSpan w:val="2"/>
            <w:tcBorders/>
          </w:tcPr>
          <w:p>
            <w:pPr>
              <w:pBdr/>
              <w:spacing/>
              <w:jc w:val="left"/>
              <w:rPr/>
            </w:pPr>
            <w:r>
              <w:rPr>
                <w:sz w:val="22"/>
              </w:rPr>
              <w:t xml:space="preserve">8.1.10</w:t>
            </w:r>
          </w:p>
        </w:tc>
        <w:tc>
          <w:tcPr>
            <w:tcW w:type="pct" w:w="185"/>
            <w:gridSpan w:val="2"/>
            <w:tcBorders/>
          </w:tcPr>
          <w:p>
            <w:pPr>
              <w:pBdr/>
              <w:spacing/>
              <w:jc w:val="left"/>
              <w:rPr/>
            </w:pPr>
            <w:r>
              <w:rPr>
                <w:sz w:val="22"/>
              </w:rPr>
              <w:t xml:space="preserve">1.2</w:t>
            </w:r>
          </w:p>
        </w:tc>
      </w:tr>
      <w:tr>
        <w:trPr/>
        <w:tc>
          <w:tcPr>
            <w:tcW w:type="pct" w:w="370"/>
            <w:gridSpan w:val="2"/>
            <w:tcBorders/>
          </w:tcPr>
          <w:p>
            <w:pPr>
              <w:pBdr/>
              <w:spacing/>
              <w:jc w:val="left"/>
              <w:rPr/>
            </w:pPr>
            <w:r>
              <w:rPr>
                <w:sz w:val="22"/>
              </w:rPr>
              <w:t xml:space="preserve">Planned Residential Development (PRD)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8.1.11</w:t>
            </w:r>
          </w:p>
        </w:tc>
        <w:tc>
          <w:tcPr>
            <w:tcW w:type="pct" w:w="185"/>
            <w:gridSpan w:val="2"/>
            <w:tcBorders/>
          </w:tcPr>
          <w:p>
            <w:pPr>
              <w:pBdr/>
              <w:spacing/>
              <w:jc w:val="left"/>
              <w:rPr/>
            </w:pPr>
            <w:r>
              <w:rPr>
                <w:sz w:val="22"/>
              </w:rPr>
              <w:t xml:space="preserve">1.52 </w:t>
            </w:r>
          </w:p>
        </w:tc>
      </w:tr>
      <w:tr>
        <w:trPr/>
        <w:tc>
          <w:tcPr>
            <w:tcW w:type="pct" w:w="370"/>
            <w:gridSpan w:val="2"/>
            <w:tcBorders/>
          </w:tcPr>
          <w:p>
            <w:pPr>
              <w:pBdr/>
              <w:spacing/>
              <w:jc w:val="left"/>
              <w:rPr/>
            </w:pPr>
            <w:r>
              <w:rPr>
                <w:sz w:val="22"/>
              </w:rPr>
              <w:t xml:space="preserve">Private Residential Quarters (PRQ)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8.1.17</w:t>
            </w:r>
          </w:p>
        </w:tc>
        <w:tc>
          <w:tcPr>
            <w:tcW w:type="pct" w:w="185"/>
            <w:gridSpan w:val="2"/>
            <w:tcBorders/>
          </w:tcPr>
          <w:p>
            <w:pPr>
              <w:pBdr/>
              <w:spacing/>
              <w:jc w:val="left"/>
              <w:rPr/>
            </w:pPr>
            <w:r>
              <w:rPr>
                <w:sz w:val="22"/>
              </w:rPr>
              <w:t xml:space="preserve">1.52 </w:t>
            </w:r>
          </w:p>
        </w:tc>
      </w:tr>
      <w:tr>
        <w:trPr/>
        <w:tc>
          <w:tcPr>
            <w:tcW w:type="pct" w:w="370"/>
            <w:gridSpan w:val="2"/>
            <w:tcBorders/>
          </w:tcPr>
          <w:p>
            <w:pPr>
              <w:pBdr/>
              <w:spacing/>
              <w:jc w:val="left"/>
              <w:rPr/>
            </w:pPr>
            <w:r>
              <w:rPr>
                <w:sz w:val="22"/>
              </w:rPr>
              <w:t xml:space="preserve">Residential Infill Development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8.1.12</w:t>
            </w:r>
          </w:p>
        </w:tc>
        <w:tc>
          <w:tcPr>
            <w:tcW w:type="pct" w:w="185"/>
            <w:gridSpan w:val="2"/>
            <w:tcBorders/>
          </w:tcPr>
          <w:p>
            <w:pPr>
              <w:pBdr/>
              <w:spacing/>
              <w:jc w:val="left"/>
              <w:rPr/>
            </w:pPr>
            <w:r>
              <w:rPr>
                <w:sz w:val="22"/>
              </w:rPr>
              <w:t xml:space="preserve">1.2</w:t>
            </w:r>
          </w:p>
        </w:tc>
      </w:tr>
      <w:tr>
        <w:trPr/>
        <w:tc>
          <w:tcPr>
            <w:tcW w:type="pct" w:w="370"/>
            <w:gridSpan w:val="2"/>
            <w:tcBorders/>
          </w:tcPr>
          <w:p>
            <w:pPr>
              <w:pBdr/>
              <w:spacing/>
              <w:jc w:val="left"/>
              <w:rPr/>
            </w:pPr>
            <w:r>
              <w:rPr>
                <w:sz w:val="22"/>
              </w:rPr>
              <w:t xml:space="preserve">Small House Community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8.1.19</w:t>
            </w: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Traditional Neighborhood Development (TND)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8.1.13</w:t>
            </w:r>
          </w:p>
        </w:tc>
        <w:tc>
          <w:tcPr>
            <w:tcW w:type="pct" w:w="185"/>
            <w:gridSpan w:val="2"/>
            <w:tcBorders/>
          </w:tcPr>
          <w:p>
            <w:pPr>
              <w:pBdr/>
              <w:spacing/>
              <w:jc w:val="left"/>
              <w:rPr/>
            </w:pPr>
            <w:r>
              <w:rPr>
                <w:sz w:val="22"/>
              </w:rPr>
              <w:t xml:space="preserve">1.52 </w:t>
            </w:r>
          </w:p>
        </w:tc>
      </w:tr>
      <w:tr>
        <w:trPr/>
        <w:tc>
          <w:tcPr>
            <w:tcW w:type="pct" w:w="370"/>
            <w:gridSpan w:val="2"/>
            <w:tcBorders/>
          </w:tcPr>
          <w:p>
            <w:pPr>
              <w:pBdr/>
              <w:spacing/>
              <w:jc w:val="left"/>
              <w:rPr/>
            </w:pPr>
            <w:r>
              <w:rPr>
                <w:b/>
                <w:sz w:val="22"/>
              </w:rPr>
              <w:t xml:space="preserve">Sales and Service, General</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ABC Store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Aircraft Sales &amp; Service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Art Gallery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1.21 </w:t>
            </w:r>
          </w:p>
        </w:tc>
      </w:tr>
      <w:tr>
        <w:trPr/>
        <w:tc>
          <w:tcPr>
            <w:tcW w:type="pct" w:w="370"/>
            <w:gridSpan w:val="2"/>
            <w:tcBorders/>
          </w:tcPr>
          <w:p>
            <w:pPr>
              <w:pBdr/>
              <w:spacing/>
              <w:jc w:val="left"/>
              <w:rPr/>
            </w:pPr>
            <w:r>
              <w:rPr>
                <w:sz w:val="22"/>
              </w:rPr>
              <w:t xml:space="preserve">Automobile, Truck, Boat, Motorcycle, Manufactured Home, Recreational Vehicle Sales and Rental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8.2.11</w:t>
            </w:r>
          </w:p>
        </w:tc>
        <w:tc>
          <w:tcPr>
            <w:tcW w:type="pct" w:w="185"/>
            <w:gridSpan w:val="2"/>
            <w:tcBorders/>
          </w:tcPr>
          <w:p>
            <w:pPr>
              <w:pBdr/>
              <w:spacing/>
              <w:jc w:val="left"/>
              <w:rPr/>
            </w:pPr>
            <w:r>
              <w:rPr>
                <w:sz w:val="22"/>
              </w:rPr>
              <w:t xml:space="preserve">1.11 </w:t>
            </w:r>
          </w:p>
        </w:tc>
      </w:tr>
      <w:tr>
        <w:trPr/>
        <w:tc>
          <w:tcPr>
            <w:tcW w:type="pct" w:w="370"/>
            <w:gridSpan w:val="2"/>
            <w:tcBorders/>
          </w:tcPr>
          <w:p>
            <w:pPr>
              <w:pBdr/>
              <w:spacing/>
              <w:jc w:val="left"/>
              <w:rPr/>
            </w:pPr>
            <w:r>
              <w:rPr>
                <w:sz w:val="22"/>
              </w:rPr>
              <w:t xml:space="preserve">Building Material and Lumber Sales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Club, Private (without Adult Entertainment)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Xs/Cs </w:t>
            </w:r>
          </w:p>
        </w:tc>
        <w:tc>
          <w:tcPr>
            <w:tcW w:type="pct" w:w="185"/>
            <w:gridSpan w:val="2"/>
            <w:tcBorders/>
          </w:tcPr>
          <w:p>
            <w:pPr>
              <w:pBdr/>
              <w:spacing/>
              <w:jc w:val="left"/>
              <w:rPr/>
            </w:pPr>
            <w:r>
              <w:rPr>
                <w:sz w:val="22"/>
              </w:rPr>
              <w:t xml:space="preserve">8.2.16</w:t>
            </w:r>
          </w:p>
        </w:tc>
        <w:tc>
          <w:tcPr>
            <w:tcW w:type="pct" w:w="185"/>
            <w:gridSpan w:val="2"/>
            <w:tcBorders/>
          </w:tcPr>
          <w:p>
            <w:pPr>
              <w:pBdr/>
              <w:spacing/>
              <w:jc w:val="left"/>
              <w:rPr/>
            </w:pPr>
            <w:r>
              <w:rPr>
                <w:sz w:val="22"/>
              </w:rPr>
              <w:t xml:space="preserve">1.28 </w:t>
            </w:r>
          </w:p>
        </w:tc>
      </w:tr>
      <w:tr>
        <w:trPr/>
        <w:tc>
          <w:tcPr>
            <w:tcW w:type="pct" w:w="370"/>
            <w:gridSpan w:val="2"/>
            <w:tcBorders/>
          </w:tcPr>
          <w:p>
            <w:pPr>
              <w:pBdr/>
              <w:spacing/>
              <w:jc w:val="left"/>
              <w:rPr/>
            </w:pPr>
            <w:r>
              <w:rPr>
                <w:sz w:val="22"/>
              </w:rPr>
              <w:t xml:space="preserve">Convenience Store, Closed 12:00 a.m. to 5:00 a.m.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Cs </w:t>
            </w:r>
          </w:p>
        </w:tc>
        <w:tc>
          <w:tcPr>
            <w:tcW w:type="pct" w:w="185"/>
            <w:gridSpan w:val="2"/>
            <w:tcBorders/>
          </w:tcPr>
          <w:p>
            <w:pPr>
              <w:pBdr/>
              <w:spacing/>
              <w:jc w:val="left"/>
              <w:rPr/>
            </w:pPr>
            <w:r>
              <w:rPr>
                <w:sz w:val="22"/>
              </w:rPr>
              <w:t xml:space="preserve">8.2.17</w:t>
            </w:r>
          </w:p>
        </w:tc>
        <w:tc>
          <w:tcPr>
            <w:tcW w:type="pct" w:w="185"/>
            <w:gridSpan w:val="2"/>
            <w:tcBorders/>
          </w:tcPr>
          <w:p>
            <w:pPr>
              <w:pBdr/>
              <w:spacing/>
              <w:jc w:val="left"/>
              <w:rPr/>
            </w:pPr>
            <w:r>
              <w:rPr>
                <w:sz w:val="22"/>
              </w:rPr>
              <w:t xml:space="preserve">1.56 </w:t>
            </w:r>
          </w:p>
        </w:tc>
      </w:tr>
      <w:tr>
        <w:trPr/>
        <w:tc>
          <w:tcPr>
            <w:tcW w:type="pct" w:w="370"/>
            <w:gridSpan w:val="2"/>
            <w:tcBorders/>
          </w:tcPr>
          <w:p>
            <w:pPr>
              <w:pBdr/>
              <w:spacing/>
              <w:jc w:val="left"/>
              <w:rPr/>
            </w:pPr>
            <w:r>
              <w:rPr>
                <w:sz w:val="22"/>
              </w:rPr>
              <w:t xml:space="preserve">Convenience Store, Open up to 24 hours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Cs </w:t>
            </w:r>
          </w:p>
        </w:tc>
        <w:tc>
          <w:tcPr>
            <w:tcW w:type="pct" w:w="185"/>
            <w:gridSpan w:val="2"/>
            <w:tcBorders/>
          </w:tcPr>
          <w:p>
            <w:pPr>
              <w:pBdr/>
              <w:spacing/>
              <w:jc w:val="left"/>
              <w:rPr/>
            </w:pPr>
            <w:r>
              <w:rPr>
                <w:sz w:val="22"/>
              </w:rPr>
              <w:t xml:space="preserve">8.2.17</w:t>
            </w:r>
          </w:p>
        </w:tc>
        <w:tc>
          <w:tcPr>
            <w:tcW w:type="pct" w:w="185"/>
            <w:gridSpan w:val="2"/>
            <w:tcBorders/>
          </w:tcPr>
          <w:p>
            <w:pPr>
              <w:pBdr/>
              <w:spacing/>
              <w:jc w:val="left"/>
              <w:rPr/>
            </w:pPr>
            <w:r>
              <w:rPr>
                <w:sz w:val="22"/>
              </w:rPr>
              <w:t xml:space="preserve">1.56 </w:t>
            </w:r>
          </w:p>
        </w:tc>
      </w:tr>
      <w:tr>
        <w:trPr/>
        <w:tc>
          <w:tcPr>
            <w:tcW w:type="pct" w:w="370"/>
            <w:gridSpan w:val="2"/>
            <w:tcBorders/>
          </w:tcPr>
          <w:p>
            <w:pPr>
              <w:pBdr/>
              <w:spacing/>
              <w:jc w:val="left"/>
              <w:rPr/>
            </w:pPr>
            <w:r>
              <w:rPr>
                <w:sz w:val="22"/>
              </w:rPr>
              <w:t xml:space="preserve">Electric, Heating, Air Conditioning, Ventilating, Plumbing Supplies &amp; Equipment Sales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1.34 </w:t>
            </w:r>
          </w:p>
        </w:tc>
      </w:tr>
      <w:tr>
        <w:trPr/>
        <w:tc>
          <w:tcPr>
            <w:tcW w:type="pct" w:w="370"/>
            <w:gridSpan w:val="2"/>
            <w:tcBorders/>
          </w:tcPr>
          <w:p>
            <w:pPr>
              <w:pBdr/>
              <w:spacing/>
              <w:jc w:val="left"/>
              <w:rPr/>
            </w:pPr>
            <w:r>
              <w:rPr>
                <w:sz w:val="22"/>
              </w:rPr>
              <w:t xml:space="preserve">Exterminators Office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Farm Supply Store, with outdoor storage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1.29 </w:t>
            </w:r>
          </w:p>
        </w:tc>
      </w:tr>
      <w:tr>
        <w:trPr/>
        <w:tc>
          <w:tcPr>
            <w:tcW w:type="pct" w:w="370"/>
            <w:gridSpan w:val="2"/>
            <w:tcBorders/>
          </w:tcPr>
          <w:p>
            <w:pPr>
              <w:pBdr/>
              <w:spacing/>
              <w:jc w:val="left"/>
              <w:rPr/>
            </w:pPr>
            <w:r>
              <w:rPr>
                <w:sz w:val="22"/>
              </w:rPr>
              <w:t xml:space="preserve">Farm Supply Store, without outdoor storage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1.29 </w:t>
            </w:r>
          </w:p>
        </w:tc>
      </w:tr>
      <w:tr>
        <w:trPr/>
        <w:tc>
          <w:tcPr>
            <w:tcW w:type="pct" w:w="370"/>
            <w:gridSpan w:val="2"/>
            <w:tcBorders/>
          </w:tcPr>
          <w:p>
            <w:pPr>
              <w:pBdr/>
              <w:spacing/>
              <w:jc w:val="left"/>
              <w:rPr/>
            </w:pPr>
            <w:r>
              <w:rPr>
                <w:sz w:val="22"/>
              </w:rPr>
              <w:t xml:space="preserve">Firing Range, Indoors, principal use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8.2.40</w:t>
            </w:r>
          </w:p>
        </w:tc>
        <w:tc>
          <w:tcPr>
            <w:tcW w:type="pct" w:w="185"/>
            <w:gridSpan w:val="2"/>
            <w:tcBorders/>
          </w:tcPr>
          <w:p>
            <w:pPr>
              <w:pBdr/>
              <w:spacing/>
              <w:jc w:val="left"/>
              <w:rPr/>
            </w:pPr>
            <w:r>
              <w:rPr>
                <w:sz w:val="22"/>
              </w:rPr>
              <w:t xml:space="preserve">1.16 </w:t>
            </w:r>
          </w:p>
        </w:tc>
      </w:tr>
      <w:tr>
        <w:trPr/>
        <w:tc>
          <w:tcPr>
            <w:tcW w:type="pct" w:w="370"/>
            <w:gridSpan w:val="2"/>
            <w:tcBorders/>
          </w:tcPr>
          <w:p>
            <w:pPr>
              <w:pBdr/>
              <w:spacing/>
              <w:jc w:val="left"/>
              <w:rPr/>
            </w:pPr>
            <w:r>
              <w:rPr>
                <w:sz w:val="22"/>
              </w:rPr>
              <w:t xml:space="preserve">Firing Range, Outdoors, principal use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8.2.40</w:t>
            </w:r>
          </w:p>
        </w:tc>
        <w:tc>
          <w:tcPr>
            <w:tcW w:type="pct" w:w="185"/>
            <w:gridSpan w:val="2"/>
            <w:tcBorders/>
          </w:tcPr>
          <w:p>
            <w:pPr>
              <w:pBdr/>
              <w:spacing/>
              <w:jc w:val="left"/>
              <w:rPr/>
            </w:pPr>
            <w:r>
              <w:rPr>
                <w:sz w:val="22"/>
              </w:rPr>
              <w:t xml:space="preserve">1.16 </w:t>
            </w:r>
          </w:p>
        </w:tc>
      </w:tr>
      <w:tr>
        <w:trPr/>
        <w:tc>
          <w:tcPr>
            <w:tcW w:type="pct" w:w="370"/>
            <w:gridSpan w:val="2"/>
            <w:tcBorders/>
          </w:tcPr>
          <w:p>
            <w:pPr>
              <w:pBdr/>
              <w:spacing/>
              <w:jc w:val="left"/>
              <w:rPr/>
            </w:pPr>
            <w:r>
              <w:rPr>
                <w:sz w:val="22"/>
              </w:rPr>
              <w:t xml:space="preserve">Flea Market, Indoor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8.2.20</w:t>
            </w:r>
          </w:p>
        </w:tc>
        <w:tc>
          <w:tcPr>
            <w:tcW w:type="pct" w:w="185"/>
            <w:gridSpan w:val="2"/>
            <w:tcBorders/>
          </w:tcPr>
          <w:p>
            <w:pPr>
              <w:pBdr/>
              <w:spacing/>
              <w:jc w:val="left"/>
              <w:rPr/>
            </w:pPr>
            <w:r>
              <w:rPr>
                <w:sz w:val="22"/>
              </w:rPr>
              <w:t xml:space="preserve">1.28 </w:t>
            </w:r>
          </w:p>
        </w:tc>
      </w:tr>
      <w:tr>
        <w:trPr/>
        <w:tc>
          <w:tcPr>
            <w:tcW w:type="pct" w:w="370"/>
            <w:gridSpan w:val="2"/>
            <w:tcBorders/>
          </w:tcPr>
          <w:p>
            <w:pPr>
              <w:pBdr/>
              <w:spacing/>
              <w:jc w:val="left"/>
              <w:rPr/>
            </w:pPr>
            <w:r>
              <w:rPr>
                <w:sz w:val="22"/>
              </w:rPr>
              <w:t xml:space="preserve">Flea Market, Outdoor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8.2.20</w:t>
            </w:r>
          </w:p>
        </w:tc>
        <w:tc>
          <w:tcPr>
            <w:tcW w:type="pct" w:w="185"/>
            <w:gridSpan w:val="2"/>
            <w:tcBorders/>
          </w:tcPr>
          <w:p>
            <w:pPr>
              <w:pBdr/>
              <w:spacing/>
              <w:jc w:val="left"/>
              <w:rPr/>
            </w:pPr>
            <w:r>
              <w:rPr>
                <w:sz w:val="22"/>
              </w:rPr>
              <w:t xml:space="preserve">1.28 </w:t>
            </w:r>
          </w:p>
        </w:tc>
      </w:tr>
      <w:tr>
        <w:trPr/>
        <w:tc>
          <w:tcPr>
            <w:tcW w:type="pct" w:w="370"/>
            <w:gridSpan w:val="2"/>
            <w:tcBorders/>
          </w:tcPr>
          <w:p>
            <w:pPr>
              <w:pBdr/>
              <w:spacing/>
              <w:jc w:val="left"/>
              <w:rPr/>
            </w:pPr>
            <w:r>
              <w:rPr>
                <w:sz w:val="22"/>
              </w:rPr>
              <w:t xml:space="preserve">Food Store, 0-9,999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tcBorders/>
          </w:tcPr>
          <w:p>
            <w:pPr>
              <w:pBdr/>
              <w:spacing/>
              <w:jc w:val="left"/>
              <w:rPr/>
            </w:pPr>
            <w:r>
              <w:rPr>
                <w:sz w:val="22"/>
              </w:rPr>
              <w:t xml:space="preserve">X </w:t>
            </w: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1.29 </w:t>
            </w:r>
          </w:p>
        </w:tc>
      </w:tr>
      <w:tr>
        <w:trPr/>
        <w:tc>
          <w:tcPr>
            <w:tcW w:type="pct" w:w="370"/>
            <w:gridSpan w:val="2"/>
            <w:tcBorders/>
          </w:tcPr>
          <w:p>
            <w:pPr>
              <w:pBdr/>
              <w:spacing/>
              <w:jc w:val="left"/>
              <w:rPr/>
            </w:pPr>
            <w:r>
              <w:rPr>
                <w:sz w:val="22"/>
              </w:rPr>
              <w:t xml:space="preserve">Food Store, 10,000+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1.29 </w:t>
            </w:r>
          </w:p>
        </w:tc>
      </w:tr>
      <w:tr>
        <w:trPr/>
        <w:tc>
          <w:tcPr>
            <w:tcW w:type="pct" w:w="370"/>
            <w:gridSpan w:val="2"/>
            <w:tcBorders/>
          </w:tcPr>
          <w:p>
            <w:pPr>
              <w:pBdr/>
              <w:spacing/>
              <w:jc w:val="left"/>
              <w:rPr/>
            </w:pPr>
            <w:r>
              <w:rPr>
                <w:sz w:val="22"/>
              </w:rPr>
              <w:t xml:space="preserve">Furriers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1.29 </w:t>
            </w:r>
          </w:p>
        </w:tc>
      </w:tr>
      <w:tr>
        <w:trPr/>
        <w:tc>
          <w:tcPr>
            <w:tcW w:type="pct" w:w="370"/>
            <w:gridSpan w:val="2"/>
            <w:tcBorders/>
          </w:tcPr>
          <w:p>
            <w:pPr>
              <w:pBdr/>
              <w:spacing/>
              <w:jc w:val="left"/>
              <w:rPr/>
            </w:pPr>
            <w:r>
              <w:rPr>
                <w:sz w:val="22"/>
              </w:rPr>
              <w:t xml:space="preserve">Heavy, Industrial, Farm Equipment Sales and Services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1.30 </w:t>
            </w:r>
          </w:p>
        </w:tc>
      </w:tr>
      <w:tr>
        <w:trPr/>
        <w:tc>
          <w:tcPr>
            <w:tcW w:type="pct" w:w="370"/>
            <w:gridSpan w:val="2"/>
            <w:tcBorders/>
          </w:tcPr>
          <w:p>
            <w:pPr>
              <w:pBdr/>
              <w:spacing/>
              <w:jc w:val="left"/>
              <w:rPr/>
            </w:pPr>
            <w:r>
              <w:rPr>
                <w:sz w:val="22"/>
              </w:rPr>
              <w:t xml:space="preserve">Home Occupation, Customary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8.1.14</w:t>
            </w:r>
          </w:p>
        </w:tc>
        <w:tc>
          <w:tcPr>
            <w:tcW w:type="pct" w:w="185"/>
            <w:gridSpan w:val="2"/>
            <w:tcBorders/>
          </w:tcPr>
          <w:p>
            <w:pPr>
              <w:pBdr/>
              <w:spacing/>
              <w:jc w:val="left"/>
              <w:rPr/>
            </w:pPr>
            <w:r>
              <w:rPr>
                <w:sz w:val="22"/>
              </w:rPr>
              <w:t xml:space="preserve">1.3</w:t>
            </w:r>
          </w:p>
        </w:tc>
      </w:tr>
      <w:tr>
        <w:trPr/>
        <w:tc>
          <w:tcPr>
            <w:tcW w:type="pct" w:w="370"/>
            <w:gridSpan w:val="2"/>
            <w:tcBorders/>
          </w:tcPr>
          <w:p>
            <w:pPr>
              <w:pBdr/>
              <w:spacing/>
              <w:jc w:val="left"/>
              <w:rPr/>
            </w:pPr>
            <w:r>
              <w:rPr>
                <w:sz w:val="22"/>
              </w:rPr>
              <w:t xml:space="preserve">Home Occupation, Rural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8.1.15</w:t>
            </w:r>
          </w:p>
        </w:tc>
        <w:tc>
          <w:tcPr>
            <w:tcW w:type="pct" w:w="185"/>
            <w:gridSpan w:val="2"/>
            <w:tcBorders/>
          </w:tcPr>
          <w:p>
            <w:pPr>
              <w:pBdr/>
              <w:spacing/>
              <w:jc w:val="left"/>
              <w:rPr/>
            </w:pPr>
            <w:r>
              <w:rPr>
                <w:sz w:val="22"/>
              </w:rPr>
              <w:t xml:space="preserve">1.3</w:t>
            </w:r>
          </w:p>
        </w:tc>
      </w:tr>
      <w:tr>
        <w:trPr/>
        <w:tc>
          <w:tcPr>
            <w:tcW w:type="pct" w:w="370"/>
            <w:gridSpan w:val="2"/>
            <w:tcBorders/>
          </w:tcPr>
          <w:p>
            <w:pPr>
              <w:pBdr/>
              <w:spacing/>
              <w:jc w:val="left"/>
              <w:rPr/>
            </w:pPr>
            <w:r>
              <w:rPr>
                <w:sz w:val="22"/>
              </w:rPr>
              <w:t xml:space="preserve">Produce Stand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8.4.27</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Restaurant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8.2.31</w:t>
            </w:r>
          </w:p>
        </w:tc>
        <w:tc>
          <w:tcPr>
            <w:tcW w:type="pct" w:w="185"/>
            <w:gridSpan w:val="2"/>
            <w:tcBorders/>
          </w:tcPr>
          <w:p>
            <w:pPr>
              <w:pBdr/>
              <w:spacing/>
              <w:jc w:val="left"/>
              <w:rPr/>
            </w:pPr>
            <w:r>
              <w:rPr>
                <w:sz w:val="22"/>
              </w:rPr>
              <w:t xml:space="preserve">1.14 </w:t>
            </w:r>
          </w:p>
        </w:tc>
      </w:tr>
      <w:tr>
        <w:trPr/>
        <w:tc>
          <w:tcPr>
            <w:tcW w:type="pct" w:w="370"/>
            <w:gridSpan w:val="2"/>
            <w:tcBorders/>
          </w:tcPr>
          <w:p>
            <w:pPr>
              <w:pBdr/>
              <w:spacing/>
              <w:jc w:val="left"/>
              <w:rPr/>
            </w:pPr>
            <w:r>
              <w:rPr>
                <w:sz w:val="22"/>
              </w:rPr>
              <w:t xml:space="preserve">Restaurant, with drive thru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8.2.30</w:t>
            </w:r>
          </w:p>
        </w:tc>
        <w:tc>
          <w:tcPr>
            <w:tcW w:type="pct" w:w="185"/>
            <w:gridSpan w:val="2"/>
            <w:tcBorders/>
          </w:tcPr>
          <w:p>
            <w:pPr>
              <w:pBdr/>
              <w:spacing/>
              <w:jc w:val="left"/>
              <w:rPr/>
            </w:pPr>
            <w:r>
              <w:rPr>
                <w:sz w:val="22"/>
              </w:rPr>
              <w:t xml:space="preserve">1.14 </w:t>
            </w:r>
          </w:p>
        </w:tc>
      </w:tr>
      <w:tr>
        <w:trPr/>
        <w:tc>
          <w:tcPr>
            <w:tcW w:type="pct" w:w="370"/>
            <w:gridSpan w:val="2"/>
            <w:tcBorders/>
          </w:tcPr>
          <w:p>
            <w:pPr>
              <w:pBdr/>
              <w:spacing/>
              <w:jc w:val="left"/>
              <w:rPr/>
            </w:pPr>
            <w:r>
              <w:rPr>
                <w:sz w:val="22"/>
              </w:rPr>
              <w:t xml:space="preserve">Restaurant, within other facilities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8.2.41</w:t>
            </w: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Retail, 0—24,999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8.2.32</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Retail, 25,000—49,999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8.2.32</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Retail, 50,000—99,999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8.2.32</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Retail, 100,000+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8.2.32</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Shopping Center, 0—24,999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8.2.34</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Shopping Center, 25,000—49,999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8.2.34</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Shopping Center, 50,000—99,999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8.2.34</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Shopping Center, 100,000+ sq. ft. GFA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8.2.34</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Swimming Pool, Sales, Service &amp; Supplies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8.2.35</w:t>
            </w:r>
          </w:p>
        </w:tc>
        <w:tc>
          <w:tcPr>
            <w:tcW w:type="pct" w:w="185"/>
            <w:gridSpan w:val="2"/>
            <w:tcBorders/>
          </w:tcPr>
          <w:p>
            <w:pPr>
              <w:pBdr/>
              <w:spacing/>
              <w:jc w:val="left"/>
              <w:rPr/>
            </w:pPr>
            <w:r>
              <w:rPr>
                <w:sz w:val="22"/>
              </w:rPr>
              <w:t xml:space="preserve">1.30 </w:t>
            </w:r>
          </w:p>
        </w:tc>
      </w:tr>
      <w:tr>
        <w:trPr/>
        <w:tc>
          <w:tcPr>
            <w:tcW w:type="pct" w:w="370"/>
            <w:gridSpan w:val="2"/>
            <w:tcBorders/>
          </w:tcPr>
          <w:p>
            <w:pPr>
              <w:pBdr/>
              <w:spacing/>
              <w:jc w:val="left"/>
              <w:rPr/>
            </w:pPr>
            <w:r>
              <w:rPr>
                <w:sz w:val="22"/>
              </w:rPr>
              <w:t xml:space="preserve">Tire Sales, new or used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8.2.36</w:t>
            </w:r>
          </w:p>
        </w:tc>
        <w:tc>
          <w:tcPr>
            <w:tcW w:type="pct" w:w="185"/>
            <w:gridSpan w:val="2"/>
            <w:tcBorders/>
          </w:tcPr>
          <w:p>
            <w:pPr>
              <w:pBdr/>
              <w:spacing/>
              <w:jc w:val="left"/>
              <w:rPr/>
            </w:pPr>
            <w:r>
              <w:rPr>
                <w:sz w:val="22"/>
              </w:rPr>
              <w:t xml:space="preserve">1.27 </w:t>
            </w:r>
          </w:p>
        </w:tc>
      </w:tr>
      <w:tr>
        <w:trPr/>
        <w:tc>
          <w:tcPr>
            <w:tcW w:type="pct" w:w="370"/>
            <w:gridSpan w:val="2"/>
            <w:tcBorders/>
          </w:tcPr>
          <w:p>
            <w:pPr>
              <w:pBdr/>
              <w:spacing/>
              <w:jc w:val="left"/>
              <w:rPr/>
            </w:pPr>
            <w:r>
              <w:rPr>
                <w:sz w:val="22"/>
              </w:rPr>
              <w:t xml:space="preserve">Truck Stop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1.38 </w:t>
            </w:r>
          </w:p>
        </w:tc>
      </w:tr>
      <w:tr>
        <w:trPr/>
        <w:tc>
          <w:tcPr>
            <w:tcW w:type="pct" w:w="370"/>
            <w:gridSpan w:val="2"/>
            <w:tcBorders/>
          </w:tcPr>
          <w:p>
            <w:pPr>
              <w:pBdr/>
              <w:spacing/>
              <w:jc w:val="left"/>
              <w:rPr/>
            </w:pPr>
            <w:r>
              <w:rPr>
                <w:b/>
                <w:sz w:val="22"/>
              </w:rPr>
              <w:t xml:space="preserve">Transportation</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Airport, Airstrip, Freight &amp; Flying Service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8.4.1</w:t>
            </w:r>
          </w:p>
        </w:tc>
        <w:tc>
          <w:tcPr>
            <w:tcW w:type="pct" w:w="185"/>
            <w:gridSpan w:val="2"/>
            <w:tcBorders/>
          </w:tcPr>
          <w:p>
            <w:pPr>
              <w:pBdr/>
              <w:spacing/>
              <w:jc w:val="left"/>
              <w:rPr/>
            </w:pPr>
            <w:r>
              <w:rPr>
                <w:sz w:val="22"/>
              </w:rPr>
              <w:t xml:space="preserve">1.43 </w:t>
            </w:r>
          </w:p>
        </w:tc>
      </w:tr>
      <w:tr>
        <w:trPr/>
        <w:tc>
          <w:tcPr>
            <w:tcW w:type="pct" w:w="370"/>
            <w:gridSpan w:val="2"/>
            <w:tcBorders/>
          </w:tcPr>
          <w:p>
            <w:pPr>
              <w:pBdr/>
              <w:spacing/>
              <w:jc w:val="left"/>
              <w:rPr/>
            </w:pPr>
            <w:r>
              <w:rPr>
                <w:sz w:val="22"/>
              </w:rPr>
              <w:t xml:space="preserve">Bus and Train Terminal, Passenger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8.2.13</w:t>
            </w:r>
          </w:p>
        </w:tc>
        <w:tc>
          <w:tcPr>
            <w:tcW w:type="pct" w:w="185"/>
            <w:gridSpan w:val="2"/>
            <w:tcBorders/>
          </w:tcPr>
          <w:p>
            <w:pPr>
              <w:pBdr/>
              <w:spacing/>
              <w:jc w:val="left"/>
              <w:rPr/>
            </w:pPr>
            <w:r>
              <w:rPr>
                <w:sz w:val="22"/>
              </w:rPr>
              <w:t xml:space="preserve">1.23 </w:t>
            </w:r>
          </w:p>
        </w:tc>
      </w:tr>
      <w:tr>
        <w:trPr/>
        <w:tc>
          <w:tcPr>
            <w:tcW w:type="pct" w:w="370"/>
            <w:gridSpan w:val="2"/>
            <w:tcBorders/>
          </w:tcPr>
          <w:p>
            <w:pPr>
              <w:pBdr/>
              <w:spacing/>
              <w:jc w:val="left"/>
              <w:rPr/>
            </w:pPr>
            <w:r>
              <w:rPr>
                <w:sz w:val="22"/>
              </w:rPr>
              <w:t xml:space="preserve">Bus Charter Service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8.3.20</w:t>
            </w:r>
          </w:p>
        </w:tc>
        <w:tc>
          <w:tcPr>
            <w:tcW w:type="pct" w:w="185"/>
            <w:gridSpan w:val="2"/>
            <w:tcBorders/>
          </w:tcPr>
          <w:p>
            <w:pPr>
              <w:pBdr/>
              <w:spacing/>
              <w:jc w:val="left"/>
              <w:rPr/>
            </w:pPr>
            <w:r>
              <w:rPr>
                <w:sz w:val="22"/>
              </w:rPr>
              <w:t xml:space="preserve">1.15 </w:t>
            </w:r>
          </w:p>
        </w:tc>
      </w:tr>
      <w:tr>
        <w:trPr/>
        <w:tc>
          <w:tcPr>
            <w:tcW w:type="pct" w:w="370"/>
            <w:gridSpan w:val="2"/>
            <w:tcBorders/>
          </w:tcPr>
          <w:p>
            <w:pPr>
              <w:pBdr/>
              <w:spacing/>
              <w:jc w:val="left"/>
              <w:rPr/>
            </w:pPr>
            <w:r>
              <w:rPr>
                <w:sz w:val="22"/>
              </w:rPr>
              <w:t xml:space="preserve">Distribution/Wholesale/Storage Operation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1.34 </w:t>
            </w:r>
          </w:p>
        </w:tc>
      </w:tr>
      <w:tr>
        <w:trPr/>
        <w:tc>
          <w:tcPr>
            <w:tcW w:type="pct" w:w="370"/>
            <w:gridSpan w:val="2"/>
            <w:tcBorders/>
          </w:tcPr>
          <w:p>
            <w:pPr>
              <w:pBdr/>
              <w:spacing/>
              <w:jc w:val="left"/>
              <w:rPr/>
            </w:pPr>
            <w:r>
              <w:rPr>
                <w:sz w:val="22"/>
              </w:rPr>
              <w:t xml:space="preserve">Heliport/Helistop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8.4.12</w:t>
            </w:r>
          </w:p>
        </w:tc>
        <w:tc>
          <w:tcPr>
            <w:tcW w:type="pct" w:w="185"/>
            <w:gridSpan w:val="2"/>
            <w:tcBorders/>
          </w:tcPr>
          <w:p>
            <w:pPr>
              <w:pBdr/>
              <w:spacing/>
              <w:jc w:val="left"/>
              <w:rPr/>
            </w:pPr>
            <w:r>
              <w:rPr>
                <w:sz w:val="22"/>
              </w:rPr>
              <w:t xml:space="preserve">1.23 </w:t>
            </w:r>
          </w:p>
        </w:tc>
      </w:tr>
      <w:tr>
        <w:trPr/>
        <w:tc>
          <w:tcPr>
            <w:tcW w:type="pct" w:w="370"/>
            <w:gridSpan w:val="2"/>
            <w:tcBorders/>
          </w:tcPr>
          <w:p>
            <w:pPr>
              <w:pBdr/>
              <w:spacing/>
              <w:jc w:val="left"/>
              <w:rPr/>
            </w:pPr>
            <w:r>
              <w:rPr>
                <w:sz w:val="22"/>
              </w:rPr>
              <w:t xml:space="preserve">Parking Lot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8.2.28</w:t>
            </w: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Railroad Terminal &amp; Yard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1.23 </w:t>
            </w:r>
          </w:p>
        </w:tc>
      </w:tr>
      <w:tr>
        <w:trPr/>
        <w:tc>
          <w:tcPr>
            <w:tcW w:type="pct" w:w="370"/>
            <w:gridSpan w:val="2"/>
            <w:tcBorders/>
          </w:tcPr>
          <w:p>
            <w:pPr>
              <w:pBdr/>
              <w:spacing/>
              <w:jc w:val="left"/>
              <w:rPr/>
            </w:pPr>
            <w:r>
              <w:rPr>
                <w:sz w:val="22"/>
              </w:rPr>
              <w:t xml:space="preserve">Transit Station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SP </w:t>
            </w:r>
          </w:p>
        </w:tc>
        <w:tc>
          <w:tcPr>
            <w:tcW w:type="pct" w:w="185"/>
            <w:tcBorders/>
          </w:tcPr>
          <w:p>
            <w:pPr>
              <w:pBdr/>
              <w:spacing/>
              <w:jc w:val="left"/>
              <w:rPr/>
            </w:pPr>
            <w:r>
              <w:rPr>
                <w:sz w:val="22"/>
              </w:rPr>
              <w:t xml:space="preserve">SP </w:t>
            </w:r>
          </w:p>
        </w:tc>
        <w:tc>
          <w:tcPr>
            <w:tcW w:type="pct" w:w="185"/>
            <w:tcBorders/>
          </w:tcPr>
          <w:p>
            <w:pPr>
              <w:pBdr/>
              <w:spacing/>
              <w:jc w:val="left"/>
              <w:rPr/>
            </w:pPr>
            <w:r>
              <w:rPr>
                <w:sz w:val="22"/>
              </w:rPr>
              <w:t xml:space="preserve">SP </w:t>
            </w:r>
          </w:p>
        </w:tc>
        <w:tc>
          <w:tcPr>
            <w:tcW w:type="pct" w:w="185"/>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1.23 </w:t>
            </w:r>
          </w:p>
        </w:tc>
      </w:tr>
      <w:tr>
        <w:trPr/>
        <w:tc>
          <w:tcPr>
            <w:tcW w:type="pct" w:w="370"/>
            <w:gridSpan w:val="2"/>
            <w:tcBorders/>
          </w:tcPr>
          <w:p>
            <w:pPr>
              <w:pBdr/>
              <w:spacing/>
              <w:jc w:val="left"/>
              <w:rPr/>
            </w:pPr>
            <w:r>
              <w:rPr>
                <w:sz w:val="22"/>
              </w:rPr>
              <w:t xml:space="preserve">Truck Terminal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SPs </w:t>
            </w:r>
          </w:p>
        </w:tc>
        <w:tc>
          <w:tcPr>
            <w:tcW w:type="pct" w:w="185"/>
            <w:gridSpan w:val="2"/>
            <w:tcBorders/>
          </w:tcPr>
          <w:p>
            <w:pPr>
              <w:pBdr/>
              <w:spacing/>
              <w:jc w:val="left"/>
              <w:rPr/>
            </w:pPr>
            <w:r>
              <w:rPr>
                <w:sz w:val="22"/>
              </w:rPr>
              <w:t xml:space="preserve">8.3.13</w:t>
            </w:r>
          </w:p>
        </w:tc>
        <w:tc>
          <w:tcPr>
            <w:tcW w:type="pct" w:w="185"/>
            <w:gridSpan w:val="2"/>
            <w:tcBorders/>
          </w:tcPr>
          <w:p>
            <w:pPr>
              <w:pBdr/>
              <w:spacing/>
              <w:jc w:val="left"/>
              <w:rPr/>
            </w:pPr>
            <w:r>
              <w:rPr>
                <w:sz w:val="22"/>
              </w:rPr>
              <w:t xml:space="preserve">1.34 </w:t>
            </w:r>
          </w:p>
        </w:tc>
      </w:tr>
      <w:tr>
        <w:trPr/>
        <w:tc>
          <w:tcPr>
            <w:tcW w:type="pct" w:w="370"/>
            <w:gridSpan w:val="2"/>
            <w:tcBorders/>
          </w:tcPr>
          <w:p>
            <w:pPr>
              <w:pBdr/>
              <w:spacing/>
              <w:jc w:val="left"/>
              <w:rPr/>
            </w:pPr>
            <w:r>
              <w:rPr>
                <w:b/>
                <w:sz w:val="22"/>
              </w:rPr>
              <w:t xml:space="preserve">All Other Uses</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r>
      <w:tr>
        <w:trPr/>
        <w:tc>
          <w:tcPr>
            <w:tcW w:type="pct" w:w="370"/>
            <w:gridSpan w:val="2"/>
            <w:tcBorders/>
          </w:tcPr>
          <w:p>
            <w:pPr>
              <w:pBdr/>
              <w:spacing/>
              <w:jc w:val="left"/>
              <w:rPr/>
            </w:pPr>
            <w:r>
              <w:rPr>
                <w:sz w:val="22"/>
              </w:rPr>
              <w:t xml:space="preserve">Adult Establishments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8.2.1</w:t>
            </w:r>
          </w:p>
        </w:tc>
        <w:tc>
          <w:tcPr>
            <w:tcW w:type="pct" w:w="185"/>
            <w:gridSpan w:val="2"/>
            <w:tcBorders/>
          </w:tcPr>
          <w:p>
            <w:pPr>
              <w:pBdr/>
              <w:spacing/>
              <w:jc w:val="left"/>
              <w:rPr/>
            </w:pPr>
            <w:r>
              <w:rPr>
                <w:sz w:val="22"/>
              </w:rPr>
              <w:t xml:space="preserve">1.6</w:t>
            </w:r>
          </w:p>
        </w:tc>
      </w:tr>
      <w:tr>
        <w:trPr/>
        <w:tc>
          <w:tcPr>
            <w:tcW w:type="pct" w:w="370"/>
            <w:gridSpan w:val="2"/>
            <w:tcBorders/>
          </w:tcPr>
          <w:p>
            <w:pPr>
              <w:pBdr/>
              <w:spacing/>
              <w:jc w:val="left"/>
              <w:rPr/>
            </w:pPr>
            <w:r>
              <w:rPr>
                <w:sz w:val="22"/>
              </w:rPr>
              <w:t xml:space="preserve">Automobile Hobbyist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8.1.18</w:t>
            </w:r>
          </w:p>
        </w:tc>
        <w:tc>
          <w:tcPr>
            <w:tcW w:type="pct" w:w="185"/>
            <w:gridSpan w:val="2"/>
            <w:tcBorders/>
          </w:tcPr>
          <w:p>
            <w:pPr>
              <w:pBdr/>
              <w:spacing/>
              <w:jc w:val="left"/>
              <w:rPr/>
            </w:pPr>
            <w:r>
              <w:rPr>
                <w:sz w:val="22"/>
              </w:rPr>
              <w:t xml:space="preserve">1.0 </w:t>
            </w:r>
          </w:p>
        </w:tc>
      </w:tr>
      <w:tr>
        <w:trPr/>
        <w:tc>
          <w:tcPr>
            <w:tcW w:type="pct" w:w="370"/>
            <w:gridSpan w:val="2"/>
            <w:tcBorders/>
          </w:tcPr>
          <w:p>
            <w:pPr>
              <w:pBdr/>
              <w:spacing/>
              <w:jc w:val="left"/>
              <w:rPr/>
            </w:pPr>
            <w:r>
              <w:rPr>
                <w:sz w:val="22"/>
              </w:rPr>
              <w:t xml:space="preserve">Electronic Gaming Operation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8.2.42</w:t>
            </w:r>
          </w:p>
        </w:tc>
        <w:tc>
          <w:tcPr>
            <w:tcW w:type="pct" w:w="185"/>
            <w:gridSpan w:val="2"/>
            <w:tcBorders/>
          </w:tcPr>
          <w:p>
            <w:pPr>
              <w:pBdr/>
              <w:spacing/>
              <w:jc w:val="left"/>
              <w:rPr/>
            </w:pPr>
            <w:r>
              <w:rPr>
                <w:sz w:val="22"/>
              </w:rPr>
              <w:t xml:space="preserve">1.19 </w:t>
            </w:r>
          </w:p>
        </w:tc>
      </w:tr>
      <w:tr>
        <w:trPr/>
        <w:tc>
          <w:tcPr>
            <w:tcW w:type="pct" w:w="370"/>
            <w:gridSpan w:val="2"/>
            <w:tcBorders/>
          </w:tcPr>
          <w:p>
            <w:pPr>
              <w:pBdr/>
              <w:spacing/>
              <w:jc w:val="left"/>
              <w:rPr/>
            </w:pPr>
            <w:r>
              <w:rPr>
                <w:sz w:val="22"/>
              </w:rPr>
              <w:t xml:space="preserve">Flex Space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Xs </w:t>
            </w:r>
          </w:p>
        </w:tc>
        <w:tc>
          <w:tcPr>
            <w:tcW w:type="pct" w:w="185"/>
            <w:gridSpan w:val="2"/>
            <w:tcBorders/>
          </w:tcPr>
          <w:p>
            <w:pPr>
              <w:pBdr/>
              <w:spacing/>
              <w:jc w:val="left"/>
              <w:rPr/>
            </w:pPr>
            <w:r>
              <w:rPr>
                <w:sz w:val="22"/>
              </w:rPr>
              <w:t xml:space="preserve">8.3.2</w:t>
            </w:r>
          </w:p>
        </w:tc>
        <w:tc>
          <w:tcPr>
            <w:tcW w:type="pct" w:w="185"/>
            <w:gridSpan w:val="2"/>
            <w:tcBorders/>
          </w:tcPr>
          <w:p>
            <w:pPr>
              <w:pBdr/>
              <w:spacing/>
              <w:jc w:val="left"/>
              <w:rPr/>
            </w:pPr>
            <w:r>
              <w:rPr>
                <w:sz w:val="22"/>
              </w:rPr>
              <w:t xml:space="preserve">1.28 </w:t>
            </w:r>
          </w:p>
        </w:tc>
      </w:tr>
      <w:tr>
        <w:trPr/>
        <w:tc>
          <w:tcPr>
            <w:tcW w:type="pct" w:w="370"/>
            <w:gridSpan w:val="2"/>
            <w:tcBorders/>
          </w:tcPr>
          <w:p>
            <w:pPr>
              <w:pBdr/>
              <w:spacing/>
              <w:jc w:val="left"/>
              <w:rPr/>
            </w:pPr>
            <w:r>
              <w:rPr>
                <w:sz w:val="22"/>
              </w:rPr>
              <w:t xml:space="preserve">Lounge/Nightclub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r>
              <w:rPr>
                <w:sz w:val="22"/>
              </w:rPr>
              <w:t xml:space="preserve">Xs/SPs </w:t>
            </w:r>
          </w:p>
        </w:tc>
        <w:tc>
          <w:tcPr>
            <w:tcW w:type="pct" w:w="185"/>
            <w:tcBorders/>
          </w:tcPr>
          <w:p>
            <w:pPr>
              <w:pBdr/>
              <w:spacing/>
              <w:jc w:val="left"/>
              <w:rPr/>
            </w:pPr>
            <w:r>
              <w:rPr>
                <w:sz w:val="22"/>
              </w:rPr>
              <w:t xml:space="preserve">Xs/SPs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Xs/SPs </w:t>
            </w:r>
          </w:p>
        </w:tc>
        <w:tc>
          <w:tcPr>
            <w:tcW w:type="pct" w:w="185"/>
            <w:gridSpan w:val="2"/>
            <w:tcBorders/>
          </w:tcPr>
          <w:p>
            <w:pPr>
              <w:pBdr/>
              <w:spacing/>
              <w:jc w:val="left"/>
              <w:rPr/>
            </w:pPr>
            <w:r>
              <w:rPr>
                <w:sz w:val="22"/>
              </w:rPr>
              <w:t xml:space="preserve">8.2.16</w:t>
            </w:r>
          </w:p>
        </w:tc>
        <w:tc>
          <w:tcPr>
            <w:tcW w:type="pct" w:w="185"/>
            <w:gridSpan w:val="2"/>
            <w:tcBorders/>
          </w:tcPr>
          <w:p>
            <w:pPr>
              <w:pBdr/>
              <w:spacing/>
              <w:jc w:val="left"/>
              <w:rPr/>
            </w:pPr>
            <w:r>
              <w:rPr>
                <w:sz w:val="22"/>
              </w:rPr>
              <w:t xml:space="preserve">1.14 </w:t>
            </w:r>
          </w:p>
        </w:tc>
      </w:tr>
      <w:tr>
        <w:trPr/>
        <w:tc>
          <w:tcPr>
            <w:tcW w:type="pct" w:w="370"/>
            <w:gridSpan w:val="2"/>
            <w:tcBorders/>
          </w:tcPr>
          <w:p>
            <w:pPr>
              <w:pBdr/>
              <w:spacing/>
              <w:jc w:val="left"/>
              <w:rPr/>
            </w:pPr>
            <w:r>
              <w:rPr>
                <w:sz w:val="22"/>
              </w:rPr>
              <w:t xml:space="preserve">Mining and Quarrying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SP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8.3.21</w:t>
            </w:r>
          </w:p>
        </w:tc>
        <w:tc>
          <w:tcPr>
            <w:tcW w:type="pct" w:w="185"/>
            <w:gridSpan w:val="2"/>
            <w:tcBorders/>
          </w:tcPr>
          <w:p>
            <w:pPr>
              <w:pBdr/>
              <w:spacing/>
              <w:jc w:val="left"/>
              <w:rPr/>
            </w:pPr>
            <w:r>
              <w:rPr>
                <w:sz w:val="22"/>
              </w:rPr>
              <w:t xml:space="preserve">1.51 </w:t>
            </w:r>
          </w:p>
        </w:tc>
      </w:tr>
      <w:tr>
        <w:trPr/>
        <w:tc>
          <w:tcPr>
            <w:tcW w:type="pct" w:w="370"/>
            <w:gridSpan w:val="2"/>
            <w:tcBorders/>
          </w:tcPr>
          <w:p>
            <w:pPr>
              <w:pBdr/>
              <w:spacing/>
              <w:jc w:val="left"/>
              <w:rPr/>
            </w:pPr>
            <w:r>
              <w:rPr>
                <w:sz w:val="22"/>
              </w:rPr>
              <w:t xml:space="preserve">Planned Unit Development (PUD)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p>
        </w:tc>
        <w:tc>
          <w:tcPr>
            <w:tcW w:type="pct" w:w="185"/>
            <w:tcBorders/>
          </w:tcPr>
          <w:p>
            <w:pPr>
              <w:pBdr/>
              <w:spacing/>
              <w:jc w:val="left"/>
              <w:rPr/>
            </w:pPr>
            <w:r>
              <w:rPr>
                <w:sz w:val="22"/>
              </w:rPr>
              <w:t xml:space="preserve">Xs/CDs </w:t>
            </w:r>
          </w:p>
        </w:tc>
        <w:tc>
          <w:tcPr>
            <w:tcW w:type="pct" w:w="185"/>
            <w:tcBorders/>
          </w:tcPr>
          <w:p>
            <w:pPr>
              <w:pBdr/>
              <w:spacing/>
              <w:jc w:val="left"/>
              <w:rPr/>
            </w:pPr>
            <w:r>
              <w:rPr>
                <w:sz w:val="22"/>
              </w:rPr>
              <w:t xml:space="preserve">Xs/CDs </w:t>
            </w:r>
          </w:p>
        </w:tc>
        <w:tc>
          <w:tcPr>
            <w:tcW w:type="pct" w:w="185"/>
            <w:tcBorders/>
          </w:tcPr>
          <w:p>
            <w:pPr>
              <w:pBdr/>
              <w:spacing/>
              <w:jc w:val="left"/>
              <w:rPr/>
            </w:pPr>
          </w:p>
        </w:tc>
        <w:tc>
          <w:tcPr>
            <w:tcW w:type="pct" w:w="185"/>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p>
        </w:tc>
        <w:tc>
          <w:tcPr>
            <w:tcW w:type="pct" w:w="185"/>
            <w:gridSpan w:val="2"/>
            <w:tcBorders/>
          </w:tcPr>
          <w:p>
            <w:pPr>
              <w:pBdr/>
              <w:spacing/>
              <w:jc w:val="left"/>
              <w:rPr/>
            </w:pPr>
            <w:r>
              <w:rPr>
                <w:sz w:val="22"/>
              </w:rPr>
              <w:t xml:space="preserve">Xs/CDs </w:t>
            </w:r>
          </w:p>
        </w:tc>
        <w:tc>
          <w:tcPr>
            <w:tcW w:type="pct" w:w="185"/>
            <w:gridSpan w:val="2"/>
            <w:tcBorders/>
          </w:tcPr>
          <w:p>
            <w:pPr>
              <w:pBdr/>
              <w:spacing/>
              <w:jc w:val="left"/>
              <w:rPr/>
            </w:pPr>
            <w:r>
              <w:rPr>
                <w:sz w:val="22"/>
              </w:rPr>
              <w:t xml:space="preserve">8.2.26</w:t>
            </w:r>
          </w:p>
        </w:tc>
        <w:tc>
          <w:tcPr>
            <w:tcW w:type="pct" w:w="185"/>
            <w:gridSpan w:val="2"/>
            <w:tcBorders/>
          </w:tcPr>
          <w:p>
            <w:pPr>
              <w:pBdr/>
              <w:spacing/>
              <w:jc w:val="left"/>
              <w:rPr/>
            </w:pPr>
            <w:r>
              <w:rPr>
                <w:sz w:val="22"/>
              </w:rPr>
              <w:t xml:space="preserve">1.52 </w:t>
            </w:r>
          </w:p>
        </w:tc>
      </w:tr>
    </w:tbl>
    <w:p>
      <w:pPr>
        <w:pBdr/>
        <w:spacing/>
        <w:rPr/>
      </w:pPr>
    </w:p>
    <w:p>
      <w:pPr>
        <w:pStyle w:val="HistoryNote"/>
        <w:pBdr/>
        <w:spacing/>
        <w:rPr/>
      </w:pPr>
      <w:r>
        <w:rPr>
          <w:rStyle w:val="HistoryNote"/>
        </w:rPr>
        <w:t xml:space="preserve">(Res. No. 2022-041, 2-22-22; Res. No. 2023-008, 1-24-23)</w:t>
      </w:r>
    </w:p>
    <w:p>
      <w:pPr>
        <w:pBdr/>
        <w:spacing/>
        <w:rPr/>
        <w:sectPr>
          <w:headerReference w:type="default" r:id="rId25"/>
          <w:footerReference w:type="default" r:id="rId26"/>
          <w:type w:val="nextPage"/>
          <w:pgSz w:w="24480" w:h="15840" w:orient="landscape"/>
          <w:pgMar w:top="1440" w:right="1440" w:bottom="1440" w:left="1440" w:header="720" w:footer="720" w:gutter="0"/>
          <w:pgBorders/>
          <w:pgNumType w:fmt="decimal"/>
          <w:cols w:equalWidth="1" w:space="720"/>
        </w:sectPr>
      </w:pPr>
    </w:p>
    <w:p>
      <w:pPr>
        <w:pStyle w:val="Block1Center"/>
        <w:pBdr/>
        <w:spacing/>
        <w:rPr/>
      </w:pPr>
      <w:r>
        <w:rPr>
          <w:b/>
        </w:rPr>
        <w:t xml:space="preserve">Lot and Building Standards</w:t>
      </w:r>
    </w:p>
    <w:p>
      <w:pPr>
        <w:pStyle w:val="Block1"/>
        <w:pBdr/>
        <w:spacing/>
        <w:rPr/>
      </w:pPr>
      <w:r>
        <w:rPr>
          <w:b/>
        </w:rPr>
        <w:t xml:space="preserve">Residential Zoning Districts</w:t>
      </w:r>
    </w:p>
    <w:p>
      <w:pPr>
        <w:pStyle w:val="Block1Center"/>
        <w:pBdr/>
        <w:spacing/>
        <w:rPr/>
      </w:pPr>
      <w:r>
        <w:rPr>
          <w:b/>
        </w:rPr>
        <w:t xml:space="preserve">Table 7.1-2(A)</w:t>
      </w:r>
      <w:r>
        <w:rPr>
          <w:b/>
          <w:vertAlign w:val="superscript"/>
        </w:rPr>
        <w:t xml:space="preserve">(2)</w:t>
      </w:r>
    </w:p>
    <w:p>
      <w:pPr>
        <w:pStyle w:val="Block1"/>
        <w:pBdr/>
        <w:spacing/>
        <w:rPr/>
      </w:pPr>
      <w:r>
        <w:rPr>
          <w:b/>
        </w:rPr>
        <w:t xml:space="preserve">Minimum Lot Area (square feet)</w:t>
      </w:r>
      <w:r>
        <w:rPr>
          <w:b/>
          <w:vertAlign w:val="superscript"/>
        </w:rPr>
        <w:t xml:space="preserve">[4</w:t>
      </w:r>
      <w:r>
        <w:rPr>
          <w:b/>
          <w:vertAlign w:val="superscript"/>
        </w:rPr>
        <w:t xml:space="preserve">]</w:t>
      </w:r>
    </w:p>
    <w:tbl>
      <w:tblPr>
        <w:tblStyle w:val="Table1_55942ce3-b55b-49a7-b8ac-d1f8b9942e47"/>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1464"/>
        <w:gridCol w:w="1"/>
        <w:gridCol w:w="1463"/>
        <w:gridCol w:w="1"/>
        <w:gridCol w:w="1463"/>
        <w:gridCol w:w="2"/>
        <w:gridCol w:w="1462"/>
        <w:gridCol w:w="2"/>
        <w:gridCol w:w="1462"/>
        <w:gridCol w:w="3"/>
        <w:gridCol w:w="1461"/>
        <w:gridCol w:w="1464"/>
        <w:gridCol w:w="1464"/>
        <w:gridCol w:w="1464"/>
      </w:tblGrid>
      <w:tr>
        <w:trPr/>
        <w:tc>
          <w:tcPr>
            <w:tcW w:type="pct" w:w="556"/>
            <w:tcBorders/>
          </w:tcPr>
          <w:p>
            <w:pPr>
              <w:pBdr/>
              <w:spacing/>
              <w:jc w:val="left"/>
              <w:rPr/>
            </w:pPr>
            <w:r>
              <w:rPr>
                <w:b/>
              </w:rPr>
              <w:t xml:space="preserve">Standard</w:t>
            </w:r>
          </w:p>
        </w:tc>
        <w:tc>
          <w:tcPr>
            <w:tcW w:type="pct" w:w="556"/>
            <w:gridSpan w:val="2"/>
            <w:tcBorders/>
          </w:tcPr>
          <w:p>
            <w:pPr>
              <w:pBdr/>
              <w:spacing/>
              <w:jc w:val="left"/>
              <w:rPr/>
            </w:pPr>
            <w:r>
              <w:rPr>
                <w:b/>
              </w:rPr>
              <w:t xml:space="preserve">R-1</w:t>
            </w:r>
          </w:p>
        </w:tc>
        <w:tc>
          <w:tcPr>
            <w:tcW w:type="pct" w:w="556"/>
            <w:gridSpan w:val="2"/>
            <w:tcBorders/>
          </w:tcPr>
          <w:p>
            <w:pPr>
              <w:pBdr/>
              <w:spacing/>
              <w:jc w:val="left"/>
              <w:rPr/>
            </w:pPr>
            <w:r>
              <w:rPr>
                <w:b/>
              </w:rPr>
              <w:t xml:space="preserve">R-2</w:t>
            </w:r>
          </w:p>
        </w:tc>
        <w:tc>
          <w:tcPr>
            <w:tcW w:type="pct" w:w="556"/>
            <w:gridSpan w:val="2"/>
            <w:tcBorders/>
          </w:tcPr>
          <w:p>
            <w:pPr>
              <w:pBdr/>
              <w:spacing/>
              <w:jc w:val="left"/>
              <w:rPr/>
            </w:pPr>
            <w:r>
              <w:rPr>
                <w:b/>
              </w:rPr>
              <w:t xml:space="preserve">R-3</w:t>
            </w:r>
          </w:p>
        </w:tc>
        <w:tc>
          <w:tcPr>
            <w:tcW w:type="pct" w:w="556"/>
            <w:gridSpan w:val="2"/>
            <w:tcBorders/>
          </w:tcPr>
          <w:p>
            <w:pPr>
              <w:pBdr/>
              <w:spacing/>
              <w:jc w:val="left"/>
              <w:rPr/>
            </w:pPr>
            <w:r>
              <w:rPr>
                <w:b/>
              </w:rPr>
              <w:t xml:space="preserve">RLD</w:t>
            </w:r>
          </w:p>
        </w:tc>
        <w:tc>
          <w:tcPr>
            <w:tcW w:type="pct" w:w="556"/>
            <w:gridSpan w:val="2"/>
            <w:tcBorders/>
          </w:tcPr>
          <w:p>
            <w:pPr>
              <w:pBdr/>
              <w:spacing/>
              <w:jc w:val="left"/>
              <w:rPr/>
            </w:pPr>
            <w:r>
              <w:rPr>
                <w:b/>
              </w:rPr>
              <w:t xml:space="preserve">RS-20</w:t>
            </w:r>
          </w:p>
        </w:tc>
        <w:tc>
          <w:tcPr>
            <w:tcW w:type="pct" w:w="556"/>
            <w:tcBorders/>
          </w:tcPr>
          <w:p>
            <w:pPr>
              <w:pBdr/>
              <w:spacing/>
              <w:jc w:val="left"/>
              <w:rPr/>
            </w:pPr>
            <w:r>
              <w:rPr>
                <w:b/>
              </w:rPr>
              <w:t xml:space="preserve">RS-12</w:t>
            </w:r>
          </w:p>
        </w:tc>
        <w:tc>
          <w:tcPr>
            <w:tcW w:type="pct" w:w="556"/>
            <w:tcBorders/>
          </w:tcPr>
          <w:p>
            <w:pPr>
              <w:pBdr/>
              <w:spacing/>
              <w:jc w:val="left"/>
              <w:rPr/>
            </w:pPr>
            <w:r>
              <w:rPr>
                <w:b/>
              </w:rPr>
              <w:t xml:space="preserve">RS-8</w:t>
            </w:r>
          </w:p>
        </w:tc>
        <w:tc>
          <w:tcPr>
            <w:tcW w:type="pct" w:w="556"/>
            <w:tcBorders/>
          </w:tcPr>
          <w:p>
            <w:pPr>
              <w:pBdr/>
              <w:spacing/>
              <w:jc w:val="left"/>
              <w:rPr/>
            </w:pPr>
            <w:r>
              <w:rPr>
                <w:b/>
              </w:rPr>
              <w:t xml:space="preserve">RMF</w:t>
            </w:r>
            <w:r>
              <w:rPr>
                <w:b/>
                <w:vertAlign w:val="superscript"/>
              </w:rPr>
              <w:t xml:space="preserve">[6]</w:t>
            </w:r>
          </w:p>
        </w:tc>
      </w:tr>
      <w:tr>
        <w:trPr/>
        <w:tc>
          <w:tcPr>
            <w:tcW w:type="pct" w:w="556"/>
            <w:tcBorders/>
          </w:tcPr>
          <w:p>
            <w:pPr>
              <w:pBdr/>
              <w:spacing/>
              <w:jc w:val="left"/>
              <w:rPr/>
            </w:pPr>
            <w:r>
              <w:rPr/>
              <w:t xml:space="preserve">Single-family Dwellings; Manufactured Homes; Family Care Homes; Rooming House; Day Care Center, Class A </w:t>
            </w:r>
          </w:p>
        </w:tc>
        <w:tc>
          <w:tcPr>
            <w:tcW w:type="pct" w:w="556"/>
            <w:gridSpan w:val="2"/>
            <w:tcBorders/>
          </w:tcPr>
          <w:p>
            <w:pPr>
              <w:pBdr/>
              <w:spacing/>
              <w:jc w:val="center"/>
              <w:rPr/>
            </w:pPr>
            <w:r>
              <w:rPr/>
              <w:t xml:space="preserve">30,000/20,000</w:t>
            </w:r>
            <w:r>
              <w:rPr>
                <w:vertAlign w:val="superscript"/>
              </w:rPr>
              <w:t xml:space="preserve">[1] </w:t>
            </w:r>
            <w:r>
              <w:rPr/>
              <w:br/>
            </w:r>
            <w:r>
              <w:rPr/>
              <w:t xml:space="preserve">12,000</w:t>
            </w:r>
            <w:r>
              <w:rPr>
                <w:vertAlign w:val="superscript"/>
              </w:rPr>
              <w:t xml:space="preserve">[1] </w:t>
            </w:r>
          </w:p>
        </w:tc>
        <w:tc>
          <w:tcPr>
            <w:tcW w:type="pct" w:w="556"/>
            <w:gridSpan w:val="2"/>
            <w:tcBorders/>
          </w:tcPr>
          <w:p>
            <w:pPr>
              <w:pBdr/>
              <w:spacing/>
              <w:jc w:val="center"/>
              <w:rPr/>
            </w:pPr>
            <w:r>
              <w:rPr/>
              <w:t xml:space="preserve">30,000/20,000</w:t>
            </w:r>
            <w:r>
              <w:rPr>
                <w:vertAlign w:val="superscript"/>
              </w:rPr>
              <w:t xml:space="preserve">[1] </w:t>
            </w:r>
            <w:r>
              <w:rPr/>
              <w:br/>
            </w:r>
            <w:r>
              <w:rPr/>
              <w:t xml:space="preserve">12,000</w:t>
            </w:r>
            <w:r>
              <w:rPr>
                <w:vertAlign w:val="superscript"/>
              </w:rPr>
              <w:t xml:space="preserve">[1] </w:t>
            </w:r>
          </w:p>
        </w:tc>
        <w:tc>
          <w:tcPr>
            <w:tcW w:type="pct" w:w="556"/>
            <w:gridSpan w:val="2"/>
            <w:tcBorders/>
          </w:tcPr>
          <w:p>
            <w:pPr>
              <w:pBdr/>
              <w:spacing/>
              <w:jc w:val="center"/>
              <w:rPr/>
            </w:pPr>
            <w:r>
              <w:rPr/>
              <w:t xml:space="preserve">30,000/20,000</w:t>
            </w:r>
            <w:r>
              <w:rPr>
                <w:vertAlign w:val="superscript"/>
              </w:rPr>
              <w:t xml:space="preserve">[1] </w:t>
            </w:r>
            <w:r>
              <w:rPr/>
              <w:br/>
            </w:r>
            <w:r>
              <w:rPr/>
              <w:t xml:space="preserve">12,000</w:t>
            </w:r>
            <w:r>
              <w:rPr>
                <w:vertAlign w:val="superscript"/>
              </w:rPr>
              <w:t xml:space="preserve">[1] </w:t>
            </w:r>
          </w:p>
        </w:tc>
        <w:tc>
          <w:tcPr>
            <w:tcW w:type="pct" w:w="556"/>
            <w:gridSpan w:val="2"/>
            <w:tcBorders/>
          </w:tcPr>
          <w:p>
            <w:pPr>
              <w:pBdr/>
              <w:spacing/>
              <w:jc w:val="left"/>
              <w:rPr/>
            </w:pPr>
            <w:r>
              <w:rPr/>
              <w:t xml:space="preserve">2ac </w:t>
            </w:r>
          </w:p>
        </w:tc>
        <w:tc>
          <w:tcPr>
            <w:tcW w:type="pct" w:w="556"/>
            <w:gridSpan w:val="2"/>
            <w:tcBorders/>
          </w:tcPr>
          <w:p>
            <w:pPr>
              <w:pBdr/>
              <w:spacing/>
              <w:jc w:val="center"/>
              <w:rPr/>
            </w:pPr>
            <w:r>
              <w:rPr/>
              <w:t xml:space="preserve">20,000 </w:t>
            </w:r>
            <w:r>
              <w:rPr/>
              <w:br/>
            </w:r>
            <w:r>
              <w:rPr/>
              <w:t xml:space="preserve">12,000</w:t>
            </w:r>
            <w:r>
              <w:rPr>
                <w:vertAlign w:val="superscript"/>
              </w:rPr>
              <w:t xml:space="preserve">[5] </w:t>
            </w:r>
          </w:p>
        </w:tc>
        <w:tc>
          <w:tcPr>
            <w:tcW w:type="pct" w:w="556"/>
            <w:tcBorders/>
          </w:tcPr>
          <w:p>
            <w:pPr>
              <w:pBdr/>
              <w:spacing/>
              <w:jc w:val="left"/>
              <w:rPr/>
            </w:pPr>
            <w:r>
              <w:rPr/>
              <w:t xml:space="preserve">12,000 </w:t>
            </w:r>
          </w:p>
        </w:tc>
        <w:tc>
          <w:tcPr>
            <w:tcW w:type="pct" w:w="556"/>
            <w:tcBorders/>
          </w:tcPr>
          <w:p>
            <w:pPr>
              <w:pBdr/>
              <w:spacing/>
              <w:jc w:val="left"/>
              <w:rPr/>
            </w:pPr>
            <w:r>
              <w:rPr/>
              <w:t xml:space="preserve">8,000 </w:t>
            </w:r>
          </w:p>
        </w:tc>
        <w:tc>
          <w:tcPr>
            <w:tcW w:type="pct" w:w="556"/>
            <w:tcBorders/>
          </w:tcPr>
          <w:p>
            <w:pPr>
              <w:pBdr/>
              <w:spacing/>
              <w:jc w:val="left"/>
              <w:rPr/>
            </w:pPr>
            <w:r>
              <w:rPr/>
              <w:t xml:space="preserve">9,000 </w:t>
            </w:r>
          </w:p>
        </w:tc>
      </w:tr>
      <w:tr>
        <w:trPr/>
        <w:tc>
          <w:tcPr>
            <w:tcW w:type="pct" w:w="556"/>
            <w:tcBorders/>
          </w:tcPr>
          <w:p>
            <w:pPr>
              <w:pBdr/>
              <w:spacing/>
              <w:jc w:val="left"/>
              <w:rPr/>
            </w:pPr>
            <w:r>
              <w:rPr/>
              <w:t xml:space="preserve">Two-family Dwelling; Bed and Breakfast Inn </w:t>
            </w:r>
          </w:p>
        </w:tc>
        <w:tc>
          <w:tcPr>
            <w:tcW w:type="pct" w:w="556"/>
            <w:gridSpan w:val="2"/>
            <w:tcBorders/>
          </w:tcPr>
          <w:p>
            <w:pPr>
              <w:pBdr/>
              <w:spacing/>
              <w:jc w:val="left"/>
              <w:rPr/>
            </w:pPr>
            <w:r>
              <w:rPr/>
              <w:t xml:space="preserve">40,000 </w:t>
            </w:r>
          </w:p>
        </w:tc>
        <w:tc>
          <w:tcPr>
            <w:tcW w:type="pct" w:w="556"/>
            <w:gridSpan w:val="2"/>
            <w:tcBorders/>
          </w:tcPr>
          <w:p>
            <w:pPr>
              <w:pBdr/>
              <w:spacing/>
              <w:jc w:val="left"/>
              <w:rPr/>
            </w:pPr>
            <w:r>
              <w:rPr/>
              <w:t xml:space="preserve">40,000 </w:t>
            </w:r>
          </w:p>
        </w:tc>
        <w:tc>
          <w:tcPr>
            <w:tcW w:type="pct" w:w="556"/>
            <w:gridSpan w:val="2"/>
            <w:tcBorders/>
          </w:tcPr>
          <w:p>
            <w:pPr>
              <w:pBdr/>
              <w:spacing/>
              <w:jc w:val="left"/>
              <w:rPr/>
            </w:pPr>
            <w:r>
              <w:rPr/>
              <w:t xml:space="preserve">40,000 </w:t>
            </w:r>
          </w:p>
        </w:tc>
        <w:tc>
          <w:tcPr>
            <w:tcW w:type="pct" w:w="556"/>
            <w:gridSpan w:val="2"/>
            <w:tcBorders/>
          </w:tcPr>
          <w:p>
            <w:pPr>
              <w:pBdr/>
              <w:spacing/>
              <w:jc w:val="left"/>
              <w:rPr/>
            </w:pPr>
            <w:r>
              <w:rPr/>
              <w:t xml:space="preserve">2ac </w:t>
            </w:r>
          </w:p>
        </w:tc>
        <w:tc>
          <w:tcPr>
            <w:tcW w:type="pct" w:w="556"/>
            <w:gridSpan w:val="2"/>
            <w:tcBorders/>
          </w:tcPr>
          <w:p>
            <w:pPr>
              <w:pBdr/>
              <w:spacing/>
              <w:jc w:val="left"/>
              <w:rPr/>
            </w:pPr>
            <w:r>
              <w:rPr/>
              <w:t xml:space="preserve">30,000 </w:t>
            </w:r>
          </w:p>
        </w:tc>
        <w:tc>
          <w:tcPr>
            <w:tcW w:type="pct" w:w="556"/>
            <w:tcBorders/>
          </w:tcPr>
          <w:p>
            <w:pPr>
              <w:pBdr/>
              <w:spacing/>
              <w:jc w:val="left"/>
              <w:rPr/>
            </w:pPr>
            <w:r>
              <w:rPr/>
              <w:t xml:space="preserve">18,000 </w:t>
            </w:r>
          </w:p>
        </w:tc>
        <w:tc>
          <w:tcPr>
            <w:tcW w:type="pct" w:w="556"/>
            <w:tcBorders/>
          </w:tcPr>
          <w:p>
            <w:pPr>
              <w:pBdr/>
              <w:spacing/>
              <w:jc w:val="left"/>
              <w:rPr/>
            </w:pPr>
            <w:r>
              <w:rPr/>
              <w:t xml:space="preserve">12,000 </w:t>
            </w:r>
          </w:p>
        </w:tc>
        <w:tc>
          <w:tcPr>
            <w:tcW w:type="pct" w:w="556"/>
            <w:tcBorders/>
          </w:tcPr>
          <w:p>
            <w:pPr>
              <w:pBdr/>
              <w:spacing/>
              <w:jc w:val="left"/>
              <w:rPr/>
            </w:pPr>
            <w:r>
              <w:rPr/>
              <w:t xml:space="preserve">12,000 </w:t>
            </w:r>
          </w:p>
        </w:tc>
      </w:tr>
      <w:tr>
        <w:trPr/>
        <w:tc>
          <w:tcPr>
            <w:tcW w:type="pct" w:w="556"/>
            <w:tcBorders/>
          </w:tcPr>
          <w:p>
            <w:pPr>
              <w:pBdr/>
              <w:spacing/>
              <w:jc w:val="left"/>
              <w:rPr/>
            </w:pPr>
            <w:r>
              <w:rPr/>
              <w:t xml:space="preserve">Multi-family Development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 </w:t>
            </w:r>
          </w:p>
        </w:tc>
        <w:tc>
          <w:tcPr>
            <w:tcW w:type="pct" w:w="556"/>
            <w:gridSpan w:val="2"/>
            <w:tcBorders/>
          </w:tcPr>
          <w:p>
            <w:pPr>
              <w:pBdr/>
              <w:spacing/>
              <w:jc w:val="left"/>
              <w:rPr/>
            </w:pPr>
          </w:p>
        </w:tc>
        <w:tc>
          <w:tcPr>
            <w:tcW w:type="pct" w:w="556"/>
            <w:tcBorders/>
          </w:tcPr>
          <w:p>
            <w:pPr>
              <w:pBdr/>
              <w:spacing/>
              <w:jc w:val="left"/>
              <w:rPr/>
            </w:pPr>
            <w:r>
              <w:rPr/>
              <w:t xml:space="preserve">- </w:t>
            </w:r>
          </w:p>
        </w:tc>
        <w:tc>
          <w:tcPr>
            <w:tcW w:type="pct" w:w="556"/>
            <w:tcBorders/>
          </w:tcPr>
          <w:p>
            <w:pPr>
              <w:pBdr/>
              <w:spacing/>
              <w:jc w:val="left"/>
              <w:rPr/>
            </w:pPr>
            <w:r>
              <w:rPr/>
              <w:t xml:space="preserve">- </w:t>
            </w:r>
          </w:p>
        </w:tc>
        <w:tc>
          <w:tcPr>
            <w:tcW w:type="pct" w:w="556"/>
            <w:tcBorders/>
          </w:tcPr>
          <w:p>
            <w:pPr>
              <w:pBdr/>
              <w:spacing/>
              <w:jc w:val="left"/>
              <w:rPr/>
            </w:pPr>
            <w:r>
              <w:rPr/>
              <w:t xml:space="preserve">43,560 </w:t>
            </w:r>
          </w:p>
        </w:tc>
      </w:tr>
      <w:tr>
        <w:trPr/>
        <w:tc>
          <w:tcPr>
            <w:tcW w:type="pct" w:w="556"/>
            <w:tcBorders/>
          </w:tcPr>
          <w:p>
            <w:pPr>
              <w:pBdr/>
              <w:spacing/>
              <w:jc w:val="left"/>
              <w:rPr/>
            </w:pPr>
            <w:r>
              <w:rPr/>
              <w:t xml:space="preserve">Day Care Center, Class B and C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40,000 </w:t>
            </w:r>
          </w:p>
        </w:tc>
        <w:tc>
          <w:tcPr>
            <w:tcW w:type="pct" w:w="556"/>
            <w:gridSpan w:val="2"/>
            <w:tcBorders/>
          </w:tcPr>
          <w:p>
            <w:pPr>
              <w:pBdr/>
              <w:spacing/>
              <w:jc w:val="left"/>
              <w:rPr/>
            </w:pPr>
            <w:r>
              <w:rPr/>
              <w:t xml:space="preserve">40,000 </w:t>
            </w:r>
          </w:p>
        </w:tc>
        <w:tc>
          <w:tcPr>
            <w:tcW w:type="pct" w:w="556"/>
            <w:gridSpan w:val="2"/>
            <w:tcBorders/>
          </w:tcPr>
          <w:p>
            <w:pPr>
              <w:pBdr/>
              <w:spacing/>
              <w:jc w:val="left"/>
              <w:rPr/>
            </w:pPr>
            <w:r>
              <w:rPr/>
              <w:t xml:space="preserve">2ac </w:t>
            </w:r>
          </w:p>
        </w:tc>
        <w:tc>
          <w:tcPr>
            <w:tcW w:type="pct" w:w="556"/>
            <w:gridSpan w:val="2"/>
            <w:tcBorders/>
          </w:tcPr>
          <w:p>
            <w:pPr>
              <w:pBdr/>
              <w:spacing/>
              <w:jc w:val="left"/>
              <w:rPr/>
            </w:pPr>
            <w:r>
              <w:rPr/>
              <w:t xml:space="preserve">30,000 </w:t>
            </w:r>
          </w:p>
        </w:tc>
        <w:tc>
          <w:tcPr>
            <w:tcW w:type="pct" w:w="556"/>
            <w:tcBorders/>
          </w:tcPr>
          <w:p>
            <w:pPr>
              <w:pBdr/>
              <w:spacing/>
              <w:jc w:val="left"/>
              <w:rPr/>
            </w:pPr>
            <w:r>
              <w:rPr/>
              <w:t xml:space="preserve">- </w:t>
            </w:r>
          </w:p>
        </w:tc>
        <w:tc>
          <w:tcPr>
            <w:tcW w:type="pct" w:w="556"/>
            <w:tcBorders/>
          </w:tcPr>
          <w:p>
            <w:pPr>
              <w:pBdr/>
              <w:spacing/>
              <w:jc w:val="left"/>
              <w:rPr/>
            </w:pPr>
            <w:r>
              <w:rPr/>
              <w:t xml:space="preserve">- </w:t>
            </w:r>
          </w:p>
        </w:tc>
        <w:tc>
          <w:tcPr>
            <w:tcW w:type="pct" w:w="556"/>
            <w:tcBorders/>
          </w:tcPr>
          <w:p>
            <w:pPr>
              <w:pBdr/>
              <w:spacing/>
              <w:jc w:val="left"/>
              <w:rPr/>
            </w:pPr>
            <w:r>
              <w:rPr/>
              <w:t xml:space="preserve">20,000 </w:t>
            </w:r>
          </w:p>
        </w:tc>
      </w:tr>
      <w:tr>
        <w:trPr/>
        <w:tc>
          <w:tcPr>
            <w:tcW w:type="pct" w:w="556"/>
            <w:tcBorders/>
          </w:tcPr>
          <w:p>
            <w:pPr>
              <w:pBdr/>
              <w:spacing/>
              <w:jc w:val="left"/>
              <w:rPr/>
            </w:pPr>
            <w:r>
              <w:rPr/>
              <w:t xml:space="preserve">Infill Residential Development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10,000 </w:t>
            </w:r>
          </w:p>
        </w:tc>
        <w:tc>
          <w:tcPr>
            <w:tcW w:type="pct" w:w="556"/>
            <w:tcBorders/>
          </w:tcPr>
          <w:p>
            <w:pPr>
              <w:pBdr/>
              <w:spacing/>
              <w:jc w:val="left"/>
              <w:rPr/>
            </w:pPr>
            <w:r>
              <w:rPr/>
              <w:t xml:space="preserve">6,000 </w:t>
            </w:r>
          </w:p>
        </w:tc>
        <w:tc>
          <w:tcPr>
            <w:tcW w:type="pct" w:w="556"/>
            <w:tcBorders/>
          </w:tcPr>
          <w:p>
            <w:pPr>
              <w:pBdr/>
              <w:spacing/>
              <w:jc w:val="left"/>
              <w:rPr/>
            </w:pPr>
            <w:r>
              <w:rPr/>
              <w:t xml:space="preserve">4,000 </w:t>
            </w:r>
          </w:p>
        </w:tc>
        <w:tc>
          <w:tcPr>
            <w:tcW w:type="pct" w:w="556"/>
            <w:tcBorders/>
          </w:tcPr>
          <w:p>
            <w:pPr>
              <w:pBdr/>
              <w:spacing/>
              <w:jc w:val="left"/>
              <w:rPr/>
            </w:pPr>
            <w:r>
              <w:rPr/>
              <w:t xml:space="preserve">4,000 </w:t>
            </w:r>
          </w:p>
        </w:tc>
      </w:tr>
      <w:tr>
        <w:trPr/>
        <w:tc>
          <w:tcPr>
            <w:tcW w:type="pct" w:w="556"/>
            <w:gridSpan w:val="2"/>
            <w:tcBorders/>
          </w:tcPr>
          <w:p>
            <w:pPr>
              <w:pBdr/>
              <w:spacing/>
              <w:jc w:val="left"/>
              <w:rPr/>
            </w:pPr>
            <w:r>
              <w:rPr/>
              <w:t xml:space="preserve">Planned Residential Development (PRD)/Planned Unit Development (PUD)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 </w:t>
            </w:r>
          </w:p>
        </w:tc>
        <w:tc>
          <w:tcPr>
            <w:tcW w:type="pct" w:w="556"/>
            <w:gridSpan w:val="2"/>
            <w:tcBorders/>
          </w:tcPr>
          <w:p>
            <w:pPr>
              <w:pBdr/>
              <w:spacing/>
              <w:jc w:val="left"/>
              <w:rPr/>
            </w:pPr>
            <w:r>
              <w:rPr/>
              <w:t xml:space="preserve">- </w:t>
            </w:r>
          </w:p>
        </w:tc>
        <w:tc>
          <w:tcPr>
            <w:tcW w:type="pct" w:w="2222"/>
            <w:gridSpan w:val="4"/>
            <w:tcBorders/>
          </w:tcPr>
          <w:p>
            <w:pPr>
              <w:pBdr/>
              <w:spacing/>
              <w:jc w:val="left"/>
              <w:rPr/>
            </w:pPr>
            <w:r>
              <w:rPr/>
              <w:t xml:space="preserve">See </w:t>
            </w:r>
            <w:r>
              <w:rPr/>
              <w:t xml:space="preserve">Sections 8.1.11</w:t>
            </w:r>
            <w:r>
              <w:rPr/>
              <w:t xml:space="preserve"> and </w:t>
            </w:r>
            <w:r>
              <w:rPr/>
              <w:t xml:space="preserve">8.2.26</w:t>
            </w:r>
          </w:p>
        </w:tc>
      </w:tr>
      <w:tr>
        <w:trPr/>
        <w:tc>
          <w:tcPr>
            <w:tcW w:type="pct" w:w="556"/>
            <w:tcBorders/>
          </w:tcPr>
          <w:p>
            <w:pPr>
              <w:pBdr/>
              <w:spacing/>
              <w:jc w:val="left"/>
              <w:rPr/>
            </w:pPr>
            <w:r>
              <w:rPr/>
              <w:t xml:space="preserve">All Other Uses</w:t>
            </w:r>
            <w:r>
              <w:rPr>
                <w:vertAlign w:val="superscript"/>
              </w:rPr>
              <w:t xml:space="preserve">[3] </w:t>
            </w:r>
          </w:p>
        </w:tc>
        <w:tc>
          <w:tcPr>
            <w:tcW w:type="pct" w:w="556"/>
            <w:gridSpan w:val="2"/>
            <w:tcBorders/>
          </w:tcPr>
          <w:p>
            <w:pPr>
              <w:pBdr/>
              <w:spacing/>
              <w:jc w:val="left"/>
              <w:rPr/>
            </w:pPr>
            <w:r>
              <w:rPr/>
              <w:t xml:space="preserve">43,560 </w:t>
            </w:r>
          </w:p>
        </w:tc>
        <w:tc>
          <w:tcPr>
            <w:tcW w:type="pct" w:w="556"/>
            <w:gridSpan w:val="2"/>
            <w:tcBorders/>
          </w:tcPr>
          <w:p>
            <w:pPr>
              <w:pBdr/>
              <w:spacing/>
              <w:jc w:val="left"/>
              <w:rPr/>
            </w:pPr>
            <w:r>
              <w:rPr/>
              <w:t xml:space="preserve">43,560 </w:t>
            </w:r>
          </w:p>
        </w:tc>
        <w:tc>
          <w:tcPr>
            <w:tcW w:type="pct" w:w="556"/>
            <w:gridSpan w:val="2"/>
            <w:tcBorders/>
          </w:tcPr>
          <w:p>
            <w:pPr>
              <w:pBdr/>
              <w:spacing/>
              <w:jc w:val="left"/>
              <w:rPr/>
            </w:pPr>
            <w:r>
              <w:rPr/>
              <w:t xml:space="preserve">43,560 </w:t>
            </w:r>
          </w:p>
        </w:tc>
        <w:tc>
          <w:tcPr>
            <w:tcW w:type="pct" w:w="556"/>
            <w:gridSpan w:val="2"/>
            <w:tcBorders/>
          </w:tcPr>
          <w:p>
            <w:pPr>
              <w:pBdr/>
              <w:spacing/>
              <w:jc w:val="left"/>
              <w:rPr/>
            </w:pPr>
            <w:r>
              <w:rPr/>
              <w:t xml:space="preserve">2ac </w:t>
            </w:r>
          </w:p>
        </w:tc>
        <w:tc>
          <w:tcPr>
            <w:tcW w:type="pct" w:w="556"/>
            <w:gridSpan w:val="2"/>
            <w:tcBorders/>
          </w:tcPr>
          <w:p>
            <w:pPr>
              <w:pBdr/>
              <w:spacing/>
              <w:jc w:val="left"/>
              <w:rPr/>
            </w:pPr>
            <w:r>
              <w:rPr/>
              <w:t xml:space="preserve">21,780 </w:t>
            </w:r>
          </w:p>
        </w:tc>
        <w:tc>
          <w:tcPr>
            <w:tcW w:type="pct" w:w="556"/>
            <w:tcBorders/>
          </w:tcPr>
          <w:p>
            <w:pPr>
              <w:pBdr/>
              <w:spacing/>
              <w:jc w:val="left"/>
              <w:rPr/>
            </w:pPr>
            <w:r>
              <w:rPr/>
              <w:t xml:space="preserve">21,780 </w:t>
            </w:r>
          </w:p>
        </w:tc>
        <w:tc>
          <w:tcPr>
            <w:tcW w:type="pct" w:w="556"/>
            <w:tcBorders/>
          </w:tcPr>
          <w:p>
            <w:pPr>
              <w:pBdr/>
              <w:spacing/>
              <w:jc w:val="left"/>
              <w:rPr/>
            </w:pPr>
            <w:r>
              <w:rPr/>
              <w:t xml:space="preserve">21,780 </w:t>
            </w:r>
          </w:p>
        </w:tc>
        <w:tc>
          <w:tcPr>
            <w:tcW w:type="pct" w:w="556"/>
            <w:tcBorders/>
          </w:tcPr>
          <w:p>
            <w:pPr>
              <w:pBdr/>
              <w:spacing/>
              <w:jc w:val="left"/>
              <w:rPr/>
            </w:pPr>
            <w:r>
              <w:rPr/>
              <w:t xml:space="preserve">21,780 </w:t>
            </w:r>
          </w:p>
        </w:tc>
      </w:tr>
      <w:tr>
        <w:trPr/>
        <w:tc>
          <w:tcPr>
            <w:tcW w:type="pct" w:w="5000"/>
            <w:gridSpan w:val="14"/>
            <w:tcBorders/>
          </w:tcPr>
          <w:p>
            <w:pPr>
              <w:pBdr/>
              <w:spacing/>
              <w:jc w:val="left"/>
              <w:rPr/>
            </w:pPr>
            <w:r>
              <w:rPr/>
              <w:t xml:space="preserve">[1] Minimum lot area requirements shall be reduced to 20,000 square feet where the lot is served by one utility or 12,000 square feet where the lot is served by two utilities. </w:t>
            </w:r>
          </w:p>
        </w:tc>
      </w:tr>
      <w:tr>
        <w:trPr/>
        <w:tc>
          <w:tcPr>
            <w:tcW w:type="pct" w:w="5000"/>
            <w:gridSpan w:val="14"/>
            <w:tcBorders/>
          </w:tcPr>
          <w:p>
            <w:pPr>
              <w:pBdr/>
              <w:spacing/>
              <w:jc w:val="left"/>
              <w:rPr/>
            </w:pPr>
            <w:r>
              <w:rPr/>
              <w:t xml:space="preserve">[2] Dimensional requirements listed for certain uses in </w:t>
            </w:r>
            <w:r>
              <w:rPr/>
              <w:t xml:space="preserve">Chapter 8</w:t>
            </w:r>
            <w:r>
              <w:rPr/>
              <w:t xml:space="preserve"> shall supersede those listed herein. Overlay district regulations may apply. </w:t>
            </w:r>
          </w:p>
        </w:tc>
      </w:tr>
      <w:tr>
        <w:trPr/>
        <w:tc>
          <w:tcPr>
            <w:tcW w:type="pct" w:w="5000"/>
            <w:gridSpan w:val="14"/>
            <w:tcBorders/>
          </w:tcPr>
          <w:p>
            <w:pPr>
              <w:pBdr/>
              <w:spacing/>
              <w:jc w:val="left"/>
              <w:rPr/>
            </w:pPr>
            <w:r>
              <w:rPr/>
              <w:t xml:space="preserve">[3] There are no minimum/maximum dimensional requirements for Essential Services, Class 1 and Parks. </w:t>
            </w:r>
          </w:p>
        </w:tc>
      </w:tr>
      <w:tr>
        <w:trPr/>
        <w:tc>
          <w:tcPr>
            <w:tcW w:type="pct" w:w="5000"/>
            <w:gridSpan w:val="14"/>
            <w:tcBorders/>
          </w:tcPr>
          <w:p>
            <w:pPr>
              <w:pBdr/>
              <w:spacing/>
              <w:jc w:val="left"/>
              <w:rPr/>
            </w:pPr>
            <w:r>
              <w:rPr/>
              <w:t xml:space="preserve">[4] Minimum lot area requirements are subject to Public Health Department approval, which may require larger minimum lot areas on a case-by-case basis. </w:t>
            </w:r>
          </w:p>
        </w:tc>
      </w:tr>
      <w:tr>
        <w:trPr/>
        <w:tc>
          <w:tcPr>
            <w:tcW w:type="pct" w:w="5000"/>
            <w:gridSpan w:val="14"/>
            <w:tcBorders/>
          </w:tcPr>
          <w:p>
            <w:pPr>
              <w:pBdr/>
              <w:spacing/>
              <w:jc w:val="left"/>
              <w:rPr/>
            </w:pPr>
            <w:r>
              <w:rPr/>
              <w:t xml:space="preserve">[5] 12,000 square feet where the lot is served by two utilities. </w:t>
            </w:r>
          </w:p>
        </w:tc>
      </w:tr>
      <w:tr>
        <w:trPr/>
        <w:tc>
          <w:tcPr>
            <w:tcW w:type="pct" w:w="5000"/>
            <w:gridSpan w:val="14"/>
            <w:tcBorders/>
          </w:tcPr>
          <w:p>
            <w:pPr>
              <w:pBdr/>
              <w:spacing/>
              <w:jc w:val="left"/>
              <w:rPr/>
            </w:pPr>
            <w:r>
              <w:rPr/>
              <w:t xml:space="preserve">[6] Minimum lot size without public/community water and sewer shall be increased to 20,000 square feet per dwelling unit. </w:t>
            </w:r>
          </w:p>
        </w:tc>
      </w:tr>
    </w:tbl>
    <w:p>
      <w:pPr>
        <w:pBdr/>
        <w:spacing/>
        <w:rPr/>
      </w:pPr>
    </w:p>
    <w:p>
      <w:pPr>
        <w:pStyle w:val="Block1Center"/>
        <w:pBdr/>
        <w:spacing/>
        <w:rPr/>
      </w:pPr>
      <w:r>
        <w:rPr>
          <w:b/>
        </w:rPr>
        <w:t xml:space="preserve">Lot and Building Standards</w:t>
      </w:r>
    </w:p>
    <w:p>
      <w:pPr>
        <w:pStyle w:val="Block1"/>
        <w:pBdr/>
        <w:spacing/>
        <w:rPr/>
      </w:pPr>
      <w:r>
        <w:rPr>
          <w:b/>
        </w:rPr>
        <w:t xml:space="preserve">Residential Zoning Districts</w:t>
      </w:r>
    </w:p>
    <w:p>
      <w:pPr>
        <w:pStyle w:val="Block1Center"/>
        <w:pBdr/>
        <w:spacing/>
        <w:rPr/>
      </w:pPr>
      <w:r>
        <w:rPr>
          <w:b/>
        </w:rPr>
        <w:t xml:space="preserve">Table 7.1-2(B)</w:t>
      </w:r>
      <w:r>
        <w:rPr>
          <w:b/>
          <w:vertAlign w:val="superscript"/>
        </w:rPr>
        <w:t xml:space="preserve">(1)</w:t>
      </w:r>
    </w:p>
    <w:p>
      <w:pPr>
        <w:pStyle w:val="Block1"/>
        <w:pBdr/>
        <w:spacing/>
        <w:rPr/>
      </w:pPr>
      <w:r>
        <w:rPr>
          <w:b/>
        </w:rPr>
        <w:t xml:space="preserve">Minimum Lot Width (feet)</w:t>
      </w:r>
      <w:r>
        <w:rPr>
          <w:b/>
          <w:vertAlign w:val="superscript"/>
        </w:rPr>
        <w:t xml:space="preserve">[3]</w:t>
      </w:r>
    </w:p>
    <w:tbl>
      <w:tblPr>
        <w:tblStyle w:val="Table1_4ed4ffcb-8df3-42ee-955b-2ccfc0b96211"/>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2635"/>
        <w:gridCol w:w="1318"/>
        <w:gridCol w:w="1317"/>
        <w:gridCol w:w="1318"/>
        <w:gridCol w:w="1318"/>
        <w:gridCol w:w="1317"/>
        <w:gridCol w:w="1318"/>
        <w:gridCol w:w="1317"/>
        <w:gridCol w:w="1318"/>
      </w:tblGrid>
      <w:tr>
        <w:trPr/>
        <w:tc>
          <w:tcPr>
            <w:tcW w:type="pct" w:w="1000"/>
            <w:tcBorders/>
          </w:tcPr>
          <w:p>
            <w:pPr>
              <w:pBdr/>
              <w:spacing/>
              <w:jc w:val="left"/>
              <w:rPr/>
            </w:pPr>
            <w:r>
              <w:rPr>
                <w:b/>
              </w:rPr>
              <w:t xml:space="preserve">Standard</w:t>
            </w:r>
          </w:p>
        </w:tc>
        <w:tc>
          <w:tcPr>
            <w:tcW w:type="pct" w:w="500"/>
            <w:tcBorders/>
          </w:tcPr>
          <w:p>
            <w:pPr>
              <w:pBdr/>
              <w:spacing/>
              <w:jc w:val="left"/>
              <w:rPr/>
            </w:pPr>
            <w:r>
              <w:rPr>
                <w:b/>
              </w:rPr>
              <w:t xml:space="preserve">R-1</w:t>
            </w:r>
          </w:p>
        </w:tc>
        <w:tc>
          <w:tcPr>
            <w:tcW w:type="pct" w:w="500"/>
            <w:tcBorders/>
          </w:tcPr>
          <w:p>
            <w:pPr>
              <w:pBdr/>
              <w:spacing/>
              <w:jc w:val="left"/>
              <w:rPr/>
            </w:pPr>
            <w:r>
              <w:rPr>
                <w:b/>
              </w:rPr>
              <w:t xml:space="preserve">R-2</w:t>
            </w:r>
          </w:p>
        </w:tc>
        <w:tc>
          <w:tcPr>
            <w:tcW w:type="pct" w:w="500"/>
            <w:tcBorders/>
          </w:tcPr>
          <w:p>
            <w:pPr>
              <w:pBdr/>
              <w:spacing/>
              <w:jc w:val="left"/>
              <w:rPr/>
            </w:pPr>
            <w:r>
              <w:rPr>
                <w:b/>
              </w:rPr>
              <w:t xml:space="preserve">R-3</w:t>
            </w:r>
          </w:p>
        </w:tc>
        <w:tc>
          <w:tcPr>
            <w:tcW w:type="pct" w:w="500"/>
            <w:tcBorders/>
          </w:tcPr>
          <w:p>
            <w:pPr>
              <w:pBdr/>
              <w:spacing/>
              <w:jc w:val="left"/>
              <w:rPr/>
            </w:pPr>
            <w:r>
              <w:rPr>
                <w:b/>
              </w:rPr>
              <w:t xml:space="preserve">RLD</w:t>
            </w:r>
          </w:p>
        </w:tc>
        <w:tc>
          <w:tcPr>
            <w:tcW w:type="pct" w:w="500"/>
            <w:tcBorders/>
          </w:tcPr>
          <w:p>
            <w:pPr>
              <w:pBdr/>
              <w:spacing/>
              <w:jc w:val="left"/>
              <w:rPr/>
            </w:pPr>
            <w:r>
              <w:rPr>
                <w:b/>
              </w:rPr>
              <w:t xml:space="preserve">RS-20</w:t>
            </w:r>
          </w:p>
        </w:tc>
        <w:tc>
          <w:tcPr>
            <w:tcW w:type="pct" w:w="500"/>
            <w:tcBorders/>
          </w:tcPr>
          <w:p>
            <w:pPr>
              <w:pBdr/>
              <w:spacing/>
              <w:jc w:val="left"/>
              <w:rPr/>
            </w:pPr>
            <w:r>
              <w:rPr>
                <w:b/>
              </w:rPr>
              <w:t xml:space="preserve">RS-12</w:t>
            </w:r>
          </w:p>
        </w:tc>
        <w:tc>
          <w:tcPr>
            <w:tcW w:type="pct" w:w="500"/>
            <w:tcBorders/>
          </w:tcPr>
          <w:p>
            <w:pPr>
              <w:pBdr/>
              <w:spacing/>
              <w:jc w:val="left"/>
              <w:rPr/>
            </w:pPr>
            <w:r>
              <w:rPr>
                <w:b/>
              </w:rPr>
              <w:t xml:space="preserve">RS-8</w:t>
            </w:r>
          </w:p>
        </w:tc>
        <w:tc>
          <w:tcPr>
            <w:tcW w:type="pct" w:w="500"/>
            <w:tcBorders/>
          </w:tcPr>
          <w:p>
            <w:pPr>
              <w:pBdr/>
              <w:spacing/>
              <w:jc w:val="left"/>
              <w:rPr/>
            </w:pPr>
            <w:r>
              <w:rPr>
                <w:b/>
              </w:rPr>
              <w:t xml:space="preserve">RMF</w:t>
            </w:r>
          </w:p>
        </w:tc>
      </w:tr>
      <w:tr>
        <w:trPr/>
        <w:tc>
          <w:tcPr>
            <w:tcW w:type="pct" w:w="1000"/>
            <w:tcBorders/>
          </w:tcPr>
          <w:p>
            <w:pPr>
              <w:pBdr/>
              <w:spacing/>
              <w:jc w:val="left"/>
              <w:rPr/>
            </w:pPr>
            <w:r>
              <w:rPr/>
              <w:t xml:space="preserve">Single-family Dwellings; Manufactured Homes; Family Care Homes; Rooming House; Day Care Center, Class A </w:t>
            </w:r>
          </w:p>
        </w:tc>
        <w:tc>
          <w:tcPr>
            <w:tcW w:type="pct" w:w="500"/>
            <w:tcBorders/>
          </w:tcPr>
          <w:p>
            <w:pPr>
              <w:pBdr/>
              <w:spacing/>
              <w:jc w:val="left"/>
              <w:rPr/>
            </w:pPr>
            <w:r>
              <w:rPr/>
              <w:t xml:space="preserve">80 </w:t>
            </w:r>
          </w:p>
        </w:tc>
        <w:tc>
          <w:tcPr>
            <w:tcW w:type="pct" w:w="500"/>
            <w:tcBorders/>
          </w:tcPr>
          <w:p>
            <w:pPr>
              <w:pBdr/>
              <w:spacing/>
              <w:jc w:val="left"/>
              <w:rPr/>
            </w:pPr>
            <w:r>
              <w:rPr/>
              <w:t xml:space="preserve">80 </w:t>
            </w:r>
          </w:p>
        </w:tc>
        <w:tc>
          <w:tcPr>
            <w:tcW w:type="pct" w:w="500"/>
            <w:tcBorders/>
          </w:tcPr>
          <w:p>
            <w:pPr>
              <w:pBdr/>
              <w:spacing/>
              <w:jc w:val="left"/>
              <w:rPr/>
            </w:pPr>
            <w:r>
              <w:rPr/>
              <w:t xml:space="preserve">80 </w:t>
            </w:r>
          </w:p>
        </w:tc>
        <w:tc>
          <w:tcPr>
            <w:tcW w:type="pct" w:w="500"/>
            <w:tcBorders/>
          </w:tcPr>
          <w:p>
            <w:pPr>
              <w:pBdr/>
              <w:spacing/>
              <w:jc w:val="left"/>
              <w:rPr/>
            </w:pPr>
            <w:r>
              <w:rPr/>
              <w:t xml:space="preserve">100 </w:t>
            </w:r>
          </w:p>
        </w:tc>
        <w:tc>
          <w:tcPr>
            <w:tcW w:type="pct" w:w="500"/>
            <w:tcBorders/>
          </w:tcPr>
          <w:p>
            <w:pPr>
              <w:pBdr/>
              <w:spacing/>
              <w:jc w:val="left"/>
              <w:rPr/>
            </w:pPr>
            <w:r>
              <w:rPr/>
              <w:t xml:space="preserve">70 </w:t>
            </w:r>
          </w:p>
        </w:tc>
        <w:tc>
          <w:tcPr>
            <w:tcW w:type="pct" w:w="500"/>
            <w:tcBorders/>
          </w:tcPr>
          <w:p>
            <w:pPr>
              <w:pBdr/>
              <w:spacing/>
              <w:jc w:val="left"/>
              <w:rPr/>
            </w:pPr>
            <w:r>
              <w:rPr/>
              <w:t xml:space="preserve">65 </w:t>
            </w:r>
          </w:p>
        </w:tc>
        <w:tc>
          <w:tcPr>
            <w:tcW w:type="pct" w:w="500"/>
            <w:tcBorders/>
          </w:tcPr>
          <w:p>
            <w:pPr>
              <w:pBdr/>
              <w:spacing/>
              <w:jc w:val="left"/>
              <w:rPr/>
            </w:pPr>
            <w:r>
              <w:rPr/>
              <w:t xml:space="preserve">60 </w:t>
            </w:r>
          </w:p>
        </w:tc>
        <w:tc>
          <w:tcPr>
            <w:tcW w:type="pct" w:w="500"/>
            <w:tcBorders/>
          </w:tcPr>
          <w:p>
            <w:pPr>
              <w:pBdr/>
              <w:spacing/>
              <w:jc w:val="left"/>
              <w:rPr/>
            </w:pPr>
            <w:r>
              <w:rPr/>
              <w:t xml:space="preserve">60 </w:t>
            </w:r>
          </w:p>
        </w:tc>
      </w:tr>
      <w:tr>
        <w:trPr/>
        <w:tc>
          <w:tcPr>
            <w:tcW w:type="pct" w:w="1000"/>
            <w:tcBorders/>
          </w:tcPr>
          <w:p>
            <w:pPr>
              <w:pBdr/>
              <w:spacing/>
              <w:jc w:val="left"/>
              <w:rPr/>
            </w:pPr>
            <w:r>
              <w:rPr/>
              <w:t xml:space="preserve">Two-family Dwelling; Bed and Breakfast Inn </w:t>
            </w:r>
          </w:p>
        </w:tc>
        <w:tc>
          <w:tcPr>
            <w:tcW w:type="pct" w:w="500"/>
            <w:tcBorders/>
          </w:tcPr>
          <w:p>
            <w:pPr>
              <w:pBdr/>
              <w:spacing/>
              <w:jc w:val="left"/>
              <w:rPr/>
            </w:pPr>
            <w:r>
              <w:rPr/>
              <w:t xml:space="preserve">100 </w:t>
            </w:r>
          </w:p>
        </w:tc>
        <w:tc>
          <w:tcPr>
            <w:tcW w:type="pct" w:w="500"/>
            <w:tcBorders/>
          </w:tcPr>
          <w:p>
            <w:pPr>
              <w:pBdr/>
              <w:spacing/>
              <w:jc w:val="left"/>
              <w:rPr/>
            </w:pPr>
            <w:r>
              <w:rPr/>
              <w:t xml:space="preserve">100 </w:t>
            </w:r>
          </w:p>
        </w:tc>
        <w:tc>
          <w:tcPr>
            <w:tcW w:type="pct" w:w="500"/>
            <w:tcBorders/>
          </w:tcPr>
          <w:p>
            <w:pPr>
              <w:pBdr/>
              <w:spacing/>
              <w:jc w:val="left"/>
              <w:rPr/>
            </w:pPr>
            <w:r>
              <w:rPr/>
              <w:t xml:space="preserve">100 </w:t>
            </w:r>
          </w:p>
        </w:tc>
        <w:tc>
          <w:tcPr>
            <w:tcW w:type="pct" w:w="500"/>
            <w:tcBorders/>
          </w:tcPr>
          <w:p>
            <w:pPr>
              <w:pBdr/>
              <w:spacing/>
              <w:jc w:val="left"/>
              <w:rPr/>
            </w:pPr>
            <w:r>
              <w:rPr/>
              <w:t xml:space="preserve">120 </w:t>
            </w:r>
          </w:p>
        </w:tc>
        <w:tc>
          <w:tcPr>
            <w:tcW w:type="pct" w:w="500"/>
            <w:tcBorders/>
          </w:tcPr>
          <w:p>
            <w:pPr>
              <w:pBdr/>
              <w:spacing/>
              <w:jc w:val="left"/>
              <w:rPr/>
            </w:pPr>
            <w:r>
              <w:rPr/>
              <w:t xml:space="preserve">80 </w:t>
            </w:r>
          </w:p>
        </w:tc>
        <w:tc>
          <w:tcPr>
            <w:tcW w:type="pct" w:w="500"/>
            <w:tcBorders/>
          </w:tcPr>
          <w:p>
            <w:pPr>
              <w:pBdr/>
              <w:spacing/>
              <w:jc w:val="left"/>
              <w:rPr/>
            </w:pPr>
            <w:r>
              <w:rPr/>
              <w:t xml:space="preserve">85 </w:t>
            </w:r>
          </w:p>
        </w:tc>
        <w:tc>
          <w:tcPr>
            <w:tcW w:type="pct" w:w="500"/>
            <w:tcBorders/>
          </w:tcPr>
          <w:p>
            <w:pPr>
              <w:pBdr/>
              <w:spacing/>
              <w:jc w:val="left"/>
              <w:rPr/>
            </w:pPr>
            <w:r>
              <w:rPr/>
              <w:t xml:space="preserve">70 </w:t>
            </w:r>
          </w:p>
        </w:tc>
        <w:tc>
          <w:tcPr>
            <w:tcW w:type="pct" w:w="500"/>
            <w:tcBorders/>
          </w:tcPr>
          <w:p>
            <w:pPr>
              <w:pBdr/>
              <w:spacing/>
              <w:jc w:val="left"/>
              <w:rPr/>
            </w:pPr>
            <w:r>
              <w:rPr/>
              <w:t xml:space="preserve">70 </w:t>
            </w:r>
          </w:p>
        </w:tc>
      </w:tr>
      <w:tr>
        <w:trPr/>
        <w:tc>
          <w:tcPr>
            <w:tcW w:type="pct" w:w="1000"/>
            <w:tcBorders/>
          </w:tcPr>
          <w:p>
            <w:pPr>
              <w:pBdr/>
              <w:spacing/>
              <w:jc w:val="left"/>
              <w:rPr/>
            </w:pPr>
            <w:r>
              <w:rPr/>
              <w:t xml:space="preserve">Multi-family Dwellings;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100 </w:t>
            </w:r>
          </w:p>
        </w:tc>
      </w:tr>
      <w:tr>
        <w:trPr/>
        <w:tc>
          <w:tcPr>
            <w:tcW w:type="pct" w:w="1000"/>
            <w:tcBorders/>
          </w:tcPr>
          <w:p>
            <w:pPr>
              <w:pBdr/>
              <w:spacing/>
              <w:jc w:val="left"/>
              <w:rPr/>
            </w:pPr>
            <w:r>
              <w:rPr/>
              <w:t xml:space="preserve">Day Care Center, Class B and C </w:t>
            </w:r>
          </w:p>
        </w:tc>
        <w:tc>
          <w:tcPr>
            <w:tcW w:type="pct" w:w="500"/>
            <w:tcBorders/>
          </w:tcPr>
          <w:p>
            <w:pPr>
              <w:pBdr/>
              <w:spacing/>
              <w:jc w:val="left"/>
              <w:rPr/>
            </w:pPr>
            <w:r>
              <w:rPr/>
              <w:t xml:space="preserve">100 </w:t>
            </w:r>
          </w:p>
        </w:tc>
        <w:tc>
          <w:tcPr>
            <w:tcW w:type="pct" w:w="500"/>
            <w:tcBorders/>
          </w:tcPr>
          <w:p>
            <w:pPr>
              <w:pBdr/>
              <w:spacing/>
              <w:jc w:val="left"/>
              <w:rPr/>
            </w:pPr>
            <w:r>
              <w:rPr/>
              <w:t xml:space="preserve">100 </w:t>
            </w:r>
          </w:p>
        </w:tc>
        <w:tc>
          <w:tcPr>
            <w:tcW w:type="pct" w:w="500"/>
            <w:tcBorders/>
          </w:tcPr>
          <w:p>
            <w:pPr>
              <w:pBdr/>
              <w:spacing/>
              <w:jc w:val="left"/>
              <w:rPr/>
            </w:pPr>
            <w:r>
              <w:rPr/>
              <w:t xml:space="preserve">100 </w:t>
            </w:r>
          </w:p>
        </w:tc>
        <w:tc>
          <w:tcPr>
            <w:tcW w:type="pct" w:w="500"/>
            <w:tcBorders/>
          </w:tcPr>
          <w:p>
            <w:pPr>
              <w:pBdr/>
              <w:spacing/>
              <w:jc w:val="left"/>
              <w:rPr/>
            </w:pPr>
            <w:r>
              <w:rPr/>
              <w:t xml:space="preserve">120 </w:t>
            </w:r>
          </w:p>
        </w:tc>
        <w:tc>
          <w:tcPr>
            <w:tcW w:type="pct" w:w="500"/>
            <w:tcBorders/>
          </w:tcPr>
          <w:p>
            <w:pPr>
              <w:pBdr/>
              <w:spacing/>
              <w:jc w:val="left"/>
              <w:rPr/>
            </w:pPr>
            <w:r>
              <w:rPr/>
              <w:t xml:space="preserve">100 </w:t>
            </w:r>
          </w:p>
        </w:tc>
        <w:tc>
          <w:tcPr>
            <w:tcW w:type="pct" w:w="500"/>
            <w:tcBorders/>
          </w:tcPr>
          <w:p>
            <w:pPr>
              <w:pBdr/>
              <w:spacing/>
              <w:jc w:val="left"/>
              <w:rPr/>
            </w:pPr>
            <w:r>
              <w:rPr/>
              <w:t xml:space="preserve">100 </w:t>
            </w:r>
          </w:p>
        </w:tc>
        <w:tc>
          <w:tcPr>
            <w:tcW w:type="pct" w:w="500"/>
            <w:tcBorders/>
          </w:tcPr>
          <w:p>
            <w:pPr>
              <w:pBdr/>
              <w:spacing/>
              <w:jc w:val="left"/>
              <w:rPr/>
            </w:pPr>
            <w:r>
              <w:rPr/>
              <w:t xml:space="preserve">100 </w:t>
            </w:r>
          </w:p>
        </w:tc>
        <w:tc>
          <w:tcPr>
            <w:tcW w:type="pct" w:w="500"/>
            <w:tcBorders/>
          </w:tcPr>
          <w:p>
            <w:pPr>
              <w:pBdr/>
              <w:spacing/>
              <w:jc w:val="left"/>
              <w:rPr/>
            </w:pPr>
            <w:r>
              <w:rPr/>
              <w:t xml:space="preserve">100 </w:t>
            </w:r>
          </w:p>
        </w:tc>
      </w:tr>
      <w:tr>
        <w:trPr/>
        <w:tc>
          <w:tcPr>
            <w:tcW w:type="pct" w:w="1000"/>
            <w:tcBorders/>
          </w:tcPr>
          <w:p>
            <w:pPr>
              <w:pBdr/>
              <w:spacing/>
              <w:jc w:val="left"/>
              <w:rPr/>
            </w:pPr>
            <w:r>
              <w:rPr/>
              <w:t xml:space="preserve">Traditional Neighborhood Developments (TND) (individual lots within) </w:t>
            </w:r>
          </w:p>
        </w:tc>
        <w:tc>
          <w:tcPr>
            <w:tcW w:type="pct" w:w="500"/>
            <w:tcBorders/>
          </w:tcPr>
          <w:p>
            <w:pPr>
              <w:pBdr/>
              <w:spacing/>
              <w:jc w:val="left"/>
              <w:rPr/>
            </w:pPr>
            <w:r>
              <w:rPr/>
              <w:t xml:space="preserve">None, except 40 for detached SF dwellings </w:t>
            </w:r>
          </w:p>
        </w:tc>
        <w:tc>
          <w:tcPr>
            <w:tcW w:type="pct" w:w="500"/>
            <w:tcBorders/>
          </w:tcPr>
          <w:p>
            <w:pPr>
              <w:pBdr/>
              <w:spacing/>
              <w:jc w:val="left"/>
              <w:rPr/>
            </w:pPr>
            <w:r>
              <w:rPr/>
              <w:t xml:space="preserve">None, except 40 for detached SF dwellings </w:t>
            </w:r>
          </w:p>
        </w:tc>
        <w:tc>
          <w:tcPr>
            <w:tcW w:type="pct" w:w="500"/>
            <w:tcBorders/>
          </w:tcPr>
          <w:p>
            <w:pPr>
              <w:pBdr/>
              <w:spacing/>
              <w:jc w:val="left"/>
              <w:rPr/>
            </w:pPr>
            <w:r>
              <w:rPr/>
              <w:t xml:space="preserve">None, except 40 for detached SF dwellings </w:t>
            </w:r>
          </w:p>
        </w:tc>
        <w:tc>
          <w:tcPr>
            <w:tcW w:type="pct" w:w="500"/>
            <w:tcBorders/>
          </w:tcPr>
          <w:p>
            <w:pPr>
              <w:pBdr/>
              <w:spacing/>
              <w:jc w:val="left"/>
              <w:rPr/>
            </w:pPr>
            <w:r>
              <w:rPr/>
              <w:t xml:space="preserve">None, except 40 for detached SF dwellings </w:t>
            </w:r>
          </w:p>
        </w:tc>
        <w:tc>
          <w:tcPr>
            <w:tcW w:type="pct" w:w="500"/>
            <w:tcBorders/>
          </w:tcPr>
          <w:p>
            <w:pPr>
              <w:pBdr/>
              <w:spacing/>
              <w:jc w:val="left"/>
              <w:rPr/>
            </w:pPr>
            <w:r>
              <w:rPr/>
              <w:t xml:space="preserve">None, except 40 for detached SF dwellings </w:t>
            </w:r>
          </w:p>
        </w:tc>
        <w:tc>
          <w:tcPr>
            <w:tcW w:type="pct" w:w="500"/>
            <w:tcBorders/>
          </w:tcPr>
          <w:p>
            <w:pPr>
              <w:pBdr/>
              <w:spacing/>
              <w:jc w:val="left"/>
              <w:rPr/>
            </w:pPr>
            <w:r>
              <w:rPr/>
              <w:t xml:space="preserve">None, except 40 for detached SF dwellings </w:t>
            </w:r>
          </w:p>
        </w:tc>
        <w:tc>
          <w:tcPr>
            <w:tcW w:type="pct" w:w="500"/>
            <w:tcBorders/>
          </w:tcPr>
          <w:p>
            <w:pPr>
              <w:pBdr/>
              <w:spacing/>
              <w:jc w:val="left"/>
              <w:rPr/>
            </w:pPr>
            <w:r>
              <w:rPr/>
              <w:t xml:space="preserve">None, except 40 for detached SF dwellings </w:t>
            </w:r>
          </w:p>
        </w:tc>
        <w:tc>
          <w:tcPr>
            <w:tcW w:type="pct" w:w="500"/>
            <w:tcBorders/>
          </w:tcPr>
          <w:p>
            <w:pPr>
              <w:pBdr/>
              <w:spacing/>
              <w:jc w:val="left"/>
              <w:rPr/>
            </w:pPr>
            <w:r>
              <w:rPr/>
              <w:t xml:space="preserve">None, except 40 for detached SF dwellings </w:t>
            </w:r>
          </w:p>
        </w:tc>
      </w:tr>
      <w:tr>
        <w:trPr/>
        <w:tc>
          <w:tcPr>
            <w:tcW w:type="pct" w:w="1000"/>
            <w:tcBorders/>
          </w:tcPr>
          <w:p>
            <w:pPr>
              <w:pBdr/>
              <w:spacing/>
              <w:jc w:val="left"/>
              <w:rPr/>
            </w:pPr>
            <w:r>
              <w:rPr/>
              <w:t xml:space="preserve">Planned Residential Development (PRD)/Planned Unit Development (PUD)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2000"/>
            <w:gridSpan w:val="4"/>
            <w:tcBorders/>
          </w:tcPr>
          <w:p>
            <w:pPr>
              <w:pBdr/>
              <w:spacing/>
              <w:jc w:val="left"/>
              <w:rPr/>
            </w:pPr>
            <w:r>
              <w:rPr/>
              <w:t xml:space="preserve">See </w:t>
            </w:r>
            <w:r>
              <w:rPr/>
              <w:t xml:space="preserve">Sections 8.1.11</w:t>
            </w:r>
            <w:r>
              <w:rPr/>
              <w:t xml:space="preserve"> and </w:t>
            </w:r>
            <w:r>
              <w:rPr/>
              <w:t xml:space="preserve">8.2.26</w:t>
            </w:r>
          </w:p>
        </w:tc>
      </w:tr>
      <w:tr>
        <w:trPr/>
        <w:tc>
          <w:tcPr>
            <w:tcW w:type="pct" w:w="1000"/>
            <w:tcBorders/>
          </w:tcPr>
          <w:p>
            <w:pPr>
              <w:pBdr/>
              <w:spacing/>
              <w:jc w:val="left"/>
              <w:rPr/>
            </w:pPr>
            <w:r>
              <w:rPr/>
              <w:t xml:space="preserve">All Other Uses</w:t>
            </w:r>
            <w:r>
              <w:rPr>
                <w:vertAlign w:val="superscript"/>
              </w:rPr>
              <w:t xml:space="preserve">[2] </w:t>
            </w:r>
          </w:p>
        </w:tc>
        <w:tc>
          <w:tcPr>
            <w:tcW w:type="pct" w:w="500"/>
            <w:tcBorders/>
          </w:tcPr>
          <w:p>
            <w:pPr>
              <w:pBdr/>
              <w:spacing/>
              <w:jc w:val="left"/>
              <w:rPr/>
            </w:pPr>
            <w:r>
              <w:rPr/>
              <w:t xml:space="preserve">150 </w:t>
            </w:r>
          </w:p>
        </w:tc>
        <w:tc>
          <w:tcPr>
            <w:tcW w:type="pct" w:w="500"/>
            <w:tcBorders/>
          </w:tcPr>
          <w:p>
            <w:pPr>
              <w:pBdr/>
              <w:spacing/>
              <w:jc w:val="left"/>
              <w:rPr/>
            </w:pPr>
            <w:r>
              <w:rPr/>
              <w:t xml:space="preserve">150 </w:t>
            </w:r>
          </w:p>
        </w:tc>
        <w:tc>
          <w:tcPr>
            <w:tcW w:type="pct" w:w="500"/>
            <w:tcBorders/>
          </w:tcPr>
          <w:p>
            <w:pPr>
              <w:pBdr/>
              <w:spacing/>
              <w:jc w:val="left"/>
              <w:rPr/>
            </w:pPr>
            <w:r>
              <w:rPr/>
              <w:t xml:space="preserve">150 </w:t>
            </w:r>
          </w:p>
        </w:tc>
        <w:tc>
          <w:tcPr>
            <w:tcW w:type="pct" w:w="500"/>
            <w:tcBorders/>
          </w:tcPr>
          <w:p>
            <w:pPr>
              <w:pBdr/>
              <w:spacing/>
              <w:jc w:val="left"/>
              <w:rPr/>
            </w:pPr>
            <w:r>
              <w:rPr/>
              <w:t xml:space="preserve">200 </w:t>
            </w:r>
          </w:p>
        </w:tc>
        <w:tc>
          <w:tcPr>
            <w:tcW w:type="pct" w:w="500"/>
            <w:tcBorders/>
          </w:tcPr>
          <w:p>
            <w:pPr>
              <w:pBdr/>
              <w:spacing/>
              <w:jc w:val="left"/>
              <w:rPr/>
            </w:pPr>
            <w:r>
              <w:rPr/>
              <w:t xml:space="preserve">125 </w:t>
            </w:r>
          </w:p>
        </w:tc>
        <w:tc>
          <w:tcPr>
            <w:tcW w:type="pct" w:w="500"/>
            <w:tcBorders/>
          </w:tcPr>
          <w:p>
            <w:pPr>
              <w:pBdr/>
              <w:spacing/>
              <w:jc w:val="left"/>
              <w:rPr/>
            </w:pPr>
            <w:r>
              <w:rPr/>
              <w:t xml:space="preserve">100 </w:t>
            </w:r>
          </w:p>
        </w:tc>
        <w:tc>
          <w:tcPr>
            <w:tcW w:type="pct" w:w="500"/>
            <w:tcBorders/>
          </w:tcPr>
          <w:p>
            <w:pPr>
              <w:pBdr/>
              <w:spacing/>
              <w:jc w:val="left"/>
              <w:rPr/>
            </w:pPr>
            <w:r>
              <w:rPr/>
              <w:t xml:space="preserve">100 </w:t>
            </w:r>
          </w:p>
        </w:tc>
        <w:tc>
          <w:tcPr>
            <w:tcW w:type="pct" w:w="500"/>
            <w:tcBorders/>
          </w:tcPr>
          <w:p>
            <w:pPr>
              <w:pBdr/>
              <w:spacing/>
              <w:jc w:val="left"/>
              <w:rPr/>
            </w:pPr>
            <w:r>
              <w:rPr/>
              <w:t xml:space="preserve">100 </w:t>
            </w:r>
          </w:p>
        </w:tc>
      </w:tr>
      <w:tr>
        <w:trPr/>
        <w:tc>
          <w:tcPr>
            <w:tcW w:type="pct" w:w="5000"/>
            <w:gridSpan w:val="9"/>
            <w:tcBorders/>
          </w:tcPr>
          <w:p>
            <w:pPr>
              <w:pBdr/>
              <w:spacing/>
              <w:jc w:val="left"/>
              <w:rPr/>
            </w:pPr>
            <w:r>
              <w:rPr/>
              <w:t xml:space="preserve">[1] Dimensional requirements listed for certain uses in </w:t>
            </w:r>
            <w:r>
              <w:rPr/>
              <w:t xml:space="preserve">Chapter 8</w:t>
            </w:r>
            <w:r>
              <w:rPr/>
              <w:t xml:space="preserve"> shall supersede those listed herein. Overlay district regulations may apply. </w:t>
            </w:r>
          </w:p>
        </w:tc>
      </w:tr>
      <w:tr>
        <w:trPr/>
        <w:tc>
          <w:tcPr>
            <w:tcW w:type="pct" w:w="5000"/>
            <w:gridSpan w:val="9"/>
            <w:tcBorders/>
          </w:tcPr>
          <w:p>
            <w:pPr>
              <w:pBdr/>
              <w:spacing/>
              <w:jc w:val="left"/>
              <w:rPr/>
            </w:pPr>
            <w:r>
              <w:rPr/>
              <w:t xml:space="preserve">[2] There are no minimum/maximum dimensional requirements for Essential Services, Class 1 and Parks. </w:t>
            </w:r>
          </w:p>
        </w:tc>
      </w:tr>
      <w:tr>
        <w:trPr/>
        <w:tc>
          <w:tcPr>
            <w:tcW w:type="pct" w:w="5000"/>
            <w:gridSpan w:val="9"/>
            <w:tcBorders/>
          </w:tcPr>
          <w:p>
            <w:pPr>
              <w:pBdr/>
              <w:spacing/>
              <w:jc w:val="left"/>
              <w:rPr/>
            </w:pPr>
            <w:r>
              <w:rPr/>
              <w:t xml:space="preserve">[3] As measured at the minimum front yard setback. For additional lot width and road frontage requirements refer to </w:t>
            </w:r>
            <w:r>
              <w:rPr/>
              <w:t xml:space="preserve">Sections 9.5</w:t>
            </w:r>
            <w:r>
              <w:rPr/>
              <w:t xml:space="preserve"> and </w:t>
            </w:r>
            <w:r>
              <w:rPr/>
              <w:t xml:space="preserve">13.15.3</w:t>
            </w:r>
            <w:r>
              <w:rPr/>
              <w:t xml:space="preserve">. </w:t>
            </w:r>
          </w:p>
        </w:tc>
      </w:tr>
    </w:tbl>
    <w:p>
      <w:pPr>
        <w:pBdr/>
        <w:spacing/>
        <w:rPr/>
      </w:pPr>
    </w:p>
    <w:p>
      <w:pPr>
        <w:pStyle w:val="Block1Center"/>
        <w:pBdr/>
        <w:spacing/>
        <w:rPr/>
      </w:pPr>
      <w:r>
        <w:rPr>
          <w:b/>
        </w:rPr>
        <w:t xml:space="preserve">Lot and Building Standards</w:t>
      </w:r>
    </w:p>
    <w:p>
      <w:pPr>
        <w:pStyle w:val="Block1"/>
        <w:pBdr/>
        <w:spacing/>
        <w:rPr/>
      </w:pPr>
      <w:r>
        <w:rPr>
          <w:b/>
        </w:rPr>
        <w:t xml:space="preserve">Residential Zoning Districts</w:t>
      </w:r>
    </w:p>
    <w:p>
      <w:pPr>
        <w:pStyle w:val="Block1Center"/>
        <w:pBdr/>
        <w:spacing/>
        <w:rPr/>
      </w:pPr>
      <w:r>
        <w:rPr>
          <w:b/>
        </w:rPr>
        <w:t xml:space="preserve">Table 7.1-2(C)</w:t>
      </w:r>
      <w:r>
        <w:rPr>
          <w:b/>
          <w:vertAlign w:val="superscript"/>
        </w:rPr>
        <w:t xml:space="preserve">(1)</w:t>
      </w:r>
    </w:p>
    <w:p>
      <w:pPr>
        <w:pStyle w:val="Block1"/>
        <w:pBdr/>
        <w:spacing/>
        <w:rPr/>
      </w:pPr>
      <w:r>
        <w:rPr>
          <w:b/>
        </w:rPr>
        <w:t xml:space="preserve">Minimum Front Yard Setback (feet)</w:t>
      </w:r>
      <w:r>
        <w:rPr>
          <w:b/>
          <w:vertAlign w:val="superscript"/>
        </w:rPr>
        <w:t xml:space="preserve">[3]</w:t>
      </w:r>
    </w:p>
    <w:tbl>
      <w:tblPr>
        <w:tblStyle w:val="Table1_93a1056f-a0b8-4092-9cc9-f22826766a9f"/>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2635"/>
        <w:gridCol w:w="1318"/>
        <w:gridCol w:w="1317"/>
        <w:gridCol w:w="1318"/>
        <w:gridCol w:w="1318"/>
        <w:gridCol w:w="1317"/>
        <w:gridCol w:w="1318"/>
        <w:gridCol w:w="1317"/>
        <w:gridCol w:w="1318"/>
      </w:tblGrid>
      <w:tr>
        <w:trPr/>
        <w:tc>
          <w:tcPr>
            <w:tcW w:type="pct" w:w="1000"/>
            <w:tcBorders/>
          </w:tcPr>
          <w:p>
            <w:pPr>
              <w:pBdr/>
              <w:spacing/>
              <w:jc w:val="left"/>
              <w:rPr/>
            </w:pPr>
            <w:r>
              <w:rPr>
                <w:b/>
              </w:rPr>
              <w:t xml:space="preserve">Standard</w:t>
            </w:r>
          </w:p>
        </w:tc>
        <w:tc>
          <w:tcPr>
            <w:tcW w:type="pct" w:w="500"/>
            <w:tcBorders/>
          </w:tcPr>
          <w:p>
            <w:pPr>
              <w:pBdr/>
              <w:spacing/>
              <w:jc w:val="left"/>
              <w:rPr/>
            </w:pPr>
            <w:r>
              <w:rPr>
                <w:b/>
              </w:rPr>
              <w:t xml:space="preserve">R-1</w:t>
            </w:r>
          </w:p>
        </w:tc>
        <w:tc>
          <w:tcPr>
            <w:tcW w:type="pct" w:w="500"/>
            <w:tcBorders/>
          </w:tcPr>
          <w:p>
            <w:pPr>
              <w:pBdr/>
              <w:spacing/>
              <w:jc w:val="left"/>
              <w:rPr/>
            </w:pPr>
            <w:r>
              <w:rPr>
                <w:b/>
              </w:rPr>
              <w:t xml:space="preserve">R-2</w:t>
            </w:r>
          </w:p>
        </w:tc>
        <w:tc>
          <w:tcPr>
            <w:tcW w:type="pct" w:w="500"/>
            <w:tcBorders/>
          </w:tcPr>
          <w:p>
            <w:pPr>
              <w:pBdr/>
              <w:spacing/>
              <w:jc w:val="left"/>
              <w:rPr/>
            </w:pPr>
            <w:r>
              <w:rPr>
                <w:b/>
              </w:rPr>
              <w:t xml:space="preserve">R-3</w:t>
            </w:r>
          </w:p>
        </w:tc>
        <w:tc>
          <w:tcPr>
            <w:tcW w:type="pct" w:w="500"/>
            <w:tcBorders/>
          </w:tcPr>
          <w:p>
            <w:pPr>
              <w:pBdr/>
              <w:spacing/>
              <w:jc w:val="left"/>
              <w:rPr/>
            </w:pPr>
            <w:r>
              <w:rPr>
                <w:b/>
              </w:rPr>
              <w:t xml:space="preserve">RLD</w:t>
            </w:r>
          </w:p>
        </w:tc>
        <w:tc>
          <w:tcPr>
            <w:tcW w:type="pct" w:w="500"/>
            <w:tcBorders/>
          </w:tcPr>
          <w:p>
            <w:pPr>
              <w:pBdr/>
              <w:spacing/>
              <w:jc w:val="left"/>
              <w:rPr/>
            </w:pPr>
            <w:r>
              <w:rPr>
                <w:b/>
              </w:rPr>
              <w:t xml:space="preserve">RS-20</w:t>
            </w:r>
          </w:p>
        </w:tc>
        <w:tc>
          <w:tcPr>
            <w:tcW w:type="pct" w:w="500"/>
            <w:tcBorders/>
          </w:tcPr>
          <w:p>
            <w:pPr>
              <w:pBdr/>
              <w:spacing/>
              <w:jc w:val="left"/>
              <w:rPr/>
            </w:pPr>
            <w:r>
              <w:rPr>
                <w:b/>
              </w:rPr>
              <w:t xml:space="preserve">RS-12</w:t>
            </w:r>
          </w:p>
        </w:tc>
        <w:tc>
          <w:tcPr>
            <w:tcW w:type="pct" w:w="500"/>
            <w:tcBorders/>
          </w:tcPr>
          <w:p>
            <w:pPr>
              <w:pBdr/>
              <w:spacing/>
              <w:jc w:val="left"/>
              <w:rPr/>
            </w:pPr>
            <w:r>
              <w:rPr>
                <w:b/>
              </w:rPr>
              <w:t xml:space="preserve">RS-8</w:t>
            </w:r>
          </w:p>
        </w:tc>
        <w:tc>
          <w:tcPr>
            <w:tcW w:type="pct" w:w="500"/>
            <w:tcBorders/>
          </w:tcPr>
          <w:p>
            <w:pPr>
              <w:pBdr/>
              <w:spacing/>
              <w:jc w:val="left"/>
              <w:rPr/>
            </w:pPr>
            <w:r>
              <w:rPr>
                <w:b/>
              </w:rPr>
              <w:t xml:space="preserve">RMF</w:t>
            </w:r>
          </w:p>
        </w:tc>
      </w:tr>
      <w:tr>
        <w:trPr/>
        <w:tc>
          <w:tcPr>
            <w:tcW w:type="pct" w:w="1000"/>
            <w:tcBorders/>
          </w:tcPr>
          <w:p>
            <w:pPr>
              <w:pBdr/>
              <w:spacing/>
              <w:jc w:val="left"/>
              <w:rPr/>
            </w:pPr>
            <w:r>
              <w:rPr/>
              <w:t xml:space="preserve">Single-family Dwellings; Manufactured Homes; Family Care Homes; Rooming House; Day Care Center, Class A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50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r>
      <w:tr>
        <w:trPr/>
        <w:tc>
          <w:tcPr>
            <w:tcW w:type="pct" w:w="1000"/>
            <w:tcBorders/>
          </w:tcPr>
          <w:p>
            <w:pPr>
              <w:pBdr/>
              <w:spacing/>
              <w:jc w:val="left"/>
              <w:rPr/>
            </w:pPr>
            <w:r>
              <w:rPr/>
              <w:t xml:space="preserve">Two-family Dwelling; Bed and Breakfast Inn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50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r>
      <w:tr>
        <w:trPr/>
        <w:tc>
          <w:tcPr>
            <w:tcW w:type="pct" w:w="1000"/>
            <w:tcBorders/>
          </w:tcPr>
          <w:p>
            <w:pPr>
              <w:pBdr/>
              <w:spacing/>
              <w:jc w:val="left"/>
              <w:rPr/>
            </w:pPr>
            <w:r>
              <w:rPr/>
              <w:t xml:space="preserve">Multi-family Dwellings;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30 </w:t>
            </w:r>
          </w:p>
        </w:tc>
      </w:tr>
      <w:tr>
        <w:trPr/>
        <w:tc>
          <w:tcPr>
            <w:tcW w:type="pct" w:w="1000"/>
            <w:tcBorders/>
          </w:tcPr>
          <w:p>
            <w:pPr>
              <w:pBdr/>
              <w:spacing/>
              <w:jc w:val="left"/>
              <w:rPr/>
            </w:pPr>
            <w:r>
              <w:rPr/>
              <w:t xml:space="preserve">Day Care Center, Class B and C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50 </w:t>
            </w:r>
          </w:p>
        </w:tc>
        <w:tc>
          <w:tcPr>
            <w:tcW w:type="pct" w:w="500"/>
            <w:tcBorders/>
          </w:tcPr>
          <w:p>
            <w:pPr>
              <w:pBdr/>
              <w:spacing/>
              <w:jc w:val="left"/>
              <w:rPr/>
            </w:pPr>
            <w:r>
              <w:rPr/>
              <w:t xml:space="preserve">30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30 </w:t>
            </w:r>
          </w:p>
        </w:tc>
      </w:tr>
      <w:tr>
        <w:trPr/>
        <w:tc>
          <w:tcPr>
            <w:tcW w:type="pct" w:w="1000"/>
            <w:tcBorders/>
          </w:tcPr>
          <w:p>
            <w:pPr>
              <w:pBdr/>
              <w:spacing/>
              <w:jc w:val="left"/>
              <w:rPr/>
            </w:pPr>
            <w:r>
              <w:rPr/>
              <w:t xml:space="preserve">Traditional Neighborhood Development (TND) </w:t>
            </w:r>
          </w:p>
        </w:tc>
        <w:tc>
          <w:tcPr>
            <w:tcW w:type="pct" w:w="1500"/>
            <w:gridSpan w:val="3"/>
            <w:tcBorders/>
          </w:tcPr>
          <w:p>
            <w:pPr>
              <w:pBdr/>
              <w:spacing/>
              <w:jc w:val="left"/>
              <w:rPr/>
            </w:pPr>
            <w:r>
              <w:rPr/>
              <w:t xml:space="preserve">See </w:t>
            </w:r>
            <w:r>
              <w:rPr/>
              <w:t xml:space="preserve">Sections 8.1.13</w:t>
            </w:r>
          </w:p>
        </w:tc>
        <w:tc>
          <w:tcPr>
            <w:tcW w:type="pct" w:w="500"/>
            <w:tcBorders/>
          </w:tcPr>
          <w:p>
            <w:pPr>
              <w:pBdr/>
              <w:spacing/>
              <w:jc w:val="left"/>
              <w:rPr/>
            </w:pPr>
            <w:r>
              <w:rPr/>
              <w:t xml:space="preserve">- </w:t>
            </w:r>
          </w:p>
        </w:tc>
        <w:tc>
          <w:tcPr>
            <w:tcW w:type="pct" w:w="2000"/>
            <w:gridSpan w:val="4"/>
            <w:tcBorders/>
          </w:tcPr>
          <w:p>
            <w:pPr>
              <w:pBdr/>
              <w:spacing/>
              <w:jc w:val="left"/>
              <w:rPr/>
            </w:pPr>
            <w:r>
              <w:rPr/>
              <w:t xml:space="preserve">See </w:t>
            </w:r>
            <w:r>
              <w:rPr/>
              <w:t xml:space="preserve">Sections 8.1.13</w:t>
            </w:r>
          </w:p>
        </w:tc>
      </w:tr>
      <w:tr>
        <w:trPr/>
        <w:tc>
          <w:tcPr>
            <w:tcW w:type="pct" w:w="1000"/>
            <w:tcBorders/>
          </w:tcPr>
          <w:p>
            <w:pPr>
              <w:pBdr/>
              <w:spacing/>
              <w:jc w:val="left"/>
              <w:rPr/>
            </w:pPr>
            <w:r>
              <w:rPr/>
              <w:t xml:space="preserve">Planned Residential Development (PRD)/Planned Unit Development (PUD)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2000"/>
            <w:gridSpan w:val="4"/>
            <w:tcBorders/>
          </w:tcPr>
          <w:p>
            <w:pPr>
              <w:pBdr/>
              <w:spacing/>
              <w:jc w:val="left"/>
              <w:rPr/>
            </w:pPr>
            <w:r>
              <w:rPr/>
              <w:t xml:space="preserve">See </w:t>
            </w:r>
            <w:r>
              <w:rPr/>
              <w:t xml:space="preserve">Sections 8.1.11</w:t>
            </w:r>
            <w:r>
              <w:rPr/>
              <w:t xml:space="preserve"> and </w:t>
            </w:r>
            <w:r>
              <w:rPr/>
              <w:t xml:space="preserve">8.2.26</w:t>
            </w:r>
          </w:p>
        </w:tc>
      </w:tr>
      <w:tr>
        <w:trPr/>
        <w:tc>
          <w:tcPr>
            <w:tcW w:type="pct" w:w="1000"/>
            <w:tcBorders/>
          </w:tcPr>
          <w:p>
            <w:pPr>
              <w:pBdr/>
              <w:spacing/>
              <w:jc w:val="left"/>
              <w:rPr/>
            </w:pPr>
            <w:r>
              <w:rPr/>
              <w:t xml:space="preserve">All Other Uses</w:t>
            </w:r>
            <w:r>
              <w:rPr>
                <w:vertAlign w:val="superscript"/>
              </w:rPr>
              <w:t xml:space="preserve">[2] </w:t>
            </w:r>
          </w:p>
        </w:tc>
        <w:tc>
          <w:tcPr>
            <w:tcW w:type="pct" w:w="500"/>
            <w:tcBorders/>
          </w:tcPr>
          <w:p>
            <w:pPr>
              <w:pBdr/>
              <w:spacing/>
              <w:jc w:val="left"/>
              <w:rPr/>
            </w:pPr>
            <w:r>
              <w:rPr/>
              <w:t xml:space="preserve">50 </w:t>
            </w:r>
          </w:p>
        </w:tc>
        <w:tc>
          <w:tcPr>
            <w:tcW w:type="pct" w:w="500"/>
            <w:tcBorders/>
          </w:tcPr>
          <w:p>
            <w:pPr>
              <w:pBdr/>
              <w:spacing/>
              <w:jc w:val="left"/>
              <w:rPr/>
            </w:pPr>
            <w:r>
              <w:rPr/>
              <w:t xml:space="preserve">50 </w:t>
            </w:r>
          </w:p>
        </w:tc>
        <w:tc>
          <w:tcPr>
            <w:tcW w:type="pct" w:w="500"/>
            <w:tcBorders/>
          </w:tcPr>
          <w:p>
            <w:pPr>
              <w:pBdr/>
              <w:spacing/>
              <w:jc w:val="left"/>
              <w:rPr/>
            </w:pPr>
            <w:r>
              <w:rPr/>
              <w:t xml:space="preserve">50 </w:t>
            </w:r>
          </w:p>
        </w:tc>
        <w:tc>
          <w:tcPr>
            <w:tcW w:type="pct" w:w="500"/>
            <w:tcBorders/>
          </w:tcPr>
          <w:p>
            <w:pPr>
              <w:pBdr/>
              <w:spacing/>
              <w:jc w:val="left"/>
              <w:rPr/>
            </w:pPr>
            <w:r>
              <w:rPr/>
              <w:t xml:space="preserve">75 </w:t>
            </w:r>
          </w:p>
        </w:tc>
        <w:tc>
          <w:tcPr>
            <w:tcW w:type="pct" w:w="500"/>
            <w:tcBorders/>
          </w:tcPr>
          <w:p>
            <w:pPr>
              <w:pBdr/>
              <w:spacing/>
              <w:jc w:val="left"/>
              <w:rPr/>
            </w:pPr>
            <w:r>
              <w:rPr/>
              <w:t xml:space="preserve">40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40 </w:t>
            </w:r>
          </w:p>
        </w:tc>
      </w:tr>
      <w:tr>
        <w:trPr/>
        <w:tc>
          <w:tcPr>
            <w:tcW w:type="pct" w:w="5000"/>
            <w:gridSpan w:val="9"/>
            <w:tcBorders/>
          </w:tcPr>
          <w:p>
            <w:pPr>
              <w:pBdr/>
              <w:spacing/>
              <w:jc w:val="left"/>
              <w:rPr/>
            </w:pPr>
            <w:r>
              <w:rPr/>
              <w:t xml:space="preserve">[1] Dimensional requirements listed for certain uses in </w:t>
            </w:r>
            <w:r>
              <w:rPr/>
              <w:t xml:space="preserve">Chapter 8</w:t>
            </w:r>
            <w:r>
              <w:rPr/>
              <w:t xml:space="preserve"> shall supersede those listed herein. Overlay district regulations may apply. </w:t>
            </w:r>
          </w:p>
        </w:tc>
      </w:tr>
      <w:tr>
        <w:trPr/>
        <w:tc>
          <w:tcPr>
            <w:tcW w:type="pct" w:w="5000"/>
            <w:gridSpan w:val="9"/>
            <w:tcBorders/>
          </w:tcPr>
          <w:p>
            <w:pPr>
              <w:pBdr/>
              <w:spacing/>
              <w:jc w:val="left"/>
              <w:rPr/>
            </w:pPr>
            <w:r>
              <w:rPr/>
              <w:t xml:space="preserve">[2] There are no minimum/maximum dimensional requirements for Essential Services, Class 1 and Parks. </w:t>
            </w:r>
          </w:p>
        </w:tc>
      </w:tr>
      <w:tr>
        <w:trPr/>
        <w:tc>
          <w:tcPr>
            <w:tcW w:type="pct" w:w="5000"/>
            <w:gridSpan w:val="9"/>
            <w:tcBorders/>
          </w:tcPr>
          <w:p>
            <w:pPr>
              <w:pBdr/>
              <w:spacing/>
              <w:jc w:val="left"/>
              <w:rPr/>
            </w:pPr>
            <w:r>
              <w:rPr/>
              <w:t xml:space="preserve">[3] Refer to the definition of "front yard" in </w:t>
            </w:r>
            <w:r>
              <w:rPr/>
              <w:t xml:space="preserve">Section 2.7</w:t>
            </w:r>
            <w:r>
              <w:rPr/>
              <w:t xml:space="preserve"> to determine how the front yard is to be measured on corner lots. </w:t>
            </w:r>
          </w:p>
        </w:tc>
      </w:tr>
    </w:tbl>
    <w:p>
      <w:pPr>
        <w:pBdr/>
        <w:spacing/>
        <w:rPr/>
      </w:pPr>
    </w:p>
    <w:p>
      <w:pPr>
        <w:pStyle w:val="Block1Center"/>
        <w:pBdr/>
        <w:spacing/>
        <w:rPr/>
      </w:pPr>
      <w:r>
        <w:rPr>
          <w:b/>
        </w:rPr>
        <w:t xml:space="preserve">Lot and Building Standards</w:t>
      </w:r>
    </w:p>
    <w:p>
      <w:pPr>
        <w:pStyle w:val="Block1"/>
        <w:pBdr/>
        <w:spacing/>
        <w:rPr/>
      </w:pPr>
      <w:r>
        <w:rPr>
          <w:b/>
        </w:rPr>
        <w:t xml:space="preserve">Residential Zoning Districts</w:t>
      </w:r>
    </w:p>
    <w:p>
      <w:pPr>
        <w:pStyle w:val="Block1Center"/>
        <w:pBdr/>
        <w:spacing/>
        <w:rPr/>
      </w:pPr>
      <w:r>
        <w:rPr>
          <w:b/>
        </w:rPr>
        <w:t xml:space="preserve">Table 7.1-2(D)</w:t>
      </w:r>
      <w:r>
        <w:rPr>
          <w:b/>
          <w:vertAlign w:val="superscript"/>
        </w:rPr>
        <w:t xml:space="preserve">(1)</w:t>
      </w:r>
    </w:p>
    <w:p>
      <w:pPr>
        <w:pStyle w:val="Block1"/>
        <w:pBdr/>
        <w:spacing/>
        <w:rPr/>
      </w:pPr>
      <w:r>
        <w:rPr>
          <w:b/>
        </w:rPr>
        <w:t xml:space="preserve">Minimum Side Yard Setback (feet)</w:t>
      </w:r>
      <w:r>
        <w:rPr>
          <w:b/>
          <w:vertAlign w:val="superscript"/>
        </w:rPr>
        <w:t xml:space="preserve">[3]</w:t>
      </w:r>
    </w:p>
    <w:tbl>
      <w:tblPr>
        <w:tblStyle w:val="Table1_d1bfa622-d726-4786-87bc-61f431864e68"/>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2635"/>
        <w:gridCol w:w="1318"/>
        <w:gridCol w:w="1317"/>
        <w:gridCol w:w="1318"/>
        <w:gridCol w:w="1318"/>
        <w:gridCol w:w="1317"/>
        <w:gridCol w:w="1318"/>
        <w:gridCol w:w="1317"/>
        <w:gridCol w:w="1318"/>
      </w:tblGrid>
      <w:tr>
        <w:trPr/>
        <w:tc>
          <w:tcPr>
            <w:tcW w:type="pct" w:w="1000"/>
            <w:tcBorders/>
          </w:tcPr>
          <w:p>
            <w:pPr>
              <w:pBdr/>
              <w:spacing/>
              <w:jc w:val="left"/>
              <w:rPr/>
            </w:pPr>
            <w:r>
              <w:rPr>
                <w:b/>
              </w:rPr>
              <w:t xml:space="preserve">Standard</w:t>
            </w:r>
          </w:p>
        </w:tc>
        <w:tc>
          <w:tcPr>
            <w:tcW w:type="pct" w:w="500"/>
            <w:tcBorders/>
          </w:tcPr>
          <w:p>
            <w:pPr>
              <w:pBdr/>
              <w:spacing/>
              <w:jc w:val="left"/>
              <w:rPr/>
            </w:pPr>
            <w:r>
              <w:rPr>
                <w:b/>
              </w:rPr>
              <w:t xml:space="preserve">R-1</w:t>
            </w:r>
          </w:p>
        </w:tc>
        <w:tc>
          <w:tcPr>
            <w:tcW w:type="pct" w:w="500"/>
            <w:tcBorders/>
          </w:tcPr>
          <w:p>
            <w:pPr>
              <w:pBdr/>
              <w:spacing/>
              <w:jc w:val="left"/>
              <w:rPr/>
            </w:pPr>
            <w:r>
              <w:rPr>
                <w:b/>
              </w:rPr>
              <w:t xml:space="preserve">R-2</w:t>
            </w:r>
          </w:p>
        </w:tc>
        <w:tc>
          <w:tcPr>
            <w:tcW w:type="pct" w:w="500"/>
            <w:tcBorders/>
          </w:tcPr>
          <w:p>
            <w:pPr>
              <w:pBdr/>
              <w:spacing/>
              <w:jc w:val="left"/>
              <w:rPr/>
            </w:pPr>
            <w:r>
              <w:rPr>
                <w:b/>
              </w:rPr>
              <w:t xml:space="preserve">R-3</w:t>
            </w:r>
          </w:p>
        </w:tc>
        <w:tc>
          <w:tcPr>
            <w:tcW w:type="pct" w:w="500"/>
            <w:tcBorders/>
          </w:tcPr>
          <w:p>
            <w:pPr>
              <w:pBdr/>
              <w:spacing/>
              <w:jc w:val="left"/>
              <w:rPr/>
            </w:pPr>
            <w:r>
              <w:rPr>
                <w:b/>
              </w:rPr>
              <w:t xml:space="preserve">RLD</w:t>
            </w:r>
          </w:p>
        </w:tc>
        <w:tc>
          <w:tcPr>
            <w:tcW w:type="pct" w:w="500"/>
            <w:tcBorders/>
          </w:tcPr>
          <w:p>
            <w:pPr>
              <w:pBdr/>
              <w:spacing/>
              <w:jc w:val="left"/>
              <w:rPr/>
            </w:pPr>
            <w:r>
              <w:rPr>
                <w:b/>
              </w:rPr>
              <w:t xml:space="preserve">RS-20</w:t>
            </w:r>
          </w:p>
        </w:tc>
        <w:tc>
          <w:tcPr>
            <w:tcW w:type="pct" w:w="500"/>
            <w:tcBorders/>
          </w:tcPr>
          <w:p>
            <w:pPr>
              <w:pBdr/>
              <w:spacing/>
              <w:jc w:val="left"/>
              <w:rPr/>
            </w:pPr>
            <w:r>
              <w:rPr>
                <w:b/>
              </w:rPr>
              <w:t xml:space="preserve">RS-12</w:t>
            </w:r>
          </w:p>
        </w:tc>
        <w:tc>
          <w:tcPr>
            <w:tcW w:type="pct" w:w="500"/>
            <w:tcBorders/>
          </w:tcPr>
          <w:p>
            <w:pPr>
              <w:pBdr/>
              <w:spacing/>
              <w:jc w:val="left"/>
              <w:rPr/>
            </w:pPr>
            <w:r>
              <w:rPr>
                <w:b/>
              </w:rPr>
              <w:t xml:space="preserve">RS-8</w:t>
            </w:r>
          </w:p>
        </w:tc>
        <w:tc>
          <w:tcPr>
            <w:tcW w:type="pct" w:w="500"/>
            <w:tcBorders/>
          </w:tcPr>
          <w:p>
            <w:pPr>
              <w:pBdr/>
              <w:spacing/>
              <w:jc w:val="left"/>
              <w:rPr/>
            </w:pPr>
            <w:r>
              <w:rPr>
                <w:b/>
              </w:rPr>
              <w:t xml:space="preserve">RMF</w:t>
            </w:r>
          </w:p>
        </w:tc>
      </w:tr>
      <w:tr>
        <w:trPr/>
        <w:tc>
          <w:tcPr>
            <w:tcW w:type="pct" w:w="1000"/>
            <w:tcBorders/>
          </w:tcPr>
          <w:p>
            <w:pPr>
              <w:pBdr/>
              <w:spacing/>
              <w:jc w:val="left"/>
              <w:rPr/>
            </w:pPr>
            <w:r>
              <w:rPr/>
              <w:t xml:space="preserve">Single-family Dwellings; Manufactured Homes; Family Care Homes; Rooming House; Day Care Center, Class A </w:t>
            </w:r>
          </w:p>
        </w:tc>
        <w:tc>
          <w:tcPr>
            <w:tcW w:type="pct" w:w="500"/>
            <w:tcBorders/>
          </w:tcPr>
          <w:p>
            <w:pPr>
              <w:pBdr/>
              <w:spacing/>
              <w:jc w:val="left"/>
              <w:rPr/>
            </w:pPr>
            <w:r>
              <w:rPr/>
              <w:t xml:space="preserve">15 </w:t>
            </w:r>
          </w:p>
        </w:tc>
        <w:tc>
          <w:tcPr>
            <w:tcW w:type="pct" w:w="500"/>
            <w:tcBorders/>
          </w:tcPr>
          <w:p>
            <w:pPr>
              <w:pBdr/>
              <w:spacing/>
              <w:jc w:val="left"/>
              <w:rPr/>
            </w:pPr>
            <w:r>
              <w:rPr/>
              <w:t xml:space="preserve">15 </w:t>
            </w:r>
          </w:p>
        </w:tc>
        <w:tc>
          <w:tcPr>
            <w:tcW w:type="pct" w:w="500"/>
            <w:tcBorders/>
          </w:tcPr>
          <w:p>
            <w:pPr>
              <w:pBdr/>
              <w:spacing/>
              <w:jc w:val="left"/>
              <w:rPr/>
            </w:pPr>
            <w:r>
              <w:rPr/>
              <w:t xml:space="preserve">15 </w:t>
            </w:r>
          </w:p>
        </w:tc>
        <w:tc>
          <w:tcPr>
            <w:tcW w:type="pct" w:w="500"/>
            <w:tcBorders/>
          </w:tcPr>
          <w:p>
            <w:pPr>
              <w:pBdr/>
              <w:spacing/>
              <w:jc w:val="left"/>
              <w:rPr/>
            </w:pPr>
            <w:r>
              <w:rPr/>
              <w:t xml:space="preserve">25 </w:t>
            </w:r>
          </w:p>
        </w:tc>
        <w:tc>
          <w:tcPr>
            <w:tcW w:type="pct" w:w="500"/>
            <w:tcBorders/>
          </w:tcPr>
          <w:p>
            <w:pPr>
              <w:pBdr/>
              <w:spacing/>
              <w:jc w:val="left"/>
              <w:rPr/>
            </w:pPr>
            <w:r>
              <w:rPr/>
              <w:t xml:space="preserve">9</w:t>
            </w:r>
            <w:r>
              <w:rPr>
                <w:vertAlign w:val="superscript"/>
              </w:rPr>
              <w:t xml:space="preserve">[4] </w:t>
            </w:r>
          </w:p>
        </w:tc>
        <w:tc>
          <w:tcPr>
            <w:tcW w:type="pct" w:w="500"/>
            <w:tcBorders/>
          </w:tcPr>
          <w:p>
            <w:pPr>
              <w:pBdr/>
              <w:spacing/>
              <w:jc w:val="left"/>
              <w:rPr/>
            </w:pPr>
            <w:r>
              <w:rPr/>
              <w:t xml:space="preserve">8</w:t>
            </w:r>
            <w:r>
              <w:rPr>
                <w:vertAlign w:val="superscript"/>
              </w:rPr>
              <w:t xml:space="preserve">[4] </w:t>
            </w:r>
          </w:p>
        </w:tc>
        <w:tc>
          <w:tcPr>
            <w:tcW w:type="pct" w:w="500"/>
            <w:tcBorders/>
          </w:tcPr>
          <w:p>
            <w:pPr>
              <w:pBdr/>
              <w:spacing/>
              <w:jc w:val="left"/>
              <w:rPr/>
            </w:pPr>
            <w:r>
              <w:rPr/>
              <w:t xml:space="preserve">7</w:t>
            </w:r>
            <w:r>
              <w:rPr>
                <w:vertAlign w:val="superscript"/>
              </w:rPr>
              <w:t xml:space="preserve">[4] </w:t>
            </w:r>
          </w:p>
        </w:tc>
        <w:tc>
          <w:tcPr>
            <w:tcW w:type="pct" w:w="500"/>
            <w:tcBorders/>
          </w:tcPr>
          <w:p>
            <w:pPr>
              <w:pBdr/>
              <w:spacing/>
              <w:jc w:val="left"/>
              <w:rPr/>
            </w:pPr>
            <w:r>
              <w:rPr/>
              <w:t xml:space="preserve">9</w:t>
            </w:r>
            <w:r>
              <w:rPr>
                <w:vertAlign w:val="superscript"/>
              </w:rPr>
              <w:t xml:space="preserve">[4] </w:t>
            </w:r>
          </w:p>
        </w:tc>
      </w:tr>
      <w:tr>
        <w:trPr/>
        <w:tc>
          <w:tcPr>
            <w:tcW w:type="pct" w:w="1000"/>
            <w:tcBorders/>
          </w:tcPr>
          <w:p>
            <w:pPr>
              <w:pBdr/>
              <w:spacing/>
              <w:jc w:val="left"/>
              <w:rPr/>
            </w:pPr>
            <w:r>
              <w:rPr/>
              <w:t xml:space="preserve">Two-family Dwelling; Bed and Breakfast Inn </w:t>
            </w:r>
          </w:p>
        </w:tc>
        <w:tc>
          <w:tcPr>
            <w:tcW w:type="pct" w:w="500"/>
            <w:tcBorders/>
          </w:tcPr>
          <w:p>
            <w:pPr>
              <w:pBdr/>
              <w:spacing/>
              <w:jc w:val="left"/>
              <w:rPr/>
            </w:pPr>
            <w:r>
              <w:rPr/>
              <w:t xml:space="preserve">20 </w:t>
            </w:r>
          </w:p>
        </w:tc>
        <w:tc>
          <w:tcPr>
            <w:tcW w:type="pct" w:w="500"/>
            <w:tcBorders/>
          </w:tcPr>
          <w:p>
            <w:pPr>
              <w:pBdr/>
              <w:spacing/>
              <w:jc w:val="left"/>
              <w:rPr/>
            </w:pPr>
            <w:r>
              <w:rPr/>
              <w:t xml:space="preserve">20 </w:t>
            </w:r>
          </w:p>
        </w:tc>
        <w:tc>
          <w:tcPr>
            <w:tcW w:type="pct" w:w="500"/>
            <w:tcBorders/>
          </w:tcPr>
          <w:p>
            <w:pPr>
              <w:pBdr/>
              <w:spacing/>
              <w:jc w:val="left"/>
              <w:rPr/>
            </w:pPr>
            <w:r>
              <w:rPr/>
              <w:t xml:space="preserve">20 </w:t>
            </w:r>
          </w:p>
        </w:tc>
        <w:tc>
          <w:tcPr>
            <w:tcW w:type="pct" w:w="500"/>
            <w:tcBorders/>
          </w:tcPr>
          <w:p>
            <w:pPr>
              <w:pBdr/>
              <w:spacing/>
              <w:jc w:val="left"/>
              <w:rPr/>
            </w:pPr>
            <w:r>
              <w:rPr/>
              <w:t xml:space="preserve">25 </w:t>
            </w:r>
          </w:p>
        </w:tc>
        <w:tc>
          <w:tcPr>
            <w:tcW w:type="pct" w:w="500"/>
            <w:tcBorders/>
          </w:tcPr>
          <w:p>
            <w:pPr>
              <w:pBdr/>
              <w:spacing/>
              <w:jc w:val="left"/>
              <w:rPr/>
            </w:pPr>
            <w:r>
              <w:rPr/>
              <w:t xml:space="preserve">15 </w:t>
            </w:r>
          </w:p>
        </w:tc>
        <w:tc>
          <w:tcPr>
            <w:tcW w:type="pct" w:w="500"/>
            <w:tcBorders/>
          </w:tcPr>
          <w:p>
            <w:pPr>
              <w:pBdr/>
              <w:spacing/>
              <w:jc w:val="left"/>
              <w:rPr/>
            </w:pPr>
            <w:r>
              <w:rPr/>
              <w:t xml:space="preserve">8 </w:t>
            </w:r>
          </w:p>
        </w:tc>
        <w:tc>
          <w:tcPr>
            <w:tcW w:type="pct" w:w="500"/>
            <w:tcBorders/>
          </w:tcPr>
          <w:p>
            <w:pPr>
              <w:pBdr/>
              <w:spacing/>
              <w:jc w:val="left"/>
              <w:rPr/>
            </w:pPr>
            <w:r>
              <w:rPr/>
              <w:t xml:space="preserve">7 </w:t>
            </w:r>
          </w:p>
        </w:tc>
        <w:tc>
          <w:tcPr>
            <w:tcW w:type="pct" w:w="500"/>
            <w:tcBorders/>
          </w:tcPr>
          <w:p>
            <w:pPr>
              <w:pBdr/>
              <w:spacing/>
              <w:jc w:val="left"/>
              <w:rPr/>
            </w:pPr>
            <w:r>
              <w:rPr/>
              <w:t xml:space="preserve">9 </w:t>
            </w:r>
          </w:p>
        </w:tc>
      </w:tr>
      <w:tr>
        <w:trPr/>
        <w:tc>
          <w:tcPr>
            <w:tcW w:type="pct" w:w="1000"/>
            <w:tcBorders/>
          </w:tcPr>
          <w:p>
            <w:pPr>
              <w:pBdr/>
              <w:spacing/>
              <w:jc w:val="left"/>
              <w:rPr/>
            </w:pPr>
            <w:r>
              <w:rPr/>
              <w:t xml:space="preserve">Multi-family Dwellings;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15 </w:t>
            </w:r>
          </w:p>
        </w:tc>
      </w:tr>
      <w:tr>
        <w:trPr/>
        <w:tc>
          <w:tcPr>
            <w:tcW w:type="pct" w:w="1000"/>
            <w:tcBorders/>
          </w:tcPr>
          <w:p>
            <w:pPr>
              <w:pBdr/>
              <w:spacing/>
              <w:jc w:val="left"/>
              <w:rPr/>
            </w:pPr>
            <w:r>
              <w:rPr/>
              <w:t xml:space="preserve">Day Care Center, Class B and C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c>
          <w:tcPr>
            <w:tcW w:type="pct" w:w="500"/>
            <w:tcBorders/>
          </w:tcPr>
          <w:p>
            <w:pPr>
              <w:pBdr/>
              <w:spacing/>
              <w:jc w:val="left"/>
              <w:rPr/>
            </w:pPr>
            <w:r>
              <w:rPr/>
              <w:t xml:space="preserve">30 </w:t>
            </w:r>
          </w:p>
        </w:tc>
        <w:tc>
          <w:tcPr>
            <w:tcW w:type="pct" w:w="500"/>
            <w:tcBorders/>
          </w:tcPr>
          <w:p>
            <w:pPr>
              <w:pBdr/>
              <w:spacing/>
              <w:jc w:val="left"/>
              <w:rPr/>
            </w:pPr>
            <w:r>
              <w:rPr/>
              <w:t xml:space="preserve">20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15 </w:t>
            </w:r>
          </w:p>
        </w:tc>
      </w:tr>
      <w:tr>
        <w:trPr/>
        <w:tc>
          <w:tcPr>
            <w:tcW w:type="pct" w:w="1000"/>
            <w:tcBorders/>
          </w:tcPr>
          <w:p>
            <w:pPr>
              <w:pBdr/>
              <w:spacing/>
              <w:jc w:val="left"/>
              <w:rPr/>
            </w:pPr>
            <w:r>
              <w:rPr/>
              <w:t xml:space="preserve">Traditional Neighborhood Development (TND) </w:t>
            </w:r>
          </w:p>
        </w:tc>
        <w:tc>
          <w:tcPr>
            <w:tcW w:type="pct" w:w="1500"/>
            <w:gridSpan w:val="3"/>
            <w:tcBorders/>
          </w:tcPr>
          <w:p>
            <w:pPr>
              <w:pBdr/>
              <w:spacing/>
              <w:jc w:val="left"/>
              <w:rPr/>
            </w:pPr>
            <w:r>
              <w:rPr/>
              <w:t xml:space="preserve">See </w:t>
            </w:r>
            <w:r>
              <w:rPr/>
              <w:t xml:space="preserve">Sections 8.1.13</w:t>
            </w:r>
          </w:p>
        </w:tc>
        <w:tc>
          <w:tcPr>
            <w:tcW w:type="pct" w:w="500"/>
            <w:tcBorders/>
          </w:tcPr>
          <w:p>
            <w:pPr>
              <w:pBdr/>
              <w:spacing/>
              <w:jc w:val="left"/>
              <w:rPr/>
            </w:pPr>
            <w:r>
              <w:rPr/>
              <w:t xml:space="preserve">- </w:t>
            </w:r>
          </w:p>
        </w:tc>
        <w:tc>
          <w:tcPr>
            <w:tcW w:type="pct" w:w="2000"/>
            <w:gridSpan w:val="4"/>
            <w:tcBorders/>
          </w:tcPr>
          <w:p>
            <w:pPr>
              <w:pBdr/>
              <w:spacing/>
              <w:jc w:val="left"/>
              <w:rPr/>
            </w:pPr>
            <w:r>
              <w:rPr/>
              <w:t xml:space="preserve">See </w:t>
            </w:r>
            <w:r>
              <w:rPr/>
              <w:t xml:space="preserve">Sections 8.1.13</w:t>
            </w:r>
          </w:p>
        </w:tc>
      </w:tr>
      <w:tr>
        <w:trPr/>
        <w:tc>
          <w:tcPr>
            <w:tcW w:type="pct" w:w="1000"/>
            <w:tcBorders/>
          </w:tcPr>
          <w:p>
            <w:pPr>
              <w:pBdr/>
              <w:spacing/>
              <w:jc w:val="left"/>
              <w:rPr/>
            </w:pPr>
            <w:r>
              <w:rPr/>
              <w:t xml:space="preserve">Planned Residential Development (PRD)/Planned Unit Development (PUD)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2000"/>
            <w:gridSpan w:val="4"/>
            <w:tcBorders/>
          </w:tcPr>
          <w:p>
            <w:pPr>
              <w:pBdr/>
              <w:spacing/>
              <w:jc w:val="left"/>
              <w:rPr/>
            </w:pPr>
            <w:r>
              <w:rPr/>
              <w:t xml:space="preserve">See </w:t>
            </w:r>
            <w:r>
              <w:rPr/>
              <w:t xml:space="preserve">Sections 8.1.11</w:t>
            </w:r>
            <w:r>
              <w:rPr/>
              <w:t xml:space="preserve"> and </w:t>
            </w:r>
            <w:r>
              <w:rPr/>
              <w:t xml:space="preserve">8.2.26</w:t>
            </w:r>
          </w:p>
        </w:tc>
      </w:tr>
      <w:tr>
        <w:trPr/>
        <w:tc>
          <w:tcPr>
            <w:tcW w:type="pct" w:w="1000"/>
            <w:tcBorders/>
          </w:tcPr>
          <w:p>
            <w:pPr>
              <w:pBdr/>
              <w:spacing/>
              <w:jc w:val="left"/>
              <w:rPr/>
            </w:pPr>
            <w:r>
              <w:rPr/>
              <w:t xml:space="preserve">All Other Uses</w:t>
            </w:r>
            <w:r>
              <w:rPr>
                <w:vertAlign w:val="superscript"/>
              </w:rPr>
              <w:t xml:space="preserve">[2]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c>
          <w:tcPr>
            <w:tcW w:type="pct" w:w="500"/>
            <w:tcBorders/>
          </w:tcPr>
          <w:p>
            <w:pPr>
              <w:pBdr/>
              <w:spacing/>
              <w:jc w:val="left"/>
              <w:rPr/>
            </w:pPr>
            <w:r>
              <w:rPr/>
              <w:t xml:space="preserve">30 </w:t>
            </w:r>
          </w:p>
        </w:tc>
        <w:tc>
          <w:tcPr>
            <w:tcW w:type="pct" w:w="500"/>
            <w:tcBorders/>
          </w:tcPr>
          <w:p>
            <w:pPr>
              <w:pBdr/>
              <w:spacing/>
              <w:jc w:val="left"/>
              <w:rPr/>
            </w:pPr>
            <w:r>
              <w:rPr/>
              <w:t xml:space="preserve">15 </w:t>
            </w:r>
          </w:p>
        </w:tc>
        <w:tc>
          <w:tcPr>
            <w:tcW w:type="pct" w:w="500"/>
            <w:tcBorders/>
          </w:tcPr>
          <w:p>
            <w:pPr>
              <w:pBdr/>
              <w:spacing/>
              <w:jc w:val="left"/>
              <w:rPr/>
            </w:pPr>
            <w:r>
              <w:rPr/>
              <w:t xml:space="preserve">15 </w:t>
            </w:r>
          </w:p>
        </w:tc>
        <w:tc>
          <w:tcPr>
            <w:tcW w:type="pct" w:w="500"/>
            <w:tcBorders/>
          </w:tcPr>
          <w:p>
            <w:pPr>
              <w:pBdr/>
              <w:spacing/>
              <w:jc w:val="left"/>
              <w:rPr/>
            </w:pPr>
            <w:r>
              <w:rPr/>
              <w:t xml:space="preserve">15 </w:t>
            </w:r>
          </w:p>
        </w:tc>
        <w:tc>
          <w:tcPr>
            <w:tcW w:type="pct" w:w="500"/>
            <w:tcBorders/>
          </w:tcPr>
          <w:p>
            <w:pPr>
              <w:pBdr/>
              <w:spacing/>
              <w:jc w:val="left"/>
              <w:rPr/>
            </w:pPr>
            <w:r>
              <w:rPr/>
              <w:t xml:space="preserve">15 </w:t>
            </w:r>
          </w:p>
        </w:tc>
      </w:tr>
      <w:tr>
        <w:trPr/>
        <w:tc>
          <w:tcPr>
            <w:tcW w:type="pct" w:w="5000"/>
            <w:gridSpan w:val="9"/>
            <w:tcBorders/>
          </w:tcPr>
          <w:p>
            <w:pPr>
              <w:pBdr/>
              <w:spacing/>
              <w:jc w:val="left"/>
              <w:rPr/>
            </w:pPr>
            <w:r>
              <w:rPr/>
              <w:t xml:space="preserve">[1] Dimensional requirements listed for certain uses in </w:t>
            </w:r>
            <w:r>
              <w:rPr/>
              <w:t xml:space="preserve">Chapter 8</w:t>
            </w:r>
            <w:r>
              <w:rPr/>
              <w:t xml:space="preserve"> shall supersede those listed herein. Overlay district regulations may apply. </w:t>
            </w:r>
          </w:p>
        </w:tc>
      </w:tr>
      <w:tr>
        <w:trPr/>
        <w:tc>
          <w:tcPr>
            <w:tcW w:type="pct" w:w="5000"/>
            <w:gridSpan w:val="9"/>
            <w:tcBorders/>
          </w:tcPr>
          <w:p>
            <w:pPr>
              <w:pBdr/>
              <w:spacing/>
              <w:jc w:val="left"/>
              <w:rPr/>
            </w:pPr>
            <w:r>
              <w:rPr/>
              <w:t xml:space="preserve">[2] There are no minimum/maximum dimensional requirements for Essential Services, Class 1 and Parks. </w:t>
            </w:r>
          </w:p>
        </w:tc>
      </w:tr>
      <w:tr>
        <w:trPr/>
        <w:tc>
          <w:tcPr>
            <w:tcW w:type="pct" w:w="5000"/>
            <w:gridSpan w:val="9"/>
            <w:tcBorders/>
          </w:tcPr>
          <w:p>
            <w:pPr>
              <w:pBdr/>
              <w:spacing/>
              <w:jc w:val="left"/>
              <w:rPr/>
            </w:pPr>
            <w:r>
              <w:rPr/>
              <w:t xml:space="preserve">[3] An additional ten feet to the requirements listed above shall be required on all side yards which abut a public or private street. </w:t>
            </w:r>
          </w:p>
        </w:tc>
      </w:tr>
      <w:tr>
        <w:trPr/>
        <w:tc>
          <w:tcPr>
            <w:tcW w:type="pct" w:w="5000"/>
            <w:gridSpan w:val="9"/>
            <w:tcBorders/>
          </w:tcPr>
          <w:p>
            <w:pPr>
              <w:pBdr/>
              <w:spacing/>
              <w:jc w:val="left"/>
              <w:rPr/>
            </w:pPr>
            <w:r>
              <w:rPr/>
              <w:t xml:space="preserve">[4] Five feet for internal lots within an infill residential development. </w:t>
            </w:r>
          </w:p>
        </w:tc>
      </w:tr>
    </w:tbl>
    <w:p>
      <w:pPr>
        <w:pBdr/>
        <w:spacing/>
        <w:rPr/>
      </w:pPr>
    </w:p>
    <w:p>
      <w:pPr>
        <w:pStyle w:val="Block1Center"/>
        <w:pBdr/>
        <w:spacing/>
        <w:rPr/>
      </w:pPr>
      <w:r>
        <w:rPr>
          <w:b/>
        </w:rPr>
        <w:t xml:space="preserve">Lot and Building Standards</w:t>
      </w:r>
    </w:p>
    <w:p>
      <w:pPr>
        <w:pStyle w:val="Block1"/>
        <w:pBdr/>
        <w:spacing/>
        <w:rPr/>
      </w:pPr>
      <w:r>
        <w:rPr>
          <w:b/>
        </w:rPr>
        <w:t xml:space="preserve">Residential Zoning Districts</w:t>
      </w:r>
    </w:p>
    <w:p>
      <w:pPr>
        <w:pStyle w:val="Block1Center"/>
        <w:pBdr/>
        <w:spacing/>
        <w:rPr/>
      </w:pPr>
      <w:r>
        <w:rPr>
          <w:b/>
        </w:rPr>
        <w:t xml:space="preserve">Table 7.1-2(E)</w:t>
      </w:r>
      <w:r>
        <w:rPr>
          <w:b/>
          <w:vertAlign w:val="superscript"/>
        </w:rPr>
        <w:t xml:space="preserve">(1)</w:t>
      </w:r>
    </w:p>
    <w:p>
      <w:pPr>
        <w:pStyle w:val="Block1"/>
        <w:pBdr/>
        <w:spacing/>
        <w:rPr/>
      </w:pPr>
      <w:r>
        <w:rPr>
          <w:b/>
        </w:rPr>
        <w:t xml:space="preserve">Minimum Rear Yard Setback (feet)</w:t>
      </w:r>
    </w:p>
    <w:tbl>
      <w:tblPr>
        <w:tblStyle w:val="Table1_5f956f7f-1280-494d-b08d-2a1a31bc1c0d"/>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2635"/>
        <w:gridCol w:w="1318"/>
        <w:gridCol w:w="1317"/>
        <w:gridCol w:w="1318"/>
        <w:gridCol w:w="1318"/>
        <w:gridCol w:w="1317"/>
        <w:gridCol w:w="1318"/>
        <w:gridCol w:w="1317"/>
        <w:gridCol w:w="1318"/>
      </w:tblGrid>
      <w:tr>
        <w:trPr/>
        <w:tc>
          <w:tcPr>
            <w:tcW w:type="pct" w:w="1000"/>
            <w:tcBorders/>
          </w:tcPr>
          <w:p>
            <w:pPr>
              <w:pBdr/>
              <w:spacing/>
              <w:jc w:val="left"/>
              <w:rPr/>
            </w:pPr>
            <w:r>
              <w:rPr>
                <w:b/>
              </w:rPr>
              <w:t xml:space="preserve">Standard</w:t>
            </w:r>
          </w:p>
        </w:tc>
        <w:tc>
          <w:tcPr>
            <w:tcW w:type="pct" w:w="500"/>
            <w:tcBorders/>
          </w:tcPr>
          <w:p>
            <w:pPr>
              <w:pBdr/>
              <w:spacing/>
              <w:jc w:val="left"/>
              <w:rPr/>
            </w:pPr>
            <w:r>
              <w:rPr>
                <w:b/>
              </w:rPr>
              <w:t xml:space="preserve">R-1</w:t>
            </w:r>
          </w:p>
        </w:tc>
        <w:tc>
          <w:tcPr>
            <w:tcW w:type="pct" w:w="500"/>
            <w:tcBorders/>
          </w:tcPr>
          <w:p>
            <w:pPr>
              <w:pBdr/>
              <w:spacing/>
              <w:jc w:val="left"/>
              <w:rPr/>
            </w:pPr>
            <w:r>
              <w:rPr>
                <w:b/>
              </w:rPr>
              <w:t xml:space="preserve">R-2</w:t>
            </w:r>
          </w:p>
        </w:tc>
        <w:tc>
          <w:tcPr>
            <w:tcW w:type="pct" w:w="500"/>
            <w:tcBorders/>
          </w:tcPr>
          <w:p>
            <w:pPr>
              <w:pBdr/>
              <w:spacing/>
              <w:jc w:val="left"/>
              <w:rPr/>
            </w:pPr>
            <w:r>
              <w:rPr>
                <w:b/>
              </w:rPr>
              <w:t xml:space="preserve">R-3</w:t>
            </w:r>
          </w:p>
        </w:tc>
        <w:tc>
          <w:tcPr>
            <w:tcW w:type="pct" w:w="500"/>
            <w:tcBorders/>
          </w:tcPr>
          <w:p>
            <w:pPr>
              <w:pBdr/>
              <w:spacing/>
              <w:jc w:val="left"/>
              <w:rPr/>
            </w:pPr>
            <w:r>
              <w:rPr>
                <w:b/>
              </w:rPr>
              <w:t xml:space="preserve">RLD</w:t>
            </w:r>
          </w:p>
        </w:tc>
        <w:tc>
          <w:tcPr>
            <w:tcW w:type="pct" w:w="500"/>
            <w:tcBorders/>
          </w:tcPr>
          <w:p>
            <w:pPr>
              <w:pBdr/>
              <w:spacing/>
              <w:jc w:val="left"/>
              <w:rPr/>
            </w:pPr>
            <w:r>
              <w:rPr>
                <w:b/>
              </w:rPr>
              <w:t xml:space="preserve">RS-20</w:t>
            </w:r>
          </w:p>
        </w:tc>
        <w:tc>
          <w:tcPr>
            <w:tcW w:type="pct" w:w="500"/>
            <w:tcBorders/>
          </w:tcPr>
          <w:p>
            <w:pPr>
              <w:pBdr/>
              <w:spacing/>
              <w:jc w:val="left"/>
              <w:rPr/>
            </w:pPr>
            <w:r>
              <w:rPr>
                <w:b/>
              </w:rPr>
              <w:t xml:space="preserve">RS-12</w:t>
            </w:r>
          </w:p>
        </w:tc>
        <w:tc>
          <w:tcPr>
            <w:tcW w:type="pct" w:w="500"/>
            <w:tcBorders/>
          </w:tcPr>
          <w:p>
            <w:pPr>
              <w:pBdr/>
              <w:spacing/>
              <w:jc w:val="left"/>
              <w:rPr/>
            </w:pPr>
            <w:r>
              <w:rPr>
                <w:b/>
              </w:rPr>
              <w:t xml:space="preserve">RS-8</w:t>
            </w:r>
          </w:p>
        </w:tc>
        <w:tc>
          <w:tcPr>
            <w:tcW w:type="pct" w:w="500"/>
            <w:tcBorders/>
          </w:tcPr>
          <w:p>
            <w:pPr>
              <w:pBdr/>
              <w:spacing/>
              <w:jc w:val="left"/>
              <w:rPr/>
            </w:pPr>
            <w:r>
              <w:rPr>
                <w:b/>
              </w:rPr>
              <w:t xml:space="preserve">RMF</w:t>
            </w:r>
          </w:p>
        </w:tc>
      </w:tr>
      <w:tr>
        <w:trPr/>
        <w:tc>
          <w:tcPr>
            <w:tcW w:type="pct" w:w="1000"/>
            <w:tcBorders/>
          </w:tcPr>
          <w:p>
            <w:pPr>
              <w:pBdr/>
              <w:spacing/>
              <w:jc w:val="left"/>
              <w:rPr/>
            </w:pPr>
            <w:r>
              <w:rPr/>
              <w:t xml:space="preserve">Single-family Dwellings; Manufactured Homes; Family Care Homes; Rooming House; Day Care Center, Class A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c>
          <w:tcPr>
            <w:tcW w:type="pct" w:w="500"/>
            <w:tcBorders/>
          </w:tcPr>
          <w:p>
            <w:pPr>
              <w:pBdr/>
              <w:spacing/>
              <w:jc w:val="left"/>
              <w:rPr/>
            </w:pPr>
            <w:r>
              <w:rPr/>
              <w:t xml:space="preserve">40 </w:t>
            </w:r>
          </w:p>
        </w:tc>
        <w:tc>
          <w:tcPr>
            <w:tcW w:type="pct" w:w="500"/>
            <w:tcBorders/>
          </w:tcPr>
          <w:p>
            <w:pPr>
              <w:pBdr/>
              <w:spacing/>
              <w:jc w:val="left"/>
              <w:rPr/>
            </w:pPr>
            <w:r>
              <w:rPr/>
              <w:t xml:space="preserve">25</w:t>
            </w:r>
            <w:r>
              <w:rPr>
                <w:vertAlign w:val="superscript"/>
              </w:rPr>
              <w:t xml:space="preserve">[3] </w:t>
            </w:r>
          </w:p>
        </w:tc>
        <w:tc>
          <w:tcPr>
            <w:tcW w:type="pct" w:w="500"/>
            <w:tcBorders/>
          </w:tcPr>
          <w:p>
            <w:pPr>
              <w:pBdr/>
              <w:spacing/>
              <w:jc w:val="left"/>
              <w:rPr/>
            </w:pPr>
            <w:r>
              <w:rPr/>
              <w:t xml:space="preserve">20</w:t>
            </w:r>
            <w:r>
              <w:rPr>
                <w:vertAlign w:val="superscript"/>
              </w:rPr>
              <w:t xml:space="preserve">[3] </w:t>
            </w:r>
          </w:p>
        </w:tc>
        <w:tc>
          <w:tcPr>
            <w:tcW w:type="pct" w:w="500"/>
            <w:tcBorders/>
          </w:tcPr>
          <w:p>
            <w:pPr>
              <w:pBdr/>
              <w:spacing/>
              <w:jc w:val="left"/>
              <w:rPr/>
            </w:pPr>
            <w:r>
              <w:rPr/>
              <w:t xml:space="preserve">20</w:t>
            </w:r>
            <w:r>
              <w:rPr>
                <w:vertAlign w:val="superscript"/>
              </w:rPr>
              <w:t xml:space="preserve">[3] </w:t>
            </w:r>
          </w:p>
        </w:tc>
        <w:tc>
          <w:tcPr>
            <w:tcW w:type="pct" w:w="500"/>
            <w:tcBorders/>
          </w:tcPr>
          <w:p>
            <w:pPr>
              <w:pBdr/>
              <w:spacing/>
              <w:jc w:val="left"/>
              <w:rPr/>
            </w:pPr>
            <w:r>
              <w:rPr/>
              <w:t xml:space="preserve">25</w:t>
            </w:r>
            <w:r>
              <w:rPr>
                <w:vertAlign w:val="superscript"/>
              </w:rPr>
              <w:t xml:space="preserve">[3] </w:t>
            </w:r>
          </w:p>
        </w:tc>
      </w:tr>
      <w:tr>
        <w:trPr/>
        <w:tc>
          <w:tcPr>
            <w:tcW w:type="pct" w:w="1000"/>
            <w:tcBorders/>
          </w:tcPr>
          <w:p>
            <w:pPr>
              <w:pBdr/>
              <w:spacing/>
              <w:jc w:val="left"/>
              <w:rPr/>
            </w:pPr>
            <w:r>
              <w:rPr/>
              <w:t xml:space="preserve">Two-family Dwelling; Bed and Breakfast Inn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c>
          <w:tcPr>
            <w:tcW w:type="pct" w:w="500"/>
            <w:tcBorders/>
          </w:tcPr>
          <w:p>
            <w:pPr>
              <w:pBdr/>
              <w:spacing/>
              <w:jc w:val="left"/>
              <w:rPr/>
            </w:pPr>
            <w:r>
              <w:rPr/>
              <w:t xml:space="preserve">40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c>
          <w:tcPr>
            <w:tcW w:type="pct" w:w="500"/>
            <w:tcBorders/>
          </w:tcPr>
          <w:p>
            <w:pPr>
              <w:pBdr/>
              <w:spacing/>
              <w:jc w:val="left"/>
              <w:rPr/>
            </w:pPr>
            <w:r>
              <w:rPr/>
              <w:t xml:space="preserve">25 </w:t>
            </w:r>
          </w:p>
        </w:tc>
      </w:tr>
      <w:tr>
        <w:trPr/>
        <w:tc>
          <w:tcPr>
            <w:tcW w:type="pct" w:w="1000"/>
            <w:tcBorders/>
          </w:tcPr>
          <w:p>
            <w:pPr>
              <w:pBdr/>
              <w:spacing/>
              <w:jc w:val="left"/>
              <w:rPr/>
            </w:pPr>
            <w:r>
              <w:rPr/>
              <w:t xml:space="preserve">Multi-family Dwellings;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30 </w:t>
            </w:r>
          </w:p>
        </w:tc>
      </w:tr>
      <w:tr>
        <w:trPr/>
        <w:tc>
          <w:tcPr>
            <w:tcW w:type="pct" w:w="1000"/>
            <w:tcBorders/>
          </w:tcPr>
          <w:p>
            <w:pPr>
              <w:pBdr/>
              <w:spacing/>
              <w:jc w:val="left"/>
              <w:rPr/>
            </w:pPr>
            <w:r>
              <w:rPr/>
              <w:t xml:space="preserve">Day Care Center, Class B and C </w:t>
            </w:r>
          </w:p>
        </w:tc>
        <w:tc>
          <w:tcPr>
            <w:tcW w:type="pct" w:w="500"/>
            <w:tcBorders/>
          </w:tcPr>
          <w:p>
            <w:pPr>
              <w:pBdr/>
              <w:spacing/>
              <w:jc w:val="left"/>
              <w:rPr/>
            </w:pPr>
            <w:r>
              <w:rPr/>
              <w:t xml:space="preserve">40 </w:t>
            </w:r>
          </w:p>
        </w:tc>
        <w:tc>
          <w:tcPr>
            <w:tcW w:type="pct" w:w="500"/>
            <w:tcBorders/>
          </w:tcPr>
          <w:p>
            <w:pPr>
              <w:pBdr/>
              <w:spacing/>
              <w:jc w:val="left"/>
              <w:rPr/>
            </w:pPr>
            <w:r>
              <w:rPr/>
              <w:t xml:space="preserve">40 </w:t>
            </w:r>
          </w:p>
        </w:tc>
        <w:tc>
          <w:tcPr>
            <w:tcW w:type="pct" w:w="500"/>
            <w:tcBorders/>
          </w:tcPr>
          <w:p>
            <w:pPr>
              <w:pBdr/>
              <w:spacing/>
              <w:jc w:val="left"/>
              <w:rPr/>
            </w:pPr>
            <w:r>
              <w:rPr/>
              <w:t xml:space="preserve">40 </w:t>
            </w:r>
          </w:p>
        </w:tc>
        <w:tc>
          <w:tcPr>
            <w:tcW w:type="pct" w:w="500"/>
            <w:tcBorders/>
          </w:tcPr>
          <w:p>
            <w:pPr>
              <w:pBdr/>
              <w:spacing/>
              <w:jc w:val="left"/>
              <w:rPr/>
            </w:pPr>
            <w:r>
              <w:rPr/>
              <w:t xml:space="preserve">50 </w:t>
            </w:r>
          </w:p>
        </w:tc>
        <w:tc>
          <w:tcPr>
            <w:tcW w:type="pct" w:w="500"/>
            <w:tcBorders/>
          </w:tcPr>
          <w:p>
            <w:pPr>
              <w:pBdr/>
              <w:spacing/>
              <w:jc w:val="left"/>
              <w:rPr/>
            </w:pPr>
            <w:r>
              <w:rPr/>
              <w:t xml:space="preserve">30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30 </w:t>
            </w:r>
          </w:p>
        </w:tc>
      </w:tr>
      <w:tr>
        <w:trPr/>
        <w:tc>
          <w:tcPr>
            <w:tcW w:type="pct" w:w="1000"/>
            <w:tcBorders/>
          </w:tcPr>
          <w:p>
            <w:pPr>
              <w:pBdr/>
              <w:spacing/>
              <w:jc w:val="left"/>
              <w:rPr/>
            </w:pPr>
            <w:r>
              <w:rPr/>
              <w:t xml:space="preserve">Traditional Neighborhood Development (TND) </w:t>
            </w:r>
          </w:p>
        </w:tc>
        <w:tc>
          <w:tcPr>
            <w:tcW w:type="pct" w:w="1500"/>
            <w:gridSpan w:val="3"/>
            <w:tcBorders/>
          </w:tcPr>
          <w:p>
            <w:pPr>
              <w:pBdr/>
              <w:spacing/>
              <w:jc w:val="left"/>
              <w:rPr/>
            </w:pPr>
            <w:r>
              <w:rPr/>
              <w:t xml:space="preserve">See </w:t>
            </w:r>
            <w:r>
              <w:rPr/>
              <w:t xml:space="preserve">Sections 8.1.13</w:t>
            </w:r>
          </w:p>
        </w:tc>
        <w:tc>
          <w:tcPr>
            <w:tcW w:type="pct" w:w="500"/>
            <w:tcBorders/>
          </w:tcPr>
          <w:p>
            <w:pPr>
              <w:pBdr/>
              <w:spacing/>
              <w:jc w:val="left"/>
              <w:rPr/>
            </w:pPr>
            <w:r>
              <w:rPr/>
              <w:t xml:space="preserve">- </w:t>
            </w:r>
          </w:p>
        </w:tc>
        <w:tc>
          <w:tcPr>
            <w:tcW w:type="pct" w:w="2000"/>
            <w:gridSpan w:val="4"/>
            <w:tcBorders/>
          </w:tcPr>
          <w:p>
            <w:pPr>
              <w:pBdr/>
              <w:spacing/>
              <w:jc w:val="left"/>
              <w:rPr/>
            </w:pPr>
            <w:r>
              <w:rPr/>
              <w:t xml:space="preserve">See </w:t>
            </w:r>
            <w:r>
              <w:rPr/>
              <w:t xml:space="preserve">Sections 8.1.13</w:t>
            </w:r>
          </w:p>
        </w:tc>
      </w:tr>
      <w:tr>
        <w:trPr/>
        <w:tc>
          <w:tcPr>
            <w:tcW w:type="pct" w:w="1000"/>
            <w:tcBorders/>
          </w:tcPr>
          <w:p>
            <w:pPr>
              <w:pBdr/>
              <w:spacing/>
              <w:jc w:val="left"/>
              <w:rPr/>
            </w:pPr>
            <w:r>
              <w:rPr/>
              <w:t xml:space="preserve">Planned Residential Development (PRD)/Planned Unit Development (PUD)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2000"/>
            <w:gridSpan w:val="4"/>
            <w:tcBorders/>
          </w:tcPr>
          <w:p>
            <w:pPr>
              <w:pBdr/>
              <w:spacing/>
              <w:jc w:val="left"/>
              <w:rPr/>
            </w:pPr>
            <w:r>
              <w:rPr/>
              <w:t xml:space="preserve">See </w:t>
            </w:r>
            <w:r>
              <w:rPr/>
              <w:t xml:space="preserve">Sections 8.1.11</w:t>
            </w:r>
            <w:r>
              <w:rPr/>
              <w:t xml:space="preserve"> and </w:t>
            </w:r>
            <w:r>
              <w:rPr/>
              <w:t xml:space="preserve">8.2.26</w:t>
            </w:r>
          </w:p>
        </w:tc>
      </w:tr>
      <w:tr>
        <w:trPr/>
        <w:tc>
          <w:tcPr>
            <w:tcW w:type="pct" w:w="1000"/>
            <w:tcBorders/>
          </w:tcPr>
          <w:p>
            <w:pPr>
              <w:pBdr/>
              <w:spacing/>
              <w:jc w:val="left"/>
              <w:rPr/>
            </w:pPr>
            <w:r>
              <w:rPr/>
              <w:t xml:space="preserve">All Other Uses</w:t>
            </w:r>
            <w:r>
              <w:rPr>
                <w:vertAlign w:val="superscript"/>
              </w:rPr>
              <w:t xml:space="preserve">[2] </w:t>
            </w:r>
          </w:p>
        </w:tc>
        <w:tc>
          <w:tcPr>
            <w:tcW w:type="pct" w:w="500"/>
            <w:tcBorders/>
          </w:tcPr>
          <w:p>
            <w:pPr>
              <w:pBdr/>
              <w:spacing/>
              <w:jc w:val="left"/>
              <w:rPr/>
            </w:pPr>
            <w:r>
              <w:rPr/>
              <w:t xml:space="preserve">50 </w:t>
            </w:r>
          </w:p>
        </w:tc>
        <w:tc>
          <w:tcPr>
            <w:tcW w:type="pct" w:w="500"/>
            <w:tcBorders/>
          </w:tcPr>
          <w:p>
            <w:pPr>
              <w:pBdr/>
              <w:spacing/>
              <w:jc w:val="left"/>
              <w:rPr/>
            </w:pPr>
            <w:r>
              <w:rPr/>
              <w:t xml:space="preserve">50 </w:t>
            </w:r>
          </w:p>
        </w:tc>
        <w:tc>
          <w:tcPr>
            <w:tcW w:type="pct" w:w="500"/>
            <w:tcBorders/>
          </w:tcPr>
          <w:p>
            <w:pPr>
              <w:pBdr/>
              <w:spacing/>
              <w:jc w:val="left"/>
              <w:rPr/>
            </w:pPr>
            <w:r>
              <w:rPr/>
              <w:t xml:space="preserve">50 </w:t>
            </w:r>
          </w:p>
        </w:tc>
        <w:tc>
          <w:tcPr>
            <w:tcW w:type="pct" w:w="500"/>
            <w:tcBorders/>
          </w:tcPr>
          <w:p>
            <w:pPr>
              <w:pBdr/>
              <w:spacing/>
              <w:jc w:val="left"/>
              <w:rPr/>
            </w:pPr>
            <w:r>
              <w:rPr/>
              <w:t xml:space="preserve">50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c>
          <w:tcPr>
            <w:tcW w:type="pct" w:w="500"/>
            <w:tcBorders/>
          </w:tcPr>
          <w:p>
            <w:pPr>
              <w:pBdr/>
              <w:spacing/>
              <w:jc w:val="left"/>
              <w:rPr/>
            </w:pPr>
            <w:r>
              <w:rPr/>
              <w:t xml:space="preserve">30 </w:t>
            </w:r>
          </w:p>
        </w:tc>
      </w:tr>
      <w:tr>
        <w:trPr/>
        <w:tc>
          <w:tcPr>
            <w:tcW w:type="pct" w:w="5000"/>
            <w:gridSpan w:val="9"/>
            <w:tcBorders/>
          </w:tcPr>
          <w:p>
            <w:pPr>
              <w:pBdr/>
              <w:spacing/>
              <w:jc w:val="left"/>
              <w:rPr/>
            </w:pPr>
            <w:r>
              <w:rPr/>
              <w:t xml:space="preserve">[1] Dimensional requirements listed for certain uses in </w:t>
            </w:r>
            <w:r>
              <w:rPr/>
              <w:t xml:space="preserve">Chapter 8</w:t>
            </w:r>
            <w:r>
              <w:rPr/>
              <w:t xml:space="preserve"> shall supersede those listed herein. Overlay district regulations may apply. </w:t>
            </w:r>
          </w:p>
        </w:tc>
      </w:tr>
      <w:tr>
        <w:trPr/>
        <w:tc>
          <w:tcPr>
            <w:tcW w:type="pct" w:w="5000"/>
            <w:gridSpan w:val="9"/>
            <w:tcBorders/>
          </w:tcPr>
          <w:p>
            <w:pPr>
              <w:pBdr/>
              <w:spacing/>
              <w:jc w:val="left"/>
              <w:rPr/>
            </w:pPr>
            <w:r>
              <w:rPr/>
              <w:t xml:space="preserve">[2] There are no minimum/maximum dimensional requirements for Essential Services, Class 1 and Parks. </w:t>
            </w:r>
          </w:p>
        </w:tc>
      </w:tr>
      <w:tr>
        <w:trPr/>
        <w:tc>
          <w:tcPr>
            <w:tcW w:type="pct" w:w="5000"/>
            <w:gridSpan w:val="9"/>
            <w:tcBorders/>
          </w:tcPr>
          <w:p>
            <w:pPr>
              <w:pBdr/>
              <w:spacing/>
              <w:jc w:val="left"/>
              <w:rPr/>
            </w:pPr>
            <w:r>
              <w:rPr/>
              <w:t xml:space="preserve">[3] 20 feet on internal lots within an infill residential development. </w:t>
            </w:r>
          </w:p>
        </w:tc>
      </w:tr>
    </w:tbl>
    <w:p>
      <w:pPr>
        <w:pBdr/>
        <w:spacing/>
        <w:rPr/>
      </w:pPr>
    </w:p>
    <w:p>
      <w:pPr>
        <w:pStyle w:val="Block1Center"/>
        <w:pBdr/>
        <w:spacing/>
        <w:rPr/>
      </w:pPr>
      <w:r>
        <w:rPr>
          <w:b/>
        </w:rPr>
        <w:t xml:space="preserve">Lot and Building Standards</w:t>
      </w:r>
    </w:p>
    <w:p>
      <w:pPr>
        <w:pStyle w:val="Block1"/>
        <w:pBdr/>
        <w:spacing/>
        <w:rPr/>
      </w:pPr>
      <w:r>
        <w:rPr>
          <w:b/>
        </w:rPr>
        <w:t xml:space="preserve">Residential Zoning Districts</w:t>
      </w:r>
    </w:p>
    <w:p>
      <w:pPr>
        <w:pStyle w:val="Block1Center"/>
        <w:pBdr/>
        <w:spacing/>
        <w:rPr/>
      </w:pPr>
      <w:r>
        <w:rPr>
          <w:b/>
        </w:rPr>
        <w:t xml:space="preserve">Table 7.1-2(F)</w:t>
      </w:r>
      <w:r>
        <w:rPr>
          <w:b/>
          <w:vertAlign w:val="superscript"/>
        </w:rPr>
        <w:t xml:space="preserve">(1)</w:t>
      </w:r>
    </w:p>
    <w:p>
      <w:pPr>
        <w:pStyle w:val="Block1"/>
        <w:pBdr/>
        <w:spacing/>
        <w:rPr/>
      </w:pPr>
      <w:r>
        <w:rPr>
          <w:b/>
        </w:rPr>
        <w:t xml:space="preserve">Maximum Building Height (feet)</w:t>
      </w:r>
      <w:r>
        <w:rPr>
          <w:b/>
          <w:vertAlign w:val="superscript"/>
        </w:rPr>
        <w:t xml:space="preserve">[2]</w:t>
      </w:r>
    </w:p>
    <w:tbl>
      <w:tblPr>
        <w:tblStyle w:val="Table1_df58a4af-8c49-44c8-bf86-7483916a265a"/>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2635"/>
        <w:gridCol w:w="1318"/>
        <w:gridCol w:w="1317"/>
        <w:gridCol w:w="1318"/>
        <w:gridCol w:w="1318"/>
        <w:gridCol w:w="1317"/>
        <w:gridCol w:w="1318"/>
        <w:gridCol w:w="1317"/>
        <w:gridCol w:w="1318"/>
      </w:tblGrid>
      <w:tr>
        <w:trPr/>
        <w:tc>
          <w:tcPr>
            <w:tcW w:type="pct" w:w="1000"/>
            <w:tcBorders/>
          </w:tcPr>
          <w:p>
            <w:pPr>
              <w:pBdr/>
              <w:spacing/>
              <w:jc w:val="left"/>
              <w:rPr/>
            </w:pPr>
            <w:r>
              <w:rPr>
                <w:b/>
              </w:rPr>
              <w:t xml:space="preserve">Standard</w:t>
            </w:r>
          </w:p>
        </w:tc>
        <w:tc>
          <w:tcPr>
            <w:tcW w:type="pct" w:w="500"/>
            <w:tcBorders/>
          </w:tcPr>
          <w:p>
            <w:pPr>
              <w:pBdr/>
              <w:spacing/>
              <w:jc w:val="left"/>
              <w:rPr/>
            </w:pPr>
            <w:r>
              <w:rPr>
                <w:b/>
              </w:rPr>
              <w:t xml:space="preserve">R-1</w:t>
            </w:r>
          </w:p>
        </w:tc>
        <w:tc>
          <w:tcPr>
            <w:tcW w:type="pct" w:w="500"/>
            <w:tcBorders/>
          </w:tcPr>
          <w:p>
            <w:pPr>
              <w:pBdr/>
              <w:spacing/>
              <w:jc w:val="left"/>
              <w:rPr/>
            </w:pPr>
            <w:r>
              <w:rPr>
                <w:b/>
              </w:rPr>
              <w:t xml:space="preserve">R-2</w:t>
            </w:r>
          </w:p>
        </w:tc>
        <w:tc>
          <w:tcPr>
            <w:tcW w:type="pct" w:w="500"/>
            <w:tcBorders/>
          </w:tcPr>
          <w:p>
            <w:pPr>
              <w:pBdr/>
              <w:spacing/>
              <w:jc w:val="left"/>
              <w:rPr/>
            </w:pPr>
            <w:r>
              <w:rPr>
                <w:b/>
              </w:rPr>
              <w:t xml:space="preserve">R-3</w:t>
            </w:r>
          </w:p>
        </w:tc>
        <w:tc>
          <w:tcPr>
            <w:tcW w:type="pct" w:w="500"/>
            <w:tcBorders/>
          </w:tcPr>
          <w:p>
            <w:pPr>
              <w:pBdr/>
              <w:spacing/>
              <w:jc w:val="left"/>
              <w:rPr/>
            </w:pPr>
            <w:r>
              <w:rPr>
                <w:b/>
              </w:rPr>
              <w:t xml:space="preserve">RLD</w:t>
            </w:r>
          </w:p>
        </w:tc>
        <w:tc>
          <w:tcPr>
            <w:tcW w:type="pct" w:w="500"/>
            <w:tcBorders/>
          </w:tcPr>
          <w:p>
            <w:pPr>
              <w:pBdr/>
              <w:spacing/>
              <w:jc w:val="left"/>
              <w:rPr/>
            </w:pPr>
            <w:r>
              <w:rPr>
                <w:b/>
              </w:rPr>
              <w:t xml:space="preserve">RS-20</w:t>
            </w:r>
          </w:p>
        </w:tc>
        <w:tc>
          <w:tcPr>
            <w:tcW w:type="pct" w:w="500"/>
            <w:tcBorders/>
          </w:tcPr>
          <w:p>
            <w:pPr>
              <w:pBdr/>
              <w:spacing/>
              <w:jc w:val="left"/>
              <w:rPr/>
            </w:pPr>
            <w:r>
              <w:rPr>
                <w:b/>
              </w:rPr>
              <w:t xml:space="preserve">RS-12</w:t>
            </w:r>
          </w:p>
        </w:tc>
        <w:tc>
          <w:tcPr>
            <w:tcW w:type="pct" w:w="500"/>
            <w:tcBorders/>
          </w:tcPr>
          <w:p>
            <w:pPr>
              <w:pBdr/>
              <w:spacing/>
              <w:jc w:val="left"/>
              <w:rPr/>
            </w:pPr>
            <w:r>
              <w:rPr>
                <w:b/>
              </w:rPr>
              <w:t xml:space="preserve">RS-8</w:t>
            </w:r>
          </w:p>
        </w:tc>
        <w:tc>
          <w:tcPr>
            <w:tcW w:type="pct" w:w="500"/>
            <w:tcBorders/>
          </w:tcPr>
          <w:p>
            <w:pPr>
              <w:pBdr/>
              <w:spacing/>
              <w:jc w:val="left"/>
              <w:rPr/>
            </w:pPr>
            <w:r>
              <w:rPr>
                <w:b/>
              </w:rPr>
              <w:t xml:space="preserve">RMF</w:t>
            </w:r>
          </w:p>
        </w:tc>
      </w:tr>
      <w:tr>
        <w:trPr/>
        <w:tc>
          <w:tcPr>
            <w:tcW w:type="pct" w:w="1000"/>
            <w:tcBorders/>
          </w:tcPr>
          <w:p>
            <w:pPr>
              <w:pBdr/>
              <w:spacing/>
              <w:jc w:val="left"/>
              <w:rPr/>
            </w:pPr>
            <w:r>
              <w:rPr/>
              <w:t xml:space="preserve">Single-family Dwellings; Manufactured Homes; Family Care Homes; Rooming House; Day Care Center, Class A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r>
      <w:tr>
        <w:trPr/>
        <w:tc>
          <w:tcPr>
            <w:tcW w:type="pct" w:w="1000"/>
            <w:tcBorders/>
          </w:tcPr>
          <w:p>
            <w:pPr>
              <w:pBdr/>
              <w:spacing/>
              <w:jc w:val="left"/>
              <w:rPr/>
            </w:pPr>
            <w:r>
              <w:rPr/>
              <w:t xml:space="preserve">Two-family Dwelling; Bed and Breakfast Inn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r>
      <w:tr>
        <w:trPr/>
        <w:tc>
          <w:tcPr>
            <w:tcW w:type="pct" w:w="1000"/>
            <w:tcBorders/>
          </w:tcPr>
          <w:p>
            <w:pPr>
              <w:pBdr/>
              <w:spacing/>
              <w:jc w:val="left"/>
              <w:rPr/>
            </w:pPr>
            <w:r>
              <w:rPr/>
              <w:t xml:space="preserve">Multi-family Dwellings;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p>
        </w:tc>
        <w:tc>
          <w:tcPr>
            <w:tcW w:type="pct" w:w="500"/>
            <w:tcBorders/>
          </w:tcPr>
          <w:p>
            <w:pPr>
              <w:pBdr/>
              <w:spacing/>
              <w:jc w:val="left"/>
              <w:rPr/>
            </w:pPr>
            <w:r>
              <w:rPr/>
              <w:t xml:space="preserve">-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r>
      <w:tr>
        <w:trPr/>
        <w:tc>
          <w:tcPr>
            <w:tcW w:type="pct" w:w="1000"/>
            <w:tcBorders/>
          </w:tcPr>
          <w:p>
            <w:pPr>
              <w:pBdr/>
              <w:spacing/>
              <w:jc w:val="left"/>
              <w:rPr/>
            </w:pPr>
            <w:r>
              <w:rPr/>
              <w:t xml:space="preserve">Day Care Center, Class B and C </w:t>
            </w:r>
          </w:p>
        </w:tc>
        <w:tc>
          <w:tcPr>
            <w:tcW w:type="pct" w:w="500"/>
            <w:tcBorders/>
          </w:tcPr>
          <w:p>
            <w:pPr>
              <w:pBdr/>
              <w:spacing/>
              <w:jc w:val="left"/>
              <w:rPr/>
            </w:pPr>
            <w:r>
              <w:rPr/>
              <w:t xml:space="preserve">-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 </w:t>
            </w:r>
          </w:p>
        </w:tc>
        <w:tc>
          <w:tcPr>
            <w:tcW w:type="pct" w:w="500"/>
            <w:tcBorders/>
          </w:tcPr>
          <w:p>
            <w:pPr>
              <w:pBdr/>
              <w:spacing/>
              <w:jc w:val="left"/>
              <w:rPr/>
            </w:pPr>
            <w:r>
              <w:rPr/>
              <w:t xml:space="preserve">- </w:t>
            </w:r>
          </w:p>
        </w:tc>
        <w:tc>
          <w:tcPr>
            <w:tcW w:type="pct" w:w="500"/>
            <w:tcBorders/>
          </w:tcPr>
          <w:p>
            <w:pPr>
              <w:pBdr/>
              <w:spacing/>
              <w:jc w:val="left"/>
              <w:rPr/>
            </w:pPr>
            <w:r>
              <w:rPr/>
              <w:t xml:space="preserve">45 </w:t>
            </w:r>
          </w:p>
        </w:tc>
      </w:tr>
      <w:tr>
        <w:trPr/>
        <w:tc>
          <w:tcPr>
            <w:tcW w:type="pct" w:w="1000"/>
            <w:tcBorders/>
          </w:tcPr>
          <w:p>
            <w:pPr>
              <w:pBdr/>
              <w:spacing/>
              <w:jc w:val="left"/>
              <w:rPr/>
            </w:pPr>
            <w:r>
              <w:rPr/>
              <w:t xml:space="preserve">Planned Residential Development (PRD) </w:t>
            </w:r>
          </w:p>
        </w:tc>
        <w:tc>
          <w:tcPr>
            <w:tcW w:type="pct" w:w="1500"/>
            <w:gridSpan w:val="3"/>
            <w:tcBorders/>
          </w:tcPr>
          <w:p>
            <w:pPr>
              <w:pBdr/>
              <w:spacing/>
              <w:jc w:val="left"/>
              <w:rPr/>
            </w:pPr>
            <w:r>
              <w:rPr/>
              <w:t xml:space="preserve">3 Stories </w:t>
            </w:r>
          </w:p>
        </w:tc>
        <w:tc>
          <w:tcPr>
            <w:tcW w:type="pct" w:w="500"/>
            <w:tcBorders/>
          </w:tcPr>
          <w:p>
            <w:pPr>
              <w:pBdr/>
              <w:spacing/>
              <w:jc w:val="left"/>
              <w:rPr/>
            </w:pPr>
            <w:r>
              <w:rPr/>
              <w:t xml:space="preserve">- </w:t>
            </w:r>
          </w:p>
        </w:tc>
        <w:tc>
          <w:tcPr>
            <w:tcW w:type="pct" w:w="2000"/>
            <w:gridSpan w:val="4"/>
            <w:tcBorders/>
          </w:tcPr>
          <w:p>
            <w:pPr>
              <w:pBdr/>
              <w:spacing/>
              <w:jc w:val="left"/>
              <w:rPr/>
            </w:pPr>
            <w:r>
              <w:rPr/>
              <w:t xml:space="preserve">3 Stories </w:t>
            </w:r>
          </w:p>
        </w:tc>
      </w:tr>
      <w:tr>
        <w:trPr/>
        <w:tc>
          <w:tcPr>
            <w:tcW w:type="pct" w:w="1000"/>
            <w:tcBorders/>
          </w:tcPr>
          <w:p>
            <w:pPr>
              <w:pBdr/>
              <w:spacing/>
              <w:jc w:val="left"/>
              <w:rPr/>
            </w:pPr>
            <w:r>
              <w:rPr/>
              <w:t xml:space="preserve">Traditional Neighborhood Development (TND) </w:t>
            </w:r>
          </w:p>
        </w:tc>
        <w:tc>
          <w:tcPr>
            <w:tcW w:type="pct" w:w="1500"/>
            <w:gridSpan w:val="3"/>
            <w:tcBorders/>
          </w:tcPr>
          <w:p>
            <w:pPr>
              <w:pBdr/>
              <w:spacing/>
              <w:jc w:val="left"/>
              <w:rPr/>
            </w:pPr>
            <w:r>
              <w:rPr/>
              <w:t xml:space="preserve">3-5 Stories; Refer to </w:t>
            </w:r>
            <w:r>
              <w:rPr/>
              <w:t xml:space="preserve">Section 8.1.13</w:t>
            </w:r>
            <w:r>
              <w:rPr/>
              <w:t xml:space="preserve">(B)(3) </w:t>
            </w:r>
          </w:p>
        </w:tc>
        <w:tc>
          <w:tcPr>
            <w:tcW w:type="pct" w:w="500"/>
            <w:tcBorders/>
          </w:tcPr>
          <w:p>
            <w:pPr>
              <w:pBdr/>
              <w:spacing/>
              <w:jc w:val="left"/>
              <w:rPr/>
            </w:pPr>
            <w:r>
              <w:rPr/>
              <w:t xml:space="preserve">- </w:t>
            </w:r>
          </w:p>
        </w:tc>
        <w:tc>
          <w:tcPr>
            <w:tcW w:type="pct" w:w="2000"/>
            <w:gridSpan w:val="4"/>
            <w:tcBorders/>
          </w:tcPr>
          <w:p>
            <w:pPr>
              <w:pBdr/>
              <w:spacing/>
              <w:jc w:val="left"/>
              <w:rPr/>
            </w:pPr>
            <w:r>
              <w:rPr/>
              <w:t xml:space="preserve">3-5 Stories; Refer to </w:t>
            </w:r>
            <w:r>
              <w:rPr/>
              <w:t xml:space="preserve">Section 8.1.13</w:t>
            </w:r>
            <w:r>
              <w:rPr/>
              <w:t xml:space="preserve">(B)(3) </w:t>
            </w:r>
          </w:p>
        </w:tc>
      </w:tr>
      <w:tr>
        <w:trPr/>
        <w:tc>
          <w:tcPr>
            <w:tcW w:type="pct" w:w="1000"/>
            <w:tcBorders/>
          </w:tcPr>
          <w:p>
            <w:pPr>
              <w:pBdr/>
              <w:spacing/>
              <w:jc w:val="left"/>
              <w:rPr/>
            </w:pPr>
            <w:r>
              <w:rPr/>
              <w:t xml:space="preserve">Planned Unit Development (PUD) </w:t>
            </w:r>
          </w:p>
        </w:tc>
        <w:tc>
          <w:tcPr>
            <w:tcW w:type="pct" w:w="500"/>
            <w:tcBorders/>
          </w:tcPr>
          <w:p>
            <w:pPr>
              <w:pBdr/>
              <w:spacing/>
              <w:jc w:val="left"/>
              <w:rPr/>
            </w:pPr>
            <w:r>
              <w:rPr/>
              <w:t xml:space="preserve">- </w:t>
            </w:r>
          </w:p>
        </w:tc>
        <w:tc>
          <w:tcPr>
            <w:tcW w:type="pct" w:w="1000"/>
            <w:gridSpan w:val="2"/>
            <w:tcBorders/>
          </w:tcPr>
          <w:p>
            <w:pPr>
              <w:pBdr/>
              <w:spacing/>
              <w:jc w:val="left"/>
              <w:rPr/>
            </w:pPr>
            <w:r>
              <w:rPr/>
              <w:t xml:space="preserve">3-5 Stories; Refer to </w:t>
            </w:r>
            <w:r>
              <w:rPr/>
              <w:t xml:space="preserve">Section 8.2.26</w:t>
            </w:r>
            <w:r>
              <w:rPr/>
              <w:t xml:space="preserve">(A)(2) </w:t>
            </w:r>
          </w:p>
        </w:tc>
        <w:tc>
          <w:tcPr>
            <w:tcW w:type="pct" w:w="500"/>
            <w:tcBorders/>
          </w:tcPr>
          <w:p>
            <w:pPr>
              <w:pBdr/>
              <w:spacing/>
              <w:jc w:val="left"/>
              <w:rPr/>
            </w:pPr>
            <w:r>
              <w:rPr/>
              <w:t xml:space="preserve">- </w:t>
            </w:r>
          </w:p>
        </w:tc>
        <w:tc>
          <w:tcPr>
            <w:tcW w:type="pct" w:w="2000"/>
            <w:gridSpan w:val="4"/>
            <w:tcBorders/>
          </w:tcPr>
          <w:p>
            <w:pPr>
              <w:pBdr/>
              <w:spacing/>
              <w:jc w:val="left"/>
              <w:rPr/>
            </w:pPr>
            <w:r>
              <w:rPr/>
              <w:t xml:space="preserve">3-5 Stories; Refer to </w:t>
            </w:r>
            <w:r>
              <w:rPr/>
              <w:t xml:space="preserve">Section 8.2.26</w:t>
            </w:r>
            <w:r>
              <w:rPr/>
              <w:t xml:space="preserve">(A)(2) </w:t>
            </w:r>
          </w:p>
        </w:tc>
      </w:tr>
      <w:tr>
        <w:trPr/>
        <w:tc>
          <w:tcPr>
            <w:tcW w:type="pct" w:w="1000"/>
            <w:tcBorders/>
          </w:tcPr>
          <w:p>
            <w:pPr>
              <w:pBdr/>
              <w:spacing/>
              <w:jc w:val="left"/>
              <w:rPr/>
            </w:pPr>
            <w:r>
              <w:rPr/>
              <w:t xml:space="preserve">All Other Uses</w:t>
            </w:r>
            <w:r>
              <w:rPr>
                <w:vertAlign w:val="superscript"/>
              </w:rPr>
              <w:t xml:space="preserve">[2]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c>
          <w:tcPr>
            <w:tcW w:type="pct" w:w="500"/>
            <w:tcBorders/>
          </w:tcPr>
          <w:p>
            <w:pPr>
              <w:pBdr/>
              <w:spacing/>
              <w:jc w:val="left"/>
              <w:rPr/>
            </w:pPr>
            <w:r>
              <w:rPr/>
              <w:t xml:space="preserve">45 </w:t>
            </w:r>
          </w:p>
        </w:tc>
      </w:tr>
      <w:tr>
        <w:trPr/>
        <w:tc>
          <w:tcPr>
            <w:tcW w:type="pct" w:w="5000"/>
            <w:gridSpan w:val="9"/>
            <w:tcBorders/>
          </w:tcPr>
          <w:p>
            <w:pPr>
              <w:pBdr/>
              <w:spacing/>
              <w:jc w:val="left"/>
              <w:rPr/>
            </w:pPr>
            <w:r>
              <w:rPr/>
              <w:t xml:space="preserve">[1] Dimensional requirements listed for certain uses in </w:t>
            </w:r>
            <w:r>
              <w:rPr/>
              <w:t xml:space="preserve">Chapter 8</w:t>
            </w:r>
            <w:r>
              <w:rPr/>
              <w:t xml:space="preserve"> shall supersede those listed herein. Overlay district regulations may apply. </w:t>
            </w:r>
          </w:p>
        </w:tc>
      </w:tr>
      <w:tr>
        <w:trPr/>
        <w:tc>
          <w:tcPr>
            <w:tcW w:type="pct" w:w="5000"/>
            <w:gridSpan w:val="9"/>
            <w:tcBorders/>
          </w:tcPr>
          <w:p>
            <w:pPr>
              <w:pBdr/>
              <w:spacing/>
              <w:jc w:val="left"/>
              <w:rPr/>
            </w:pPr>
            <w:r>
              <w:rPr/>
              <w:t xml:space="preserve">[2] Exceptions to height limitations are found in </w:t>
            </w:r>
            <w:r>
              <w:rPr/>
              <w:t xml:space="preserve">Section 9.8</w:t>
            </w:r>
            <w:r>
              <w:rPr/>
              <w:t xml:space="preserve">. </w:t>
            </w:r>
          </w:p>
        </w:tc>
      </w:tr>
    </w:tbl>
    <w:p>
      <w:pPr>
        <w:pBdr/>
        <w:spacing/>
        <w:rPr/>
      </w:pPr>
    </w:p>
    <w:p>
      <w:pPr>
        <w:pStyle w:val="Block1Center"/>
        <w:pBdr/>
        <w:spacing/>
        <w:rPr/>
      </w:pPr>
      <w:r>
        <w:rPr>
          <w:b/>
        </w:rPr>
        <w:t xml:space="preserve">Lot and Building Standards</w:t>
      </w:r>
    </w:p>
    <w:p>
      <w:pPr>
        <w:pStyle w:val="Block1"/>
        <w:pBdr/>
        <w:spacing/>
        <w:rPr/>
      </w:pPr>
      <w:r>
        <w:rPr>
          <w:b/>
        </w:rPr>
        <w:t xml:space="preserve">Office Zoning Districts</w:t>
      </w:r>
    </w:p>
    <w:p>
      <w:pPr>
        <w:pStyle w:val="Block1Center"/>
        <w:pBdr/>
        <w:spacing/>
        <w:rPr/>
      </w:pPr>
      <w:r>
        <w:rPr>
          <w:b/>
        </w:rPr>
        <w:t xml:space="preserve">Table 7.1-3 (A)</w:t>
      </w:r>
      <w:r>
        <w:rPr>
          <w:b/>
          <w:vertAlign w:val="superscript"/>
        </w:rPr>
        <w:t xml:space="preserve">[1]</w:t>
      </w:r>
    </w:p>
    <w:tbl>
      <w:tblPr>
        <w:tblStyle w:val="Table1_8713e15f-1326-4101-903e-d2d239c322f2"/>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5648"/>
        <w:gridCol w:w="1882"/>
        <w:gridCol w:w="1882"/>
        <w:gridCol w:w="1882"/>
        <w:gridCol w:w="1882"/>
      </w:tblGrid>
      <w:tr>
        <w:trPr/>
        <w:tc>
          <w:tcPr>
            <w:tcW w:type="pct" w:w="2143"/>
            <w:tcBorders/>
          </w:tcPr>
          <w:p>
            <w:pPr>
              <w:pBdr/>
              <w:spacing/>
              <w:jc w:val="left"/>
              <w:rPr/>
            </w:pPr>
            <w:r>
              <w:rPr>
                <w:b/>
              </w:rPr>
              <w:t xml:space="preserve">Standard</w:t>
            </w:r>
          </w:p>
        </w:tc>
        <w:tc>
          <w:tcPr>
            <w:tcW w:type="pct" w:w="714"/>
            <w:tcBorders/>
          </w:tcPr>
          <w:p>
            <w:pPr>
              <w:pBdr/>
              <w:spacing/>
              <w:jc w:val="left"/>
              <w:rPr/>
            </w:pPr>
            <w:r>
              <w:rPr>
                <w:b/>
              </w:rPr>
              <w:t xml:space="preserve">TMU</w:t>
            </w:r>
          </w:p>
        </w:tc>
        <w:tc>
          <w:tcPr>
            <w:tcW w:type="pct" w:w="714"/>
            <w:tcBorders/>
          </w:tcPr>
          <w:p>
            <w:pPr>
              <w:pBdr/>
              <w:spacing/>
              <w:jc w:val="left"/>
              <w:rPr/>
            </w:pPr>
            <w:r>
              <w:rPr>
                <w:b/>
              </w:rPr>
              <w:t xml:space="preserve">OLC</w:t>
            </w:r>
          </w:p>
        </w:tc>
        <w:tc>
          <w:tcPr>
            <w:tcW w:type="pct" w:w="714"/>
            <w:tcBorders/>
          </w:tcPr>
          <w:p>
            <w:pPr>
              <w:pBdr/>
              <w:spacing/>
              <w:jc w:val="left"/>
              <w:rPr/>
            </w:pPr>
            <w:r>
              <w:rPr>
                <w:b/>
              </w:rPr>
              <w:t xml:space="preserve">O-1</w:t>
            </w:r>
          </w:p>
        </w:tc>
        <w:tc>
          <w:tcPr>
            <w:tcW w:type="pct" w:w="714"/>
            <w:tcBorders/>
          </w:tcPr>
          <w:p>
            <w:pPr>
              <w:pBdr/>
              <w:spacing/>
              <w:jc w:val="left"/>
              <w:rPr/>
            </w:pPr>
            <w:r>
              <w:rPr>
                <w:b/>
              </w:rPr>
              <w:t xml:space="preserve">OM</w:t>
            </w:r>
          </w:p>
        </w:tc>
      </w:tr>
      <w:tr>
        <w:trPr/>
        <w:tc>
          <w:tcPr>
            <w:tcW w:type="pct" w:w="2143"/>
            <w:tcBorders/>
          </w:tcPr>
          <w:p>
            <w:pPr>
              <w:pBdr/>
              <w:spacing/>
              <w:jc w:val="left"/>
              <w:rPr/>
            </w:pPr>
            <w:r>
              <w:rPr/>
              <w:t xml:space="preserve">Minimum Lot Area (sq. ft.)</w:t>
            </w:r>
            <w:r>
              <w:rPr>
                <w:vertAlign w:val="superscript"/>
              </w:rPr>
              <w:t xml:space="preserve">(13) </w:t>
            </w:r>
          </w:p>
        </w:tc>
        <w:tc>
          <w:tcPr>
            <w:tcW w:type="pct" w:w="714"/>
            <w:tcBorders/>
          </w:tcPr>
          <w:p>
            <w:pPr>
              <w:pBdr/>
              <w:spacing/>
              <w:jc w:val="left"/>
              <w:rPr/>
            </w:pPr>
            <w:r>
              <w:rPr/>
              <w:t xml:space="preserve">3,000/5,000</w:t>
            </w:r>
            <w:r>
              <w:rPr>
                <w:vertAlign w:val="superscript"/>
              </w:rPr>
              <w:t xml:space="preserve">[2] [9] </w:t>
            </w:r>
          </w:p>
        </w:tc>
        <w:tc>
          <w:tcPr>
            <w:tcW w:type="pct" w:w="714"/>
            <w:tcBorders/>
          </w:tcPr>
          <w:p>
            <w:pPr>
              <w:pBdr/>
              <w:spacing/>
              <w:jc w:val="left"/>
              <w:rPr/>
            </w:pPr>
            <w:r>
              <w:rPr/>
              <w:t xml:space="preserve">5,000</w:t>
            </w:r>
            <w:r>
              <w:rPr>
                <w:vertAlign w:val="superscript"/>
              </w:rPr>
              <w:t xml:space="preserve">[9] </w:t>
            </w:r>
          </w:p>
        </w:tc>
        <w:tc>
          <w:tcPr>
            <w:tcW w:type="pct" w:w="714"/>
            <w:tcBorders/>
          </w:tcPr>
          <w:p>
            <w:pPr>
              <w:pBdr/>
              <w:spacing/>
              <w:jc w:val="left"/>
              <w:rPr/>
            </w:pPr>
            <w:r>
              <w:rPr/>
              <w:t xml:space="preserve">5,000</w:t>
            </w:r>
            <w:r>
              <w:rPr>
                <w:vertAlign w:val="superscript"/>
              </w:rPr>
              <w:t xml:space="preserve">[9] </w:t>
            </w:r>
          </w:p>
        </w:tc>
        <w:tc>
          <w:tcPr>
            <w:tcW w:type="pct" w:w="714"/>
            <w:tcBorders/>
          </w:tcPr>
          <w:p>
            <w:pPr>
              <w:pBdr/>
              <w:spacing/>
              <w:jc w:val="left"/>
              <w:rPr/>
            </w:pPr>
            <w:r>
              <w:rPr/>
              <w:t xml:space="preserve">5,000 </w:t>
            </w:r>
          </w:p>
        </w:tc>
      </w:tr>
      <w:tr>
        <w:trPr/>
        <w:tc>
          <w:tcPr>
            <w:tcW w:type="pct" w:w="2143"/>
            <w:tcBorders/>
          </w:tcPr>
          <w:p>
            <w:pPr>
              <w:pBdr/>
              <w:spacing/>
              <w:jc w:val="left"/>
              <w:rPr/>
            </w:pPr>
            <w:r>
              <w:rPr/>
              <w:t xml:space="preserve">Minimum Lot Width (ft.) </w:t>
            </w:r>
          </w:p>
        </w:tc>
        <w:tc>
          <w:tcPr>
            <w:tcW w:type="pct" w:w="714"/>
            <w:tcBorders/>
          </w:tcPr>
          <w:p>
            <w:pPr>
              <w:pBdr/>
              <w:spacing/>
              <w:jc w:val="left"/>
              <w:rPr/>
            </w:pPr>
            <w:r>
              <w:rPr/>
              <w:t xml:space="preserve">50</w:t>
            </w:r>
            <w:r>
              <w:rPr>
                <w:vertAlign w:val="superscript"/>
              </w:rPr>
              <w:t xml:space="preserve">[8] [11] </w:t>
            </w:r>
          </w:p>
        </w:tc>
        <w:tc>
          <w:tcPr>
            <w:tcW w:type="pct" w:w="714"/>
            <w:tcBorders/>
          </w:tcPr>
          <w:p>
            <w:pPr>
              <w:pBdr/>
              <w:spacing/>
              <w:jc w:val="left"/>
              <w:rPr/>
            </w:pPr>
            <w:r>
              <w:rPr/>
              <w:t xml:space="preserve">70</w:t>
            </w:r>
            <w:r>
              <w:rPr>
                <w:vertAlign w:val="superscript"/>
              </w:rPr>
              <w:t xml:space="preserve">[8] [11] </w:t>
            </w:r>
          </w:p>
        </w:tc>
        <w:tc>
          <w:tcPr>
            <w:tcW w:type="pct" w:w="714"/>
            <w:tcBorders/>
          </w:tcPr>
          <w:p>
            <w:pPr>
              <w:pBdr/>
              <w:spacing/>
              <w:jc w:val="left"/>
              <w:rPr/>
            </w:pPr>
            <w:r>
              <w:rPr/>
              <w:t xml:space="preserve">70</w:t>
            </w:r>
            <w:r>
              <w:rPr>
                <w:vertAlign w:val="superscript"/>
              </w:rPr>
              <w:t xml:space="preserve">[8] [11] </w:t>
            </w:r>
          </w:p>
        </w:tc>
        <w:tc>
          <w:tcPr>
            <w:tcW w:type="pct" w:w="714"/>
            <w:tcBorders/>
          </w:tcPr>
          <w:p>
            <w:pPr>
              <w:pBdr/>
              <w:spacing/>
              <w:jc w:val="left"/>
              <w:rPr/>
            </w:pPr>
            <w:r>
              <w:rPr/>
              <w:t xml:space="preserve">70</w:t>
            </w:r>
            <w:r>
              <w:rPr>
                <w:vertAlign w:val="superscript"/>
              </w:rPr>
              <w:t xml:space="preserve">[8] </w:t>
            </w:r>
          </w:p>
        </w:tc>
      </w:tr>
      <w:tr>
        <w:trPr/>
        <w:tc>
          <w:tcPr>
            <w:tcW w:type="pct" w:w="2143"/>
            <w:tcBorders/>
          </w:tcPr>
          <w:p>
            <w:pPr>
              <w:pBdr/>
              <w:spacing/>
              <w:jc w:val="left"/>
              <w:rPr/>
            </w:pPr>
            <w:r>
              <w:rPr/>
              <w:t xml:space="preserve">Minimum Required Setbacks (ft.) </w:t>
            </w:r>
          </w:p>
        </w:tc>
        <w:tc>
          <w:tcPr>
            <w:tcW w:type="pct" w:w="714"/>
            <w:tcBorders/>
          </w:tcPr>
          <w:p>
            <w:pPr>
              <w:pBdr/>
              <w:spacing/>
              <w:jc w:val="left"/>
              <w:rPr/>
            </w:pPr>
          </w:p>
        </w:tc>
        <w:tc>
          <w:tcPr>
            <w:tcW w:type="pct" w:w="714"/>
            <w:tcBorders/>
          </w:tcPr>
          <w:p>
            <w:pPr>
              <w:pBdr/>
              <w:spacing/>
              <w:jc w:val="left"/>
              <w:rPr/>
            </w:pPr>
          </w:p>
        </w:tc>
        <w:tc>
          <w:tcPr>
            <w:tcW w:type="pct" w:w="714"/>
            <w:tcBorders/>
          </w:tcPr>
          <w:p>
            <w:pPr>
              <w:pBdr/>
              <w:spacing/>
              <w:jc w:val="left"/>
              <w:rPr/>
            </w:pPr>
          </w:p>
        </w:tc>
        <w:tc>
          <w:tcPr>
            <w:tcW w:type="pct" w:w="714"/>
            <w:tcBorders/>
          </w:tcPr>
          <w:p>
            <w:pPr>
              <w:pBdr/>
              <w:spacing/>
              <w:jc w:val="left"/>
              <w:rPr/>
            </w:pPr>
          </w:p>
        </w:tc>
      </w:tr>
      <w:tr>
        <w:trPr/>
        <w:tc>
          <w:tcPr>
            <w:tcW w:type="pct" w:w="2143"/>
            <w:tcBorders/>
          </w:tcPr>
          <w:p>
            <w:pPr>
              <w:pBdr/>
              <w:spacing/>
              <w:jc w:val="right"/>
              <w:rPr/>
            </w:pPr>
            <w:r>
              <w:rPr/>
              <w:t xml:space="preserve">- Front </w:t>
            </w:r>
          </w:p>
        </w:tc>
        <w:tc>
          <w:tcPr>
            <w:tcW w:type="pct" w:w="714"/>
            <w:tcBorders/>
          </w:tcPr>
          <w:p>
            <w:pPr>
              <w:pBdr/>
              <w:spacing/>
              <w:jc w:val="left"/>
              <w:rPr/>
            </w:pPr>
            <w:r>
              <w:rPr>
                <w:vertAlign w:val="superscript"/>
              </w:rPr>
              <w:t xml:space="preserve">[3] [10] </w:t>
            </w:r>
          </w:p>
        </w:tc>
        <w:tc>
          <w:tcPr>
            <w:tcW w:type="pct" w:w="714"/>
            <w:tcBorders/>
          </w:tcPr>
          <w:p>
            <w:pPr>
              <w:pBdr/>
              <w:spacing/>
              <w:jc w:val="left"/>
              <w:rPr/>
            </w:pPr>
            <w:r>
              <w:rPr/>
              <w:t xml:space="preserve">30</w:t>
            </w:r>
            <w:r>
              <w:rPr>
                <w:vertAlign w:val="superscript"/>
              </w:rPr>
              <w:t xml:space="preserve">[10] </w:t>
            </w:r>
          </w:p>
        </w:tc>
        <w:tc>
          <w:tcPr>
            <w:tcW w:type="pct" w:w="714"/>
            <w:tcBorders/>
          </w:tcPr>
          <w:p>
            <w:pPr>
              <w:pBdr/>
              <w:spacing/>
              <w:jc w:val="left"/>
              <w:rPr/>
            </w:pPr>
            <w:r>
              <w:rPr/>
              <w:t xml:space="preserve">30</w:t>
            </w:r>
            <w:r>
              <w:rPr>
                <w:vertAlign w:val="superscript"/>
              </w:rPr>
              <w:t xml:space="preserve">[10] </w:t>
            </w:r>
          </w:p>
        </w:tc>
        <w:tc>
          <w:tcPr>
            <w:tcW w:type="pct" w:w="714"/>
            <w:tcBorders/>
          </w:tcPr>
          <w:p>
            <w:pPr>
              <w:pBdr/>
              <w:spacing/>
              <w:jc w:val="left"/>
              <w:rPr/>
            </w:pPr>
            <w:r>
              <w:rPr/>
              <w:t xml:space="preserve">30 </w:t>
            </w:r>
          </w:p>
        </w:tc>
      </w:tr>
      <w:tr>
        <w:trPr/>
        <w:tc>
          <w:tcPr>
            <w:tcW w:type="pct" w:w="2143"/>
            <w:tcBorders/>
          </w:tcPr>
          <w:p>
            <w:pPr>
              <w:pBdr/>
              <w:spacing/>
              <w:jc w:val="right"/>
              <w:rPr/>
            </w:pPr>
            <w:r>
              <w:rPr/>
              <w:t xml:space="preserve">- Side </w:t>
            </w:r>
          </w:p>
        </w:tc>
        <w:tc>
          <w:tcPr>
            <w:tcW w:type="pct" w:w="714"/>
            <w:tcBorders/>
          </w:tcPr>
          <w:p>
            <w:pPr>
              <w:pBdr/>
              <w:spacing/>
              <w:jc w:val="left"/>
              <w:rPr/>
            </w:pPr>
            <w:r>
              <w:rPr/>
              <w:t xml:space="preserve">0</w:t>
            </w:r>
            <w:r>
              <w:rPr>
                <w:vertAlign w:val="superscript"/>
              </w:rPr>
              <w:t xml:space="preserve">[4] [10] </w:t>
            </w:r>
          </w:p>
        </w:tc>
        <w:tc>
          <w:tcPr>
            <w:tcW w:type="pct" w:w="714"/>
            <w:tcBorders/>
          </w:tcPr>
          <w:p>
            <w:pPr>
              <w:pBdr/>
              <w:spacing/>
              <w:jc w:val="left"/>
              <w:rPr/>
            </w:pPr>
            <w:r>
              <w:rPr/>
              <w:t xml:space="preserve">10</w:t>
            </w:r>
            <w:r>
              <w:rPr>
                <w:vertAlign w:val="superscript"/>
              </w:rPr>
              <w:t xml:space="preserve">[10] </w:t>
            </w:r>
          </w:p>
        </w:tc>
        <w:tc>
          <w:tcPr>
            <w:tcW w:type="pct" w:w="714"/>
            <w:tcBorders/>
          </w:tcPr>
          <w:p>
            <w:pPr>
              <w:pBdr/>
              <w:spacing/>
              <w:jc w:val="left"/>
              <w:rPr/>
            </w:pPr>
            <w:r>
              <w:rPr/>
              <w:t xml:space="preserve">10</w:t>
            </w:r>
            <w:r>
              <w:rPr>
                <w:vertAlign w:val="superscript"/>
              </w:rPr>
              <w:t xml:space="preserve">[10] </w:t>
            </w:r>
          </w:p>
        </w:tc>
        <w:tc>
          <w:tcPr>
            <w:tcW w:type="pct" w:w="714"/>
            <w:tcBorders/>
          </w:tcPr>
          <w:p>
            <w:pPr>
              <w:pBdr/>
              <w:spacing/>
              <w:jc w:val="left"/>
              <w:rPr/>
            </w:pPr>
            <w:r>
              <w:rPr/>
              <w:t xml:space="preserve">10 </w:t>
            </w:r>
          </w:p>
        </w:tc>
      </w:tr>
      <w:tr>
        <w:trPr/>
        <w:tc>
          <w:tcPr>
            <w:tcW w:type="pct" w:w="2143"/>
            <w:tcBorders/>
          </w:tcPr>
          <w:p>
            <w:pPr>
              <w:pBdr/>
              <w:spacing/>
              <w:jc w:val="right"/>
              <w:rPr/>
            </w:pPr>
            <w:r>
              <w:rPr/>
              <w:t xml:space="preserve">- Rear </w:t>
            </w:r>
          </w:p>
        </w:tc>
        <w:tc>
          <w:tcPr>
            <w:tcW w:type="pct" w:w="714"/>
            <w:tcBorders/>
          </w:tcPr>
          <w:p>
            <w:pPr>
              <w:pBdr/>
              <w:spacing/>
              <w:jc w:val="left"/>
              <w:rPr/>
            </w:pPr>
            <w:r>
              <w:rPr/>
              <w:t xml:space="preserve">20</w:t>
            </w:r>
            <w:r>
              <w:rPr>
                <w:vertAlign w:val="superscript"/>
              </w:rPr>
              <w:t xml:space="preserve">[5] [10] </w:t>
            </w:r>
          </w:p>
        </w:tc>
        <w:tc>
          <w:tcPr>
            <w:tcW w:type="pct" w:w="714"/>
            <w:tcBorders/>
          </w:tcPr>
          <w:p>
            <w:pPr>
              <w:pBdr/>
              <w:spacing/>
              <w:jc w:val="left"/>
              <w:rPr/>
            </w:pPr>
            <w:r>
              <w:rPr/>
              <w:t xml:space="preserve">20</w:t>
            </w:r>
            <w:r>
              <w:rPr>
                <w:vertAlign w:val="superscript"/>
              </w:rPr>
              <w:t xml:space="preserve">[5] [10] </w:t>
            </w:r>
          </w:p>
        </w:tc>
        <w:tc>
          <w:tcPr>
            <w:tcW w:type="pct" w:w="714"/>
            <w:tcBorders/>
          </w:tcPr>
          <w:p>
            <w:pPr>
              <w:pBdr/>
              <w:spacing/>
              <w:jc w:val="left"/>
              <w:rPr/>
            </w:pPr>
            <w:r>
              <w:rPr/>
              <w:t xml:space="preserve">20</w:t>
            </w:r>
            <w:r>
              <w:rPr>
                <w:vertAlign w:val="superscript"/>
              </w:rPr>
              <w:t xml:space="preserve">[5] [10] </w:t>
            </w:r>
          </w:p>
        </w:tc>
        <w:tc>
          <w:tcPr>
            <w:tcW w:type="pct" w:w="714"/>
            <w:tcBorders/>
          </w:tcPr>
          <w:p>
            <w:pPr>
              <w:pBdr/>
              <w:spacing/>
              <w:jc w:val="left"/>
              <w:rPr/>
            </w:pPr>
            <w:r>
              <w:rPr/>
              <w:t xml:space="preserve">20</w:t>
            </w:r>
            <w:r>
              <w:rPr>
                <w:vertAlign w:val="superscript"/>
              </w:rPr>
              <w:t xml:space="preserve">[5] </w:t>
            </w:r>
          </w:p>
        </w:tc>
      </w:tr>
      <w:tr>
        <w:trPr/>
        <w:tc>
          <w:tcPr>
            <w:tcW w:type="pct" w:w="2143"/>
            <w:tcBorders/>
          </w:tcPr>
          <w:p>
            <w:pPr>
              <w:pBdr/>
              <w:spacing/>
              <w:jc w:val="left"/>
              <w:rPr/>
            </w:pPr>
            <w:r>
              <w:rPr/>
              <w:t xml:space="preserve">Maximum Building Height (ft.)</w:t>
            </w:r>
            <w:r>
              <w:rPr>
                <w:vertAlign w:val="superscript"/>
              </w:rPr>
              <w:t xml:space="preserve">[7] {12] </w:t>
            </w:r>
          </w:p>
        </w:tc>
        <w:tc>
          <w:tcPr>
            <w:tcW w:type="pct" w:w="714"/>
            <w:tcBorders/>
          </w:tcPr>
          <w:p>
            <w:pPr>
              <w:pBdr/>
              <w:spacing/>
              <w:jc w:val="left"/>
              <w:rPr/>
            </w:pPr>
            <w:r>
              <w:rPr/>
              <w:t xml:space="preserve">50</w:t>
            </w:r>
            <w:r>
              <w:rPr>
                <w:vertAlign w:val="superscript"/>
              </w:rPr>
              <w:t xml:space="preserve">[6] </w:t>
            </w:r>
          </w:p>
        </w:tc>
        <w:tc>
          <w:tcPr>
            <w:tcW w:type="pct" w:w="714"/>
            <w:tcBorders/>
          </w:tcPr>
          <w:p>
            <w:pPr>
              <w:pBdr/>
              <w:spacing/>
              <w:jc w:val="left"/>
              <w:rPr/>
            </w:pPr>
            <w:r>
              <w:rPr/>
              <w:t xml:space="preserve">50</w:t>
            </w:r>
            <w:r>
              <w:rPr>
                <w:vertAlign w:val="superscript"/>
              </w:rPr>
              <w:t xml:space="preserve">[6] </w:t>
            </w:r>
          </w:p>
        </w:tc>
        <w:tc>
          <w:tcPr>
            <w:tcW w:type="pct" w:w="714"/>
            <w:tcBorders/>
          </w:tcPr>
          <w:p>
            <w:pPr>
              <w:pBdr/>
              <w:spacing/>
              <w:jc w:val="left"/>
              <w:rPr/>
            </w:pPr>
            <w:r>
              <w:rPr/>
              <w:t xml:space="preserve">50</w:t>
            </w:r>
            <w:r>
              <w:rPr>
                <w:vertAlign w:val="superscript"/>
              </w:rPr>
              <w:t xml:space="preserve">[6] </w:t>
            </w:r>
          </w:p>
        </w:tc>
        <w:tc>
          <w:tcPr>
            <w:tcW w:type="pct" w:w="714"/>
            <w:tcBorders/>
          </w:tcPr>
          <w:p>
            <w:pPr>
              <w:pBdr/>
              <w:spacing/>
              <w:jc w:val="left"/>
              <w:rPr/>
            </w:pPr>
            <w:r>
              <w:rPr/>
              <w:t xml:space="preserve">50</w:t>
            </w:r>
            <w:r>
              <w:rPr>
                <w:vertAlign w:val="superscript"/>
              </w:rPr>
              <w:t xml:space="preserve">[6] </w:t>
            </w:r>
          </w:p>
        </w:tc>
      </w:tr>
      <w:tr>
        <w:trPr/>
        <w:tc>
          <w:tcPr>
            <w:tcW w:type="pct" w:w="5000"/>
            <w:gridSpan w:val="5"/>
            <w:tcBorders/>
          </w:tcPr>
          <w:p>
            <w:pPr>
              <w:pBdr/>
              <w:spacing/>
              <w:jc w:val="left"/>
              <w:rPr/>
            </w:pPr>
            <w:r>
              <w:rPr/>
              <w:t xml:space="preserve">[1] Dimensional uses for specific uses as shown in </w:t>
            </w:r>
            <w:r>
              <w:rPr/>
              <w:t xml:space="preserve">Chapter 8</w:t>
            </w:r>
            <w:r>
              <w:rPr/>
              <w:t xml:space="preserve"> shall supersede those shown herein. Overlay district regulations may apply. </w:t>
            </w:r>
          </w:p>
        </w:tc>
      </w:tr>
      <w:tr>
        <w:trPr/>
        <w:tc>
          <w:tcPr>
            <w:tcW w:type="pct" w:w="5000"/>
            <w:gridSpan w:val="5"/>
            <w:tcBorders/>
          </w:tcPr>
          <w:p>
            <w:pPr>
              <w:pBdr/>
              <w:spacing/>
              <w:jc w:val="left"/>
              <w:rPr/>
            </w:pPr>
            <w:r>
              <w:rPr/>
              <w:t xml:space="preserve">[2] 5,000 square feet for all single-, two- or multi-family dwellings; 3,000 square feet, for all other uses. </w:t>
            </w:r>
          </w:p>
        </w:tc>
      </w:tr>
      <w:tr>
        <w:trPr/>
        <w:tc>
          <w:tcPr>
            <w:tcW w:type="pct" w:w="5000"/>
            <w:gridSpan w:val="5"/>
            <w:tcBorders/>
          </w:tcPr>
          <w:p>
            <w:pPr>
              <w:pBdr/>
              <w:spacing/>
              <w:jc w:val="left"/>
              <w:rPr/>
            </w:pPr>
            <w:r>
              <w:rPr/>
              <w:t xml:space="preserve">[3] The front yard setback shall be 0-10 feet, as measured from the edge of the adjoining front sidewalk. </w:t>
            </w:r>
          </w:p>
        </w:tc>
      </w:tr>
      <w:tr>
        <w:trPr/>
        <w:tc>
          <w:tcPr>
            <w:tcW w:type="pct" w:w="5000"/>
            <w:gridSpan w:val="5"/>
            <w:tcBorders/>
          </w:tcPr>
          <w:p>
            <w:pPr>
              <w:pBdr/>
              <w:spacing/>
              <w:jc w:val="left"/>
              <w:rPr/>
            </w:pPr>
            <w:r>
              <w:rPr/>
              <w:t xml:space="preserve">[4] Ten feet if abutting a residential zoning district. </w:t>
            </w:r>
          </w:p>
        </w:tc>
      </w:tr>
      <w:tr>
        <w:trPr/>
        <w:tc>
          <w:tcPr>
            <w:tcW w:type="pct" w:w="5000"/>
            <w:gridSpan w:val="5"/>
            <w:tcBorders/>
          </w:tcPr>
          <w:p>
            <w:pPr>
              <w:pBdr/>
              <w:spacing/>
              <w:jc w:val="left"/>
              <w:rPr/>
            </w:pPr>
            <w:r>
              <w:rPr/>
              <w:t xml:space="preserve">[5] 30 feet if abutting a residential zoning district. </w:t>
            </w:r>
          </w:p>
        </w:tc>
      </w:tr>
      <w:tr>
        <w:trPr/>
        <w:tc>
          <w:tcPr>
            <w:tcW w:type="pct" w:w="5000"/>
            <w:gridSpan w:val="5"/>
            <w:tcBorders/>
          </w:tcPr>
          <w:p>
            <w:pPr>
              <w:pBdr/>
              <w:spacing/>
              <w:jc w:val="left"/>
              <w:rPr/>
            </w:pPr>
            <w:r>
              <w:rPr/>
              <w:t xml:space="preserve">[6] The maximum height may be increased to 75 feet if located 200 feet or more from a residentially zoned lot. In the (OM) district the height may be increased to 125 feet if located 300 or more from a residentially zoned lot. </w:t>
            </w:r>
          </w:p>
        </w:tc>
      </w:tr>
      <w:tr>
        <w:trPr/>
        <w:tc>
          <w:tcPr>
            <w:tcW w:type="pct" w:w="5000"/>
            <w:gridSpan w:val="5"/>
            <w:tcBorders/>
          </w:tcPr>
          <w:p>
            <w:pPr>
              <w:pBdr/>
              <w:spacing/>
              <w:jc w:val="left"/>
              <w:rPr/>
            </w:pPr>
            <w:r>
              <w:rPr/>
              <w:t xml:space="preserve">[7] Exceptions to height limitations are found in </w:t>
            </w:r>
            <w:r>
              <w:rPr/>
              <w:t xml:space="preserve">Section 9.8</w:t>
            </w:r>
            <w:r>
              <w:rPr/>
              <w:t xml:space="preserve">. </w:t>
            </w:r>
          </w:p>
        </w:tc>
      </w:tr>
      <w:tr>
        <w:trPr/>
        <w:tc>
          <w:tcPr>
            <w:tcW w:type="pct" w:w="5000"/>
            <w:gridSpan w:val="5"/>
            <w:tcBorders/>
          </w:tcPr>
          <w:p>
            <w:pPr>
              <w:pBdr/>
              <w:spacing/>
              <w:jc w:val="left"/>
              <w:rPr/>
            </w:pPr>
            <w:r>
              <w:rPr/>
              <w:t xml:space="preserve">[8] Refer to </w:t>
            </w:r>
            <w:r>
              <w:rPr/>
              <w:t xml:space="preserve">Sections 9.5</w:t>
            </w:r>
            <w:r>
              <w:rPr/>
              <w:t xml:space="preserve"> and </w:t>
            </w:r>
            <w:r>
              <w:rPr/>
              <w:t xml:space="preserve">13.15.3</w:t>
            </w:r>
            <w:r>
              <w:rPr/>
              <w:t xml:space="preserve"> for further road frontage requirements. </w:t>
            </w:r>
          </w:p>
        </w:tc>
      </w:tr>
      <w:tr>
        <w:trPr/>
        <w:tc>
          <w:tcPr>
            <w:tcW w:type="pct" w:w="5000"/>
            <w:gridSpan w:val="5"/>
            <w:tcBorders/>
          </w:tcPr>
          <w:p>
            <w:pPr>
              <w:pBdr/>
              <w:spacing/>
              <w:jc w:val="left"/>
              <w:rPr/>
            </w:pPr>
            <w:r>
              <w:rPr/>
              <w:t xml:space="preserve">[9] Minimum lot area for infill residential developments shall be 4,000 square feet. </w:t>
            </w:r>
          </w:p>
        </w:tc>
      </w:tr>
      <w:tr>
        <w:trPr/>
        <w:tc>
          <w:tcPr>
            <w:tcW w:type="pct" w:w="5000"/>
            <w:gridSpan w:val="5"/>
            <w:tcBorders/>
          </w:tcPr>
          <w:p>
            <w:pPr>
              <w:pBdr/>
              <w:spacing/>
              <w:jc w:val="left"/>
              <w:rPr/>
            </w:pPr>
            <w:r>
              <w:rPr/>
              <w:t xml:space="preserve">[10] Minimum internal lot setbacks in infill residential developments shall be: Front - 20 feet; Side - Five feet; Rear - 20 feet. </w:t>
            </w:r>
          </w:p>
        </w:tc>
      </w:tr>
      <w:tr>
        <w:trPr/>
        <w:tc>
          <w:tcPr>
            <w:tcW w:type="pct" w:w="5000"/>
            <w:gridSpan w:val="5"/>
            <w:tcBorders/>
          </w:tcPr>
          <w:p>
            <w:pPr>
              <w:pBdr/>
              <w:spacing/>
              <w:jc w:val="left"/>
              <w:rPr/>
            </w:pPr>
            <w:r>
              <w:rPr/>
              <w:t xml:space="preserve">[11] 40 feet for detached single-family dwelling units in (TND). Otherwise, no minimum lot width for uses in a (TND). </w:t>
            </w:r>
          </w:p>
        </w:tc>
      </w:tr>
      <w:tr>
        <w:trPr/>
        <w:tc>
          <w:tcPr>
            <w:tcW w:type="pct" w:w="5000"/>
            <w:gridSpan w:val="5"/>
            <w:tcBorders/>
          </w:tcPr>
          <w:p>
            <w:pPr>
              <w:pBdr/>
              <w:spacing/>
              <w:jc w:val="left"/>
              <w:rPr/>
            </w:pPr>
            <w:r>
              <w:rPr/>
              <w:t xml:space="preserve">[12] Maximum building heights for (PRDs), (TNDs), and (PUDs) range from 3-5 stories. Refer to </w:t>
            </w:r>
            <w:r>
              <w:rPr/>
              <w:t xml:space="preserve">Chapter 8</w:t>
            </w:r>
            <w:r>
              <w:rPr/>
              <w:t xml:space="preserve"> for additional information. </w:t>
            </w:r>
          </w:p>
        </w:tc>
      </w:tr>
      <w:tr>
        <w:trPr/>
        <w:tc>
          <w:tcPr>
            <w:tcW w:type="pct" w:w="5000"/>
            <w:gridSpan w:val="5"/>
            <w:tcBorders/>
          </w:tcPr>
          <w:p>
            <w:pPr>
              <w:pBdr/>
              <w:spacing/>
              <w:jc w:val="left"/>
              <w:rPr/>
            </w:pPr>
            <w:r>
              <w:rPr/>
              <w:t xml:space="preserve">[13] Minimum lot area requirements are subject to Public Health Department approval, which may require larger minimum lot areas on a case-by-case basis. </w:t>
            </w:r>
          </w:p>
        </w:tc>
      </w:tr>
    </w:tbl>
    <w:p>
      <w:pPr>
        <w:pBdr/>
        <w:spacing/>
        <w:rPr/>
      </w:pPr>
    </w:p>
    <w:p>
      <w:pPr>
        <w:pStyle w:val="Block1Center"/>
        <w:pBdr/>
        <w:spacing/>
        <w:rPr/>
      </w:pPr>
      <w:r>
        <w:rPr>
          <w:b/>
        </w:rPr>
        <w:t xml:space="preserve">Lot and Building Standards</w:t>
      </w:r>
    </w:p>
    <w:p>
      <w:pPr>
        <w:pStyle w:val="Block1"/>
        <w:pBdr/>
        <w:spacing/>
        <w:rPr/>
      </w:pPr>
      <w:r>
        <w:rPr>
          <w:b/>
        </w:rPr>
        <w:t xml:space="preserve">Commercial Zoning Districts (Except CBD and UMU)</w:t>
      </w:r>
    </w:p>
    <w:p>
      <w:pPr>
        <w:pStyle w:val="Block1Center"/>
        <w:pBdr/>
        <w:spacing/>
        <w:rPr/>
      </w:pPr>
      <w:r>
        <w:rPr>
          <w:b/>
        </w:rPr>
        <w:t xml:space="preserve">Table 7.1-4(A)</w:t>
      </w:r>
      <w:r>
        <w:rPr>
          <w:b/>
          <w:vertAlign w:val="superscript"/>
        </w:rPr>
        <w:t xml:space="preserve">[1]</w:t>
      </w:r>
    </w:p>
    <w:tbl>
      <w:tblPr>
        <w:tblStyle w:val="Table1_5f55612f-4237-4252-bf77-21a7a5365b3a"/>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5648"/>
        <w:gridCol w:w="1882"/>
        <w:gridCol w:w="1882"/>
        <w:gridCol w:w="1882"/>
        <w:gridCol w:w="1882"/>
      </w:tblGrid>
      <w:tr>
        <w:trPr/>
        <w:tc>
          <w:tcPr>
            <w:tcW w:type="pct" w:w="2143"/>
            <w:tcBorders/>
          </w:tcPr>
          <w:p>
            <w:pPr>
              <w:pBdr/>
              <w:spacing/>
              <w:jc w:val="left"/>
              <w:rPr/>
            </w:pPr>
            <w:r>
              <w:rPr>
                <w:b/>
              </w:rPr>
              <w:t xml:space="preserve">Standard</w:t>
            </w:r>
          </w:p>
        </w:tc>
        <w:tc>
          <w:tcPr>
            <w:tcW w:type="pct" w:w="714"/>
            <w:tcBorders/>
          </w:tcPr>
          <w:p>
            <w:pPr>
              <w:pBdr/>
              <w:spacing/>
              <w:jc w:val="left"/>
              <w:rPr/>
            </w:pPr>
            <w:r>
              <w:rPr>
                <w:b/>
              </w:rPr>
              <w:t xml:space="preserve">C-1 and NBS</w:t>
            </w:r>
          </w:p>
        </w:tc>
        <w:tc>
          <w:tcPr>
            <w:tcW w:type="pct" w:w="714"/>
            <w:tcBorders/>
          </w:tcPr>
          <w:p>
            <w:pPr>
              <w:pBdr/>
              <w:spacing/>
              <w:jc w:val="left"/>
              <w:rPr/>
            </w:pPr>
            <w:r>
              <w:rPr>
                <w:b/>
              </w:rPr>
              <w:t xml:space="preserve">C-2</w:t>
            </w:r>
          </w:p>
        </w:tc>
        <w:tc>
          <w:tcPr>
            <w:tcW w:type="pct" w:w="714"/>
            <w:tcBorders/>
          </w:tcPr>
          <w:p>
            <w:pPr>
              <w:pBdr/>
              <w:spacing/>
              <w:jc w:val="left"/>
              <w:rPr/>
            </w:pPr>
            <w:r>
              <w:rPr>
                <w:b/>
              </w:rPr>
              <w:t xml:space="preserve">C-3</w:t>
            </w:r>
          </w:p>
        </w:tc>
        <w:tc>
          <w:tcPr>
            <w:tcW w:type="pct" w:w="714"/>
            <w:tcBorders/>
          </w:tcPr>
          <w:p>
            <w:pPr>
              <w:pBdr/>
              <w:spacing/>
              <w:jc w:val="left"/>
              <w:rPr/>
            </w:pPr>
            <w:r>
              <w:rPr>
                <w:b/>
              </w:rPr>
              <w:t xml:space="preserve">GPX</w:t>
            </w:r>
          </w:p>
        </w:tc>
      </w:tr>
      <w:tr>
        <w:trPr/>
        <w:tc>
          <w:tcPr>
            <w:tcW w:type="pct" w:w="2143"/>
            <w:tcBorders/>
          </w:tcPr>
          <w:p>
            <w:pPr>
              <w:pBdr/>
              <w:spacing/>
              <w:jc w:val="left"/>
              <w:rPr/>
            </w:pPr>
            <w:r>
              <w:rPr/>
              <w:t xml:space="preserve">Minimum Lot Area (sq. ft.)</w:t>
            </w:r>
            <w:r>
              <w:rPr>
                <w:vertAlign w:val="superscript"/>
              </w:rPr>
              <w:t xml:space="preserve">(8) </w:t>
            </w:r>
          </w:p>
        </w:tc>
        <w:tc>
          <w:tcPr>
            <w:tcW w:type="pct" w:w="714"/>
            <w:tcBorders/>
          </w:tcPr>
          <w:p>
            <w:pPr>
              <w:pBdr/>
              <w:spacing/>
              <w:jc w:val="left"/>
              <w:rPr/>
            </w:pPr>
            <w:r>
              <w:rPr/>
              <w:t xml:space="preserve">5,000</w:t>
            </w:r>
            <w:r>
              <w:rPr>
                <w:vertAlign w:val="superscript"/>
              </w:rPr>
              <w:t xml:space="preserve">[6] </w:t>
            </w:r>
          </w:p>
        </w:tc>
        <w:tc>
          <w:tcPr>
            <w:tcW w:type="pct" w:w="714"/>
            <w:tcBorders/>
          </w:tcPr>
          <w:p>
            <w:pPr>
              <w:pBdr/>
              <w:spacing/>
              <w:jc w:val="left"/>
              <w:rPr/>
            </w:pPr>
            <w:r>
              <w:rPr/>
              <w:t xml:space="preserve">5,000 </w:t>
            </w:r>
          </w:p>
        </w:tc>
        <w:tc>
          <w:tcPr>
            <w:tcW w:type="pct" w:w="714"/>
            <w:tcBorders/>
          </w:tcPr>
          <w:p>
            <w:pPr>
              <w:pBdr/>
              <w:spacing/>
              <w:jc w:val="left"/>
              <w:rPr/>
            </w:pPr>
            <w:r>
              <w:rPr/>
              <w:t xml:space="preserve">5,000 </w:t>
            </w:r>
          </w:p>
        </w:tc>
        <w:tc>
          <w:tcPr>
            <w:tcW w:type="pct" w:w="714"/>
            <w:tcBorders/>
          </w:tcPr>
          <w:p>
            <w:pPr>
              <w:pBdr/>
              <w:spacing/>
              <w:jc w:val="left"/>
              <w:rPr/>
            </w:pPr>
            <w:r>
              <w:rPr>
                <w:vertAlign w:val="superscript"/>
              </w:rPr>
              <w:t xml:space="preserve">[9] </w:t>
            </w:r>
          </w:p>
        </w:tc>
      </w:tr>
      <w:tr>
        <w:trPr/>
        <w:tc>
          <w:tcPr>
            <w:tcW w:type="pct" w:w="2143"/>
            <w:tcBorders/>
          </w:tcPr>
          <w:p>
            <w:pPr>
              <w:pBdr/>
              <w:spacing/>
              <w:jc w:val="left"/>
              <w:rPr/>
            </w:pPr>
            <w:r>
              <w:rPr/>
              <w:t xml:space="preserve">Minimum Lot Width (ft.) </w:t>
            </w:r>
          </w:p>
        </w:tc>
        <w:tc>
          <w:tcPr>
            <w:tcW w:type="pct" w:w="714"/>
            <w:tcBorders/>
          </w:tcPr>
          <w:p>
            <w:pPr>
              <w:pBdr/>
              <w:spacing/>
              <w:jc w:val="left"/>
              <w:rPr/>
            </w:pPr>
            <w:r>
              <w:rPr/>
              <w:t xml:space="preserve">70</w:t>
            </w:r>
            <w:r>
              <w:rPr>
                <w:vertAlign w:val="superscript"/>
              </w:rPr>
              <w:t xml:space="preserve">[5] </w:t>
            </w:r>
          </w:p>
        </w:tc>
        <w:tc>
          <w:tcPr>
            <w:tcW w:type="pct" w:w="714"/>
            <w:tcBorders/>
          </w:tcPr>
          <w:p>
            <w:pPr>
              <w:pBdr/>
              <w:spacing/>
              <w:jc w:val="left"/>
              <w:rPr/>
            </w:pPr>
            <w:r>
              <w:rPr/>
              <w:t xml:space="preserve">70</w:t>
            </w:r>
            <w:r>
              <w:rPr>
                <w:vertAlign w:val="superscript"/>
              </w:rPr>
              <w:t xml:space="preserve">[5] </w:t>
            </w:r>
          </w:p>
        </w:tc>
        <w:tc>
          <w:tcPr>
            <w:tcW w:type="pct" w:w="714"/>
            <w:tcBorders/>
          </w:tcPr>
          <w:p>
            <w:pPr>
              <w:pBdr/>
              <w:spacing/>
              <w:jc w:val="left"/>
              <w:rPr/>
            </w:pPr>
            <w:r>
              <w:rPr/>
              <w:t xml:space="preserve">70</w:t>
            </w:r>
            <w:r>
              <w:rPr>
                <w:vertAlign w:val="superscript"/>
              </w:rPr>
              <w:t xml:space="preserve">[5] </w:t>
            </w:r>
          </w:p>
        </w:tc>
        <w:tc>
          <w:tcPr>
            <w:tcW w:type="pct" w:w="714"/>
            <w:tcBorders/>
          </w:tcPr>
          <w:p>
            <w:pPr>
              <w:pBdr/>
              <w:spacing/>
              <w:jc w:val="left"/>
              <w:rPr/>
            </w:pPr>
            <w:r>
              <w:rPr>
                <w:vertAlign w:val="superscript"/>
              </w:rPr>
              <w:t xml:space="preserve">[9] </w:t>
            </w:r>
          </w:p>
        </w:tc>
      </w:tr>
      <w:tr>
        <w:trPr/>
        <w:tc>
          <w:tcPr>
            <w:tcW w:type="pct" w:w="2143"/>
            <w:tcBorders/>
          </w:tcPr>
          <w:p>
            <w:pPr>
              <w:pBdr/>
              <w:spacing/>
              <w:jc w:val="left"/>
              <w:rPr/>
            </w:pPr>
            <w:r>
              <w:rPr/>
              <w:t xml:space="preserve">Minimum Required Setbacks (ft)— </w:t>
            </w:r>
          </w:p>
        </w:tc>
        <w:tc>
          <w:tcPr>
            <w:tcW w:type="pct" w:w="714"/>
            <w:tcBorders/>
          </w:tcPr>
          <w:p>
            <w:pPr>
              <w:pBdr/>
              <w:spacing/>
              <w:jc w:val="left"/>
              <w:rPr/>
            </w:pPr>
          </w:p>
        </w:tc>
        <w:tc>
          <w:tcPr>
            <w:tcW w:type="pct" w:w="714"/>
            <w:tcBorders/>
          </w:tcPr>
          <w:p>
            <w:pPr>
              <w:pBdr/>
              <w:spacing/>
              <w:jc w:val="left"/>
              <w:rPr/>
            </w:pPr>
          </w:p>
        </w:tc>
        <w:tc>
          <w:tcPr>
            <w:tcW w:type="pct" w:w="714"/>
            <w:tcBorders/>
          </w:tcPr>
          <w:p>
            <w:pPr>
              <w:pBdr/>
              <w:spacing/>
              <w:jc w:val="left"/>
              <w:rPr/>
            </w:pPr>
          </w:p>
        </w:tc>
        <w:tc>
          <w:tcPr>
            <w:tcW w:type="pct" w:w="714"/>
            <w:tcBorders/>
          </w:tcPr>
          <w:p>
            <w:pPr>
              <w:pBdr/>
              <w:spacing/>
              <w:jc w:val="left"/>
              <w:rPr/>
            </w:pPr>
            <w:r>
              <w:rPr>
                <w:vertAlign w:val="superscript"/>
              </w:rPr>
              <w:t xml:space="preserve">[9] </w:t>
            </w:r>
          </w:p>
        </w:tc>
      </w:tr>
      <w:tr>
        <w:trPr/>
        <w:tc>
          <w:tcPr>
            <w:tcW w:type="pct" w:w="2143"/>
            <w:tcBorders/>
          </w:tcPr>
          <w:p>
            <w:pPr>
              <w:pBdr/>
              <w:spacing/>
              <w:jc w:val="right"/>
              <w:rPr/>
            </w:pPr>
            <w:r>
              <w:rPr/>
              <w:t xml:space="preserve">- Front </w:t>
            </w:r>
          </w:p>
        </w:tc>
        <w:tc>
          <w:tcPr>
            <w:tcW w:type="pct" w:w="714"/>
            <w:tcBorders/>
          </w:tcPr>
          <w:p>
            <w:pPr>
              <w:pBdr/>
              <w:spacing/>
              <w:jc w:val="left"/>
              <w:rPr/>
            </w:pPr>
            <w:r>
              <w:rPr/>
              <w:t xml:space="preserve">30 </w:t>
            </w:r>
          </w:p>
        </w:tc>
        <w:tc>
          <w:tcPr>
            <w:tcW w:type="pct" w:w="714"/>
            <w:tcBorders/>
          </w:tcPr>
          <w:p>
            <w:pPr>
              <w:pBdr/>
              <w:spacing/>
              <w:jc w:val="left"/>
              <w:rPr/>
            </w:pPr>
            <w:r>
              <w:rPr/>
              <w:t xml:space="preserve">30 </w:t>
            </w:r>
          </w:p>
        </w:tc>
        <w:tc>
          <w:tcPr>
            <w:tcW w:type="pct" w:w="714"/>
            <w:tcBorders/>
          </w:tcPr>
          <w:p>
            <w:pPr>
              <w:pBdr/>
              <w:spacing/>
              <w:jc w:val="left"/>
              <w:rPr/>
            </w:pPr>
            <w:r>
              <w:rPr/>
              <w:t xml:space="preserve">30 </w:t>
            </w:r>
          </w:p>
        </w:tc>
        <w:tc>
          <w:tcPr>
            <w:tcW w:type="pct" w:w="714"/>
            <w:tcBorders/>
          </w:tcPr>
          <w:p>
            <w:pPr>
              <w:pBdr/>
              <w:spacing/>
              <w:jc w:val="left"/>
              <w:rPr/>
            </w:pPr>
          </w:p>
        </w:tc>
      </w:tr>
      <w:tr>
        <w:trPr/>
        <w:tc>
          <w:tcPr>
            <w:tcW w:type="pct" w:w="2143"/>
            <w:tcBorders/>
          </w:tcPr>
          <w:p>
            <w:pPr>
              <w:pBdr/>
              <w:spacing/>
              <w:jc w:val="right"/>
              <w:rPr/>
            </w:pPr>
            <w:r>
              <w:rPr/>
              <w:t xml:space="preserve">- Side </w:t>
            </w:r>
          </w:p>
        </w:tc>
        <w:tc>
          <w:tcPr>
            <w:tcW w:type="pct" w:w="714"/>
            <w:tcBorders/>
          </w:tcPr>
          <w:p>
            <w:pPr>
              <w:pBdr/>
              <w:spacing/>
              <w:jc w:val="left"/>
              <w:rPr/>
            </w:pPr>
            <w:r>
              <w:rPr/>
              <w:t xml:space="preserve">10 </w:t>
            </w:r>
          </w:p>
        </w:tc>
        <w:tc>
          <w:tcPr>
            <w:tcW w:type="pct" w:w="714"/>
            <w:tcBorders/>
          </w:tcPr>
          <w:p>
            <w:pPr>
              <w:pBdr/>
              <w:spacing/>
              <w:jc w:val="left"/>
              <w:rPr/>
            </w:pPr>
            <w:r>
              <w:rPr/>
              <w:t xml:space="preserve">10 </w:t>
            </w:r>
          </w:p>
        </w:tc>
        <w:tc>
          <w:tcPr>
            <w:tcW w:type="pct" w:w="714"/>
            <w:tcBorders/>
          </w:tcPr>
          <w:p>
            <w:pPr>
              <w:pBdr/>
              <w:spacing/>
              <w:jc w:val="left"/>
              <w:rPr/>
            </w:pPr>
            <w:r>
              <w:rPr/>
              <w:t xml:space="preserve">10 </w:t>
            </w:r>
          </w:p>
        </w:tc>
        <w:tc>
          <w:tcPr>
            <w:tcW w:type="pct" w:w="714"/>
            <w:tcBorders/>
          </w:tcPr>
          <w:p>
            <w:pPr>
              <w:pBdr/>
              <w:spacing/>
              <w:jc w:val="left"/>
              <w:rPr/>
            </w:pPr>
          </w:p>
        </w:tc>
      </w:tr>
      <w:tr>
        <w:trPr/>
        <w:tc>
          <w:tcPr>
            <w:tcW w:type="pct" w:w="2143"/>
            <w:tcBorders/>
          </w:tcPr>
          <w:p>
            <w:pPr>
              <w:pBdr/>
              <w:spacing/>
              <w:jc w:val="right"/>
              <w:rPr/>
            </w:pPr>
            <w:r>
              <w:rPr/>
              <w:t xml:space="preserve">- Rear </w:t>
            </w:r>
          </w:p>
        </w:tc>
        <w:tc>
          <w:tcPr>
            <w:tcW w:type="pct" w:w="714"/>
            <w:tcBorders/>
          </w:tcPr>
          <w:p>
            <w:pPr>
              <w:pBdr/>
              <w:spacing/>
              <w:jc w:val="left"/>
              <w:rPr/>
            </w:pPr>
            <w:r>
              <w:rPr/>
              <w:t xml:space="preserve">20</w:t>
            </w:r>
            <w:r>
              <w:rPr>
                <w:vertAlign w:val="superscript"/>
              </w:rPr>
              <w:t xml:space="preserve">[2] </w:t>
            </w:r>
          </w:p>
        </w:tc>
        <w:tc>
          <w:tcPr>
            <w:tcW w:type="pct" w:w="714"/>
            <w:tcBorders/>
          </w:tcPr>
          <w:p>
            <w:pPr>
              <w:pBdr/>
              <w:spacing/>
              <w:jc w:val="left"/>
              <w:rPr/>
            </w:pPr>
            <w:r>
              <w:rPr/>
              <w:t xml:space="preserve">20</w:t>
            </w:r>
            <w:r>
              <w:rPr>
                <w:vertAlign w:val="superscript"/>
              </w:rPr>
              <w:t xml:space="preserve">[2] </w:t>
            </w:r>
          </w:p>
        </w:tc>
        <w:tc>
          <w:tcPr>
            <w:tcW w:type="pct" w:w="714"/>
            <w:tcBorders/>
          </w:tcPr>
          <w:p>
            <w:pPr>
              <w:pBdr/>
              <w:spacing/>
              <w:jc w:val="left"/>
              <w:rPr/>
            </w:pPr>
            <w:r>
              <w:rPr/>
              <w:t xml:space="preserve">20</w:t>
            </w:r>
            <w:r>
              <w:rPr>
                <w:vertAlign w:val="superscript"/>
              </w:rPr>
              <w:t xml:space="preserve">[2] </w:t>
            </w:r>
          </w:p>
        </w:tc>
        <w:tc>
          <w:tcPr>
            <w:tcW w:type="pct" w:w="714"/>
            <w:tcBorders/>
          </w:tcPr>
          <w:p>
            <w:pPr>
              <w:pBdr/>
              <w:spacing/>
              <w:jc w:val="left"/>
              <w:rPr/>
            </w:pPr>
          </w:p>
        </w:tc>
      </w:tr>
      <w:tr>
        <w:trPr/>
        <w:tc>
          <w:tcPr>
            <w:tcW w:type="pct" w:w="2143"/>
            <w:tcBorders/>
          </w:tcPr>
          <w:p>
            <w:pPr>
              <w:pBdr/>
              <w:spacing/>
              <w:jc w:val="left"/>
              <w:rPr/>
            </w:pPr>
            <w:r>
              <w:rPr/>
              <w:t xml:space="preserve">Maximum Building Height (ft.)</w:t>
            </w:r>
            <w:r>
              <w:rPr>
                <w:vertAlign w:val="superscript"/>
              </w:rPr>
              <w:t xml:space="preserve">[4] [7] </w:t>
            </w:r>
          </w:p>
        </w:tc>
        <w:tc>
          <w:tcPr>
            <w:tcW w:type="pct" w:w="714"/>
            <w:tcBorders/>
          </w:tcPr>
          <w:p>
            <w:pPr>
              <w:pBdr/>
              <w:spacing/>
              <w:jc w:val="left"/>
              <w:rPr/>
            </w:pPr>
            <w:r>
              <w:rPr/>
              <w:t xml:space="preserve">50</w:t>
            </w:r>
            <w:r>
              <w:rPr>
                <w:vertAlign w:val="superscript"/>
              </w:rPr>
              <w:t xml:space="preserve">[3] </w:t>
            </w:r>
          </w:p>
        </w:tc>
        <w:tc>
          <w:tcPr>
            <w:tcW w:type="pct" w:w="714"/>
            <w:tcBorders/>
          </w:tcPr>
          <w:p>
            <w:pPr>
              <w:pBdr/>
              <w:spacing/>
              <w:jc w:val="left"/>
              <w:rPr/>
            </w:pPr>
            <w:r>
              <w:rPr/>
              <w:t xml:space="preserve">50</w:t>
            </w:r>
            <w:r>
              <w:rPr>
                <w:vertAlign w:val="superscript"/>
              </w:rPr>
              <w:t xml:space="preserve">[3] </w:t>
            </w:r>
          </w:p>
        </w:tc>
        <w:tc>
          <w:tcPr>
            <w:tcW w:type="pct" w:w="714"/>
            <w:tcBorders/>
          </w:tcPr>
          <w:p>
            <w:pPr>
              <w:pBdr/>
              <w:spacing/>
              <w:jc w:val="left"/>
              <w:rPr/>
            </w:pPr>
            <w:r>
              <w:rPr/>
              <w:t xml:space="preserve">50</w:t>
            </w:r>
            <w:r>
              <w:rPr>
                <w:vertAlign w:val="superscript"/>
              </w:rPr>
              <w:t xml:space="preserve">[3] </w:t>
            </w:r>
          </w:p>
        </w:tc>
        <w:tc>
          <w:tcPr>
            <w:tcW w:type="pct" w:w="714"/>
            <w:tcBorders/>
          </w:tcPr>
          <w:p>
            <w:pPr>
              <w:pBdr/>
              <w:spacing/>
              <w:jc w:val="left"/>
              <w:rPr/>
            </w:pPr>
            <w:r>
              <w:rPr>
                <w:vertAlign w:val="superscript"/>
              </w:rPr>
              <w:t xml:space="preserve">[9] </w:t>
            </w:r>
          </w:p>
        </w:tc>
      </w:tr>
      <w:tr>
        <w:trPr/>
        <w:tc>
          <w:tcPr>
            <w:tcW w:type="pct" w:w="5000"/>
            <w:gridSpan w:val="5"/>
            <w:tcBorders/>
          </w:tcPr>
          <w:p>
            <w:pPr>
              <w:pBdr/>
              <w:spacing/>
              <w:jc w:val="left"/>
              <w:rPr/>
            </w:pPr>
            <w:r>
              <w:rPr/>
              <w:t xml:space="preserve">[1] Dimensional uses for specific uses as shown in </w:t>
            </w:r>
            <w:r>
              <w:rPr/>
              <w:t xml:space="preserve">Chapter 8</w:t>
            </w:r>
            <w:r>
              <w:rPr/>
              <w:t xml:space="preserve"> shall supersede those shown herein. Overlay district regulations may apply. </w:t>
            </w:r>
          </w:p>
        </w:tc>
      </w:tr>
      <w:tr>
        <w:trPr/>
        <w:tc>
          <w:tcPr>
            <w:tcW w:type="pct" w:w="5000"/>
            <w:gridSpan w:val="5"/>
            <w:tcBorders/>
          </w:tcPr>
          <w:p>
            <w:pPr>
              <w:pBdr/>
              <w:spacing/>
              <w:jc w:val="left"/>
              <w:rPr/>
            </w:pPr>
            <w:r>
              <w:rPr/>
              <w:t xml:space="preserve">[2] 30 feet if abutting a residential zoning district. </w:t>
            </w:r>
          </w:p>
        </w:tc>
      </w:tr>
      <w:tr>
        <w:trPr/>
        <w:tc>
          <w:tcPr>
            <w:tcW w:type="pct" w:w="5000"/>
            <w:gridSpan w:val="5"/>
            <w:tcBorders/>
          </w:tcPr>
          <w:p>
            <w:pPr>
              <w:pBdr/>
              <w:spacing/>
              <w:jc w:val="left"/>
              <w:rPr/>
            </w:pPr>
            <w:r>
              <w:rPr/>
              <w:t xml:space="preserve">[3] The maximum height may be increased to 75 feet if located 200 feet or more from a residentially zoned lot. In the (C-2) and (C-3) districts the height may be increased to 125 feet if located 300 feet or more from a residentially zoned lot. </w:t>
            </w:r>
          </w:p>
        </w:tc>
      </w:tr>
      <w:tr>
        <w:trPr/>
        <w:tc>
          <w:tcPr>
            <w:tcW w:type="pct" w:w="5000"/>
            <w:gridSpan w:val="5"/>
            <w:tcBorders/>
          </w:tcPr>
          <w:p>
            <w:pPr>
              <w:pBdr/>
              <w:spacing/>
              <w:jc w:val="left"/>
              <w:rPr/>
            </w:pPr>
            <w:r>
              <w:rPr/>
              <w:t xml:space="preserve">[4] Exceptions to height limitations are found in </w:t>
            </w:r>
            <w:r>
              <w:rPr/>
              <w:t xml:space="preserve">Section 9.8</w:t>
            </w:r>
            <w:r>
              <w:rPr/>
              <w:t xml:space="preserve">. </w:t>
            </w:r>
          </w:p>
        </w:tc>
      </w:tr>
      <w:tr>
        <w:trPr/>
        <w:tc>
          <w:tcPr>
            <w:tcW w:type="pct" w:w="5000"/>
            <w:gridSpan w:val="5"/>
            <w:tcBorders/>
          </w:tcPr>
          <w:p>
            <w:pPr>
              <w:pBdr/>
              <w:spacing/>
              <w:jc w:val="left"/>
              <w:rPr/>
            </w:pPr>
            <w:r>
              <w:rPr/>
              <w:t xml:space="preserve">[5] Refer to </w:t>
            </w:r>
            <w:r>
              <w:rPr/>
              <w:t xml:space="preserve">Sections 9.5</w:t>
            </w:r>
            <w:r>
              <w:rPr/>
              <w:t xml:space="preserve"> and </w:t>
            </w:r>
            <w:r>
              <w:rPr/>
              <w:t xml:space="preserve">13.15.3</w:t>
            </w:r>
            <w:r>
              <w:rPr/>
              <w:t xml:space="preserve"> for further road frontage requirements. </w:t>
            </w:r>
          </w:p>
        </w:tc>
      </w:tr>
      <w:tr>
        <w:trPr/>
        <w:tc>
          <w:tcPr>
            <w:tcW w:type="pct" w:w="5000"/>
            <w:gridSpan w:val="5"/>
            <w:tcBorders/>
          </w:tcPr>
          <w:p>
            <w:pPr>
              <w:pBdr/>
              <w:spacing/>
              <w:jc w:val="left"/>
              <w:rPr/>
            </w:pPr>
            <w:r>
              <w:rPr/>
              <w:t xml:space="preserve">[6] 4,000 square feet for lots in infill residential developments. </w:t>
            </w:r>
          </w:p>
        </w:tc>
      </w:tr>
      <w:tr>
        <w:trPr/>
        <w:tc>
          <w:tcPr>
            <w:tcW w:type="pct" w:w="5000"/>
            <w:gridSpan w:val="5"/>
            <w:tcBorders/>
          </w:tcPr>
          <w:p>
            <w:pPr>
              <w:pBdr/>
              <w:spacing/>
              <w:jc w:val="left"/>
              <w:rPr/>
            </w:pPr>
            <w:r>
              <w:rPr/>
              <w:t xml:space="preserve">[7] Maximum building heights range from three to five stories for traditional neighborhood developments (TNDs), planned unit developments (PUDs) and planned residential developments (PRDs). Refer to </w:t>
            </w:r>
            <w:r>
              <w:rPr/>
              <w:t xml:space="preserve">Chapter 8</w:t>
            </w:r>
            <w:r>
              <w:rPr/>
              <w:t xml:space="preserve"> for additional requirements. </w:t>
            </w:r>
          </w:p>
        </w:tc>
      </w:tr>
      <w:tr>
        <w:trPr/>
        <w:tc>
          <w:tcPr>
            <w:tcW w:type="pct" w:w="5000"/>
            <w:gridSpan w:val="5"/>
            <w:tcBorders/>
          </w:tcPr>
          <w:p>
            <w:pPr>
              <w:pBdr/>
              <w:spacing/>
              <w:jc w:val="left"/>
              <w:rPr/>
            </w:pPr>
            <w:r>
              <w:rPr/>
              <w:t xml:space="preserve">[8] Minimum lot area requirements are subject to Public Health Department approval, which may require larger minimum lot areas on a case-by-case basis. </w:t>
            </w:r>
          </w:p>
        </w:tc>
      </w:tr>
      <w:tr>
        <w:trPr/>
        <w:tc>
          <w:tcPr>
            <w:tcW w:type="pct" w:w="5000"/>
            <w:gridSpan w:val="5"/>
            <w:tcBorders/>
          </w:tcPr>
          <w:p>
            <w:pPr>
              <w:pBdr/>
              <w:spacing/>
              <w:jc w:val="left"/>
              <w:rPr/>
            </w:pPr>
            <w:r>
              <w:rPr/>
              <w:t xml:space="preserve">[9] Dimensional Requirements within the (GPX) are as follows: </w:t>
            </w:r>
          </w:p>
        </w:tc>
      </w:tr>
      <w:tr>
        <w:trPr/>
        <w:tc>
          <w:tcPr>
            <w:tcW w:type="pct" w:w="5000"/>
            <w:gridSpan w:val="5"/>
            <w:tcBorders/>
          </w:tcPr>
          <w:p>
            <w:pPr>
              <w:pBdr/>
              <w:spacing/>
              <w:jc w:val="left"/>
              <w:rPr/>
            </w:pPr>
            <w:r>
              <w:rPr/>
              <w:t xml:space="preserve">   </w:t>
            </w:r>
            <w:r>
              <w:rPr/>
              <w:t xml:space="preserve">(a) Refer to </w:t>
            </w:r>
            <w:r>
              <w:rPr/>
              <w:t xml:space="preserve">Section 8.1.11</w:t>
            </w:r>
            <w:r>
              <w:rPr/>
              <w:t xml:space="preserve"> for (PRDs); </w:t>
            </w:r>
            <w:r>
              <w:rPr/>
              <w:t xml:space="preserve">Section 8.1.13</w:t>
            </w:r>
            <w:r>
              <w:rPr/>
              <w:t xml:space="preserve"> for (TNDs); </w:t>
            </w:r>
            <w:r>
              <w:rPr/>
              <w:t xml:space="preserve">Section 8.2.26</w:t>
            </w:r>
            <w:r>
              <w:rPr/>
              <w:t xml:space="preserve"> for (PUDs). </w:t>
            </w:r>
          </w:p>
        </w:tc>
      </w:tr>
      <w:tr>
        <w:trPr/>
        <w:tc>
          <w:tcPr>
            <w:tcW w:type="pct" w:w="5000"/>
            <w:gridSpan w:val="5"/>
            <w:tcBorders/>
          </w:tcPr>
          <w:p>
            <w:pPr>
              <w:pBdr/>
              <w:spacing/>
              <w:jc w:val="left"/>
              <w:rPr/>
            </w:pPr>
            <w:r>
              <w:rPr/>
              <w:t xml:space="preserve">   </w:t>
            </w:r>
            <w:r>
              <w:rPr/>
              <w:t xml:space="preserve">(b) (C-2) regulations shall apply to: Restaurants, Convenience Stores, Hotels/Motels, Essential Service Class 4. </w:t>
            </w:r>
          </w:p>
        </w:tc>
      </w:tr>
      <w:tr>
        <w:trPr/>
        <w:tc>
          <w:tcPr>
            <w:tcW w:type="pct" w:w="5000"/>
            <w:gridSpan w:val="5"/>
            <w:tcBorders/>
          </w:tcPr>
          <w:p>
            <w:pPr>
              <w:pBdr/>
              <w:spacing/>
              <w:jc w:val="left"/>
              <w:rPr/>
            </w:pPr>
            <w:r>
              <w:rPr/>
              <w:t xml:space="preserve">   </w:t>
            </w:r>
            <w:r>
              <w:rPr/>
              <w:t xml:space="preserve">(c) (RS-20) regulations for Single Family Dwellings (other than those in PRDs, TNDs, PUDs). </w:t>
            </w:r>
          </w:p>
        </w:tc>
      </w:tr>
    </w:tbl>
    <w:p>
      <w:pPr>
        <w:pBdr/>
        <w:spacing/>
        <w:rPr/>
      </w:pPr>
    </w:p>
    <w:p>
      <w:pPr>
        <w:pStyle w:val="Block1Center"/>
        <w:pBdr/>
        <w:spacing/>
        <w:rPr/>
      </w:pPr>
      <w:r>
        <w:rPr>
          <w:b/>
        </w:rPr>
        <w:t xml:space="preserve">Lot and Building Standards</w:t>
      </w:r>
    </w:p>
    <w:p>
      <w:pPr>
        <w:pStyle w:val="Block1"/>
        <w:pBdr/>
        <w:spacing/>
        <w:rPr/>
      </w:pPr>
      <w:r>
        <w:rPr>
          <w:b/>
        </w:rPr>
        <w:t xml:space="preserve">Commercial Zoning Districts-CBD and UMU</w:t>
      </w:r>
    </w:p>
    <w:p>
      <w:pPr>
        <w:pStyle w:val="Block1Center"/>
        <w:pBdr/>
        <w:spacing/>
        <w:rPr/>
      </w:pPr>
      <w:r>
        <w:rPr>
          <w:b/>
        </w:rPr>
        <w:t xml:space="preserve">Table 7.1-4(B)</w:t>
      </w:r>
      <w:r>
        <w:rPr>
          <w:b/>
          <w:vertAlign w:val="superscript"/>
        </w:rPr>
        <w:t xml:space="preserve">[1]</w:t>
      </w:r>
    </w:p>
    <w:tbl>
      <w:tblPr>
        <w:tblStyle w:val="Table1_3446e07a-2829-4a82-88b4-842fb6c2d7d1"/>
        <w:tblW w:w="840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5040"/>
        <w:gridCol w:w="1680"/>
        <w:gridCol w:w="1680"/>
      </w:tblGrid>
      <w:tr>
        <w:trPr/>
        <w:tc>
          <w:tcPr>
            <w:tcW w:type="pct" w:w="3000"/>
            <w:tcBorders/>
          </w:tcPr>
          <w:p>
            <w:pPr>
              <w:pBdr/>
              <w:spacing/>
              <w:jc w:val="left"/>
              <w:rPr/>
            </w:pPr>
            <w:r>
              <w:rPr>
                <w:b/>
              </w:rPr>
              <w:t xml:space="preserve">Standard</w:t>
            </w:r>
          </w:p>
        </w:tc>
        <w:tc>
          <w:tcPr>
            <w:tcW w:type="pct" w:w="1000"/>
            <w:tcBorders/>
          </w:tcPr>
          <w:p>
            <w:pPr>
              <w:pBdr/>
              <w:spacing/>
              <w:jc w:val="left"/>
              <w:rPr/>
            </w:pPr>
            <w:r>
              <w:rPr>
                <w:b/>
              </w:rPr>
              <w:t xml:space="preserve">CBD</w:t>
            </w:r>
          </w:p>
        </w:tc>
        <w:tc>
          <w:tcPr>
            <w:tcW w:type="pct" w:w="1000"/>
            <w:tcBorders/>
          </w:tcPr>
          <w:p>
            <w:pPr>
              <w:pBdr/>
              <w:spacing/>
              <w:jc w:val="left"/>
              <w:rPr/>
            </w:pPr>
            <w:r>
              <w:rPr>
                <w:b/>
              </w:rPr>
              <w:t xml:space="preserve">UMU</w:t>
            </w:r>
          </w:p>
        </w:tc>
      </w:tr>
      <w:tr>
        <w:trPr/>
        <w:tc>
          <w:tcPr>
            <w:tcW w:type="pct" w:w="3000"/>
            <w:tcBorders/>
          </w:tcPr>
          <w:p>
            <w:pPr>
              <w:pBdr/>
              <w:spacing/>
              <w:jc w:val="left"/>
              <w:rPr/>
            </w:pPr>
            <w:r>
              <w:rPr/>
              <w:t xml:space="preserve">Minimum Lot Area (sq. ft.)</w:t>
            </w:r>
            <w:r>
              <w:rPr>
                <w:vertAlign w:val="superscript"/>
              </w:rPr>
              <w:t xml:space="preserve">(13) </w:t>
            </w:r>
          </w:p>
        </w:tc>
        <w:tc>
          <w:tcPr>
            <w:tcW w:type="pct" w:w="1000"/>
            <w:tcBorders/>
          </w:tcPr>
          <w:p>
            <w:pPr>
              <w:pBdr/>
              <w:spacing/>
              <w:jc w:val="left"/>
              <w:rPr/>
            </w:pPr>
            <w:r>
              <w:rPr/>
              <w:t xml:space="preserve">None</w:t>
            </w:r>
            <w:r>
              <w:rPr>
                <w:vertAlign w:val="superscript"/>
              </w:rPr>
              <w:t xml:space="preserve">[10] </w:t>
            </w:r>
          </w:p>
        </w:tc>
        <w:tc>
          <w:tcPr>
            <w:tcW w:type="pct" w:w="1000"/>
            <w:tcBorders/>
          </w:tcPr>
          <w:p>
            <w:pPr>
              <w:pBdr/>
              <w:spacing/>
              <w:jc w:val="left"/>
              <w:rPr/>
            </w:pPr>
            <w:r>
              <w:rPr/>
              <w:t xml:space="preserve">3,000/5,000</w:t>
            </w:r>
            <w:r>
              <w:rPr>
                <w:vertAlign w:val="superscript"/>
              </w:rPr>
              <w:t xml:space="preserve">[2] [10] </w:t>
            </w:r>
          </w:p>
        </w:tc>
      </w:tr>
      <w:tr>
        <w:trPr/>
        <w:tc>
          <w:tcPr>
            <w:tcW w:type="pct" w:w="3000"/>
            <w:tcBorders/>
          </w:tcPr>
          <w:p>
            <w:pPr>
              <w:pBdr/>
              <w:spacing/>
              <w:jc w:val="left"/>
              <w:rPr/>
            </w:pPr>
            <w:r>
              <w:rPr/>
              <w:t xml:space="preserve">Minimum Lot Width (ft.) </w:t>
            </w:r>
          </w:p>
        </w:tc>
        <w:tc>
          <w:tcPr>
            <w:tcW w:type="pct" w:w="1000"/>
            <w:tcBorders/>
          </w:tcPr>
          <w:p>
            <w:pPr>
              <w:pBdr/>
              <w:spacing/>
              <w:jc w:val="left"/>
              <w:rPr/>
            </w:pPr>
            <w:r>
              <w:rPr/>
              <w:t xml:space="preserve">None</w:t>
            </w:r>
            <w:r>
              <w:rPr>
                <w:vertAlign w:val="superscript"/>
              </w:rPr>
              <w:t xml:space="preserve">[9] </w:t>
            </w:r>
            <w:r>
              <w:rPr>
                <w:vertAlign w:val="superscript"/>
              </w:rPr>
              <w:t xml:space="preserve">[11] </w:t>
            </w:r>
          </w:p>
        </w:tc>
        <w:tc>
          <w:tcPr>
            <w:tcW w:type="pct" w:w="1000"/>
            <w:tcBorders/>
          </w:tcPr>
          <w:p>
            <w:pPr>
              <w:pBdr/>
              <w:spacing/>
              <w:jc w:val="left"/>
              <w:rPr/>
            </w:pPr>
            <w:r>
              <w:rPr/>
              <w:t xml:space="preserve">50</w:t>
            </w:r>
            <w:r>
              <w:rPr>
                <w:vertAlign w:val="superscript"/>
              </w:rPr>
              <w:t xml:space="preserve">[9] </w:t>
            </w:r>
            <w:r>
              <w:rPr>
                <w:vertAlign w:val="superscript"/>
              </w:rPr>
              <w:t xml:space="preserve">[11] </w:t>
            </w:r>
          </w:p>
        </w:tc>
      </w:tr>
      <w:tr>
        <w:trPr/>
        <w:tc>
          <w:tcPr>
            <w:tcW w:type="pct" w:w="3000"/>
            <w:tcBorders/>
          </w:tcPr>
          <w:p>
            <w:pPr>
              <w:pBdr/>
              <w:spacing/>
              <w:jc w:val="left"/>
              <w:rPr/>
            </w:pPr>
            <w:r>
              <w:rPr/>
              <w:t xml:space="preserve">Minimum Required Setbacks (ft.) </w:t>
            </w:r>
          </w:p>
        </w:tc>
        <w:tc>
          <w:tcPr>
            <w:tcW w:type="pct" w:w="1000"/>
            <w:tcBorders/>
          </w:tcPr>
          <w:p>
            <w:pPr>
              <w:pBdr/>
              <w:spacing/>
              <w:jc w:val="left"/>
              <w:rPr/>
            </w:pPr>
          </w:p>
        </w:tc>
        <w:tc>
          <w:tcPr>
            <w:tcW w:type="pct" w:w="1000"/>
            <w:tcBorders/>
          </w:tcPr>
          <w:p>
            <w:pPr>
              <w:pBdr/>
              <w:spacing/>
              <w:jc w:val="left"/>
              <w:rPr/>
            </w:pPr>
          </w:p>
        </w:tc>
      </w:tr>
      <w:tr>
        <w:trPr/>
        <w:tc>
          <w:tcPr>
            <w:tcW w:type="pct" w:w="3000"/>
            <w:tcBorders/>
          </w:tcPr>
          <w:p>
            <w:pPr>
              <w:pBdr/>
              <w:spacing/>
              <w:jc w:val="right"/>
              <w:rPr/>
            </w:pPr>
            <w:r>
              <w:rPr/>
              <w:t xml:space="preserve">- Front </w:t>
            </w:r>
          </w:p>
        </w:tc>
        <w:tc>
          <w:tcPr>
            <w:tcW w:type="pct" w:w="1000"/>
            <w:tcBorders/>
          </w:tcPr>
          <w:p>
            <w:pPr>
              <w:pBdr/>
              <w:spacing/>
              <w:jc w:val="left"/>
              <w:rPr/>
            </w:pPr>
            <w:r>
              <w:rPr>
                <w:vertAlign w:val="superscript"/>
              </w:rPr>
              <w:t xml:space="preserve">[3] [12] </w:t>
            </w:r>
          </w:p>
        </w:tc>
        <w:tc>
          <w:tcPr>
            <w:tcW w:type="pct" w:w="1000"/>
            <w:tcBorders/>
          </w:tcPr>
          <w:p>
            <w:pPr>
              <w:pBdr/>
              <w:spacing/>
              <w:jc w:val="left"/>
              <w:rPr/>
            </w:pPr>
            <w:r>
              <w:rPr>
                <w:vertAlign w:val="superscript"/>
              </w:rPr>
              <w:t xml:space="preserve">[3] [12] </w:t>
            </w:r>
          </w:p>
        </w:tc>
      </w:tr>
      <w:tr>
        <w:trPr/>
        <w:tc>
          <w:tcPr>
            <w:tcW w:type="pct" w:w="3000"/>
            <w:tcBorders/>
          </w:tcPr>
          <w:p>
            <w:pPr>
              <w:pBdr/>
              <w:spacing/>
              <w:jc w:val="right"/>
              <w:rPr/>
            </w:pPr>
            <w:r>
              <w:rPr/>
              <w:t xml:space="preserve">- Side </w:t>
            </w:r>
          </w:p>
        </w:tc>
        <w:tc>
          <w:tcPr>
            <w:tcW w:type="pct" w:w="1000"/>
            <w:tcBorders/>
          </w:tcPr>
          <w:p>
            <w:pPr>
              <w:pBdr/>
              <w:spacing/>
              <w:jc w:val="left"/>
              <w:rPr/>
            </w:pPr>
            <w:r>
              <w:rPr/>
              <w:t xml:space="preserve">None</w:t>
            </w:r>
            <w:r>
              <w:rPr>
                <w:vertAlign w:val="superscript"/>
              </w:rPr>
              <w:t xml:space="preserve">[4] [12} </w:t>
            </w:r>
          </w:p>
        </w:tc>
        <w:tc>
          <w:tcPr>
            <w:tcW w:type="pct" w:w="1000"/>
            <w:tcBorders/>
          </w:tcPr>
          <w:p>
            <w:pPr>
              <w:pBdr/>
              <w:spacing/>
              <w:jc w:val="left"/>
              <w:rPr/>
            </w:pPr>
            <w:r>
              <w:rPr/>
              <w:t xml:space="preserve">0</w:t>
            </w:r>
            <w:r>
              <w:rPr>
                <w:vertAlign w:val="superscript"/>
              </w:rPr>
              <w:t xml:space="preserve">[5] [12] </w:t>
            </w:r>
          </w:p>
        </w:tc>
      </w:tr>
      <w:tr>
        <w:trPr/>
        <w:tc>
          <w:tcPr>
            <w:tcW w:type="pct" w:w="3000"/>
            <w:tcBorders/>
          </w:tcPr>
          <w:p>
            <w:pPr>
              <w:pBdr/>
              <w:spacing/>
              <w:jc w:val="right"/>
              <w:rPr/>
            </w:pPr>
            <w:r>
              <w:rPr/>
              <w:t xml:space="preserve">- Rear </w:t>
            </w:r>
          </w:p>
        </w:tc>
        <w:tc>
          <w:tcPr>
            <w:tcW w:type="pct" w:w="1000"/>
            <w:tcBorders/>
          </w:tcPr>
          <w:p>
            <w:pPr>
              <w:pBdr/>
              <w:spacing/>
              <w:jc w:val="left"/>
              <w:rPr/>
            </w:pPr>
            <w:r>
              <w:rPr/>
              <w:t xml:space="preserve">None</w:t>
            </w:r>
            <w:r>
              <w:rPr>
                <w:vertAlign w:val="superscript"/>
              </w:rPr>
              <w:t xml:space="preserve">[4] [12] </w:t>
            </w:r>
          </w:p>
        </w:tc>
        <w:tc>
          <w:tcPr>
            <w:tcW w:type="pct" w:w="1000"/>
            <w:tcBorders/>
          </w:tcPr>
          <w:p>
            <w:pPr>
              <w:pBdr/>
              <w:spacing/>
              <w:jc w:val="left"/>
              <w:rPr/>
            </w:pPr>
            <w:r>
              <w:rPr/>
              <w:t xml:space="preserve">20</w:t>
            </w:r>
            <w:r>
              <w:rPr>
                <w:vertAlign w:val="superscript"/>
              </w:rPr>
              <w:t xml:space="preserve">[6] [12] </w:t>
            </w:r>
          </w:p>
        </w:tc>
      </w:tr>
      <w:tr>
        <w:trPr/>
        <w:tc>
          <w:tcPr>
            <w:tcW w:type="pct" w:w="3000"/>
            <w:tcBorders/>
          </w:tcPr>
          <w:p>
            <w:pPr>
              <w:pBdr/>
              <w:spacing/>
              <w:jc w:val="left"/>
              <w:rPr/>
            </w:pPr>
            <w:r>
              <w:rPr/>
              <w:t xml:space="preserve">Maximum Building Height (ft.)</w:t>
            </w:r>
            <w:r>
              <w:rPr>
                <w:vertAlign w:val="superscript"/>
              </w:rPr>
              <w:t xml:space="preserve">[8] </w:t>
            </w:r>
          </w:p>
        </w:tc>
        <w:tc>
          <w:tcPr>
            <w:tcW w:type="pct" w:w="1000"/>
            <w:tcBorders/>
          </w:tcPr>
          <w:p>
            <w:pPr>
              <w:pBdr/>
              <w:spacing/>
              <w:jc w:val="left"/>
              <w:rPr/>
            </w:pPr>
            <w:r>
              <w:rPr/>
              <w:t xml:space="preserve">None </w:t>
            </w:r>
          </w:p>
        </w:tc>
        <w:tc>
          <w:tcPr>
            <w:tcW w:type="pct" w:w="1000"/>
            <w:tcBorders/>
          </w:tcPr>
          <w:p>
            <w:pPr>
              <w:pBdr/>
              <w:spacing/>
              <w:jc w:val="left"/>
              <w:rPr/>
            </w:pPr>
            <w:r>
              <w:rPr/>
              <w:t xml:space="preserve">50</w:t>
            </w:r>
            <w:r>
              <w:rPr>
                <w:vertAlign w:val="superscript"/>
              </w:rPr>
              <w:t xml:space="preserve">[7] </w:t>
            </w:r>
          </w:p>
        </w:tc>
      </w:tr>
    </w:tbl>
    <w:p>
      <w:pPr>
        <w:pBdr/>
        <w:spacing/>
        <w:rPr/>
      </w:pPr>
    </w:p>
    <w:p>
      <w:pPr>
        <w:pStyle w:val="Hang1"/>
        <w:pBdr/>
        <w:spacing/>
        <w:rPr/>
      </w:pPr>
      <w:r>
        <w:rPr>
          <w:rStyle w:val="Hang1"/>
        </w:rPr>
        <w:t xml:space="preserve">[1] Dimensional uses for specific uses as shown in </w:t>
      </w:r>
      <w:r>
        <w:rPr/>
        <w:t xml:space="preserve">Chapter 8</w:t>
      </w:r>
      <w:r>
        <w:rPr>
          <w:rStyle w:val="Hang1"/>
        </w:rPr>
        <w:t xml:space="preserve"> shall supersede those shown herein. Overlay district regulations may apply. </w:t>
      </w:r>
    </w:p>
    <w:p>
      <w:pPr>
        <w:pStyle w:val="Hang1"/>
        <w:pBdr/>
        <w:spacing/>
        <w:rPr/>
      </w:pPr>
      <w:r>
        <w:rPr>
          <w:rStyle w:val="Hang1"/>
        </w:rPr>
        <w:t xml:space="preserve">[2] 5,000 square feet for all single-, two- or multi-family dwellings; 3,000 square feet, for all other uses. </w:t>
      </w:r>
    </w:p>
    <w:p>
      <w:pPr>
        <w:pStyle w:val="Hang1"/>
        <w:pBdr/>
        <w:spacing/>
        <w:rPr/>
      </w:pPr>
      <w:r>
        <w:rPr>
          <w:rStyle w:val="Hang1"/>
        </w:rPr>
        <w:t xml:space="preserve">[3] The front yard setback shall be zero to ten feet, as measured from the edge of the adjoining front sidewalk </w:t>
      </w:r>
    </w:p>
    <w:p>
      <w:pPr>
        <w:pStyle w:val="Hang1"/>
        <w:pBdr/>
        <w:spacing/>
        <w:rPr/>
      </w:pPr>
      <w:r>
        <w:rPr>
          <w:rStyle w:val="Hang1"/>
        </w:rPr>
        <w:t xml:space="preserve">[4] None, except ten feet when adjoining a lot not in the (CBD), (TMU) or (UMU) districts. </w:t>
      </w:r>
    </w:p>
    <w:p>
      <w:pPr>
        <w:pStyle w:val="Hang1"/>
        <w:pBdr/>
        <w:spacing/>
        <w:rPr/>
      </w:pPr>
      <w:r>
        <w:rPr>
          <w:rStyle w:val="Hang1"/>
        </w:rPr>
        <w:t xml:space="preserve">[5] Ten feet if abutting a residential zoning district. </w:t>
      </w:r>
    </w:p>
    <w:p>
      <w:pPr>
        <w:pStyle w:val="Hang1"/>
        <w:pBdr/>
        <w:spacing/>
        <w:rPr/>
      </w:pPr>
      <w:r>
        <w:rPr>
          <w:rStyle w:val="Hang1"/>
        </w:rPr>
        <w:t xml:space="preserve">[6] 30 feet if abutting a residential zoning district. </w:t>
      </w:r>
    </w:p>
    <w:p>
      <w:pPr>
        <w:pStyle w:val="Hang1"/>
        <w:pBdr/>
        <w:spacing/>
        <w:rPr/>
      </w:pPr>
      <w:r>
        <w:rPr>
          <w:rStyle w:val="Hang1"/>
        </w:rPr>
        <w:t xml:space="preserve">[7] The maximum height may be increased to 75 feet if located 200 feet or more from a residentially zoned lot. </w:t>
      </w:r>
    </w:p>
    <w:p>
      <w:pPr>
        <w:pStyle w:val="Hang1"/>
        <w:pBdr/>
        <w:spacing/>
        <w:rPr/>
      </w:pPr>
      <w:r>
        <w:rPr>
          <w:rStyle w:val="Hang1"/>
        </w:rPr>
        <w:t xml:space="preserve">[8] Exceptions to height limitations are found in </w:t>
      </w:r>
      <w:r>
        <w:rPr/>
        <w:t xml:space="preserve">Section 9.8</w:t>
      </w:r>
      <w:r>
        <w:rPr>
          <w:rStyle w:val="Hang1"/>
        </w:rPr>
        <w:t xml:space="preserve">. </w:t>
      </w:r>
    </w:p>
    <w:p>
      <w:pPr>
        <w:pStyle w:val="Hang1"/>
        <w:pBdr/>
        <w:spacing/>
        <w:rPr/>
      </w:pPr>
      <w:r>
        <w:rPr>
          <w:rStyle w:val="Hang1"/>
        </w:rPr>
        <w:t xml:space="preserve">[9] Refer to </w:t>
      </w:r>
      <w:r>
        <w:rPr/>
        <w:t xml:space="preserve">Sections 9.5</w:t>
      </w:r>
      <w:r>
        <w:rPr>
          <w:rStyle w:val="Hang1"/>
        </w:rPr>
        <w:t xml:space="preserve"> and </w:t>
      </w:r>
      <w:r>
        <w:rPr/>
        <w:t xml:space="preserve">13.15.3</w:t>
      </w:r>
      <w:r>
        <w:rPr>
          <w:rStyle w:val="Hang1"/>
        </w:rPr>
        <w:t xml:space="preserve"> for further road frontage requirements. </w:t>
      </w:r>
    </w:p>
    <w:p>
      <w:pPr>
        <w:pStyle w:val="Hang1"/>
        <w:pBdr/>
        <w:spacing/>
        <w:rPr/>
      </w:pPr>
      <w:r>
        <w:rPr>
          <w:rStyle w:val="Hang1"/>
        </w:rPr>
        <w:t xml:space="preserve">[10] One acre for multi-family developments. </w:t>
      </w:r>
    </w:p>
    <w:p>
      <w:pPr>
        <w:pStyle w:val="Hang1"/>
        <w:pBdr/>
        <w:spacing/>
        <w:rPr/>
      </w:pPr>
      <w:r>
        <w:rPr>
          <w:rStyle w:val="Hang1"/>
        </w:rPr>
        <w:t xml:space="preserve">[11] 40 feet for detached single-family lots within a traditional neighborhood development (TND). </w:t>
      </w:r>
    </w:p>
    <w:p>
      <w:pPr>
        <w:pStyle w:val="Hang1"/>
        <w:pBdr/>
        <w:spacing/>
        <w:rPr/>
      </w:pPr>
      <w:r>
        <w:rPr>
          <w:rStyle w:val="Hang1"/>
        </w:rPr>
        <w:t xml:space="preserve">[12] Infill Residential Developments: Front - 20 feet; Side - Five feet; Rear - 20 feet. </w:t>
      </w:r>
    </w:p>
    <w:p>
      <w:pPr>
        <w:pStyle w:val="Hang1"/>
        <w:pBdr/>
        <w:spacing/>
        <w:rPr/>
      </w:pPr>
      <w:r>
        <w:rPr>
          <w:rStyle w:val="Hang1"/>
        </w:rPr>
        <w:t xml:space="preserve">[13] Minimum lot area requirements are subject to Public Health Department approval, which may require larger minimum lot areas on a case-by-case basis. </w:t>
      </w:r>
      <w:r>
        <w:rPr/>
        <w:br w:type="page"/>
      </w:r>
    </w:p>
    <w:p>
      <w:pPr>
        <w:pStyle w:val="Block1Center"/>
        <w:pBdr/>
        <w:spacing/>
        <w:rPr/>
      </w:pPr>
      <w:r>
        <w:rPr>
          <w:b/>
        </w:rPr>
        <w:t xml:space="preserve">Lot and Building Standards</w:t>
      </w:r>
    </w:p>
    <w:p>
      <w:pPr>
        <w:pStyle w:val="Block1"/>
        <w:pBdr/>
        <w:spacing/>
        <w:rPr/>
      </w:pPr>
      <w:r>
        <w:rPr>
          <w:b/>
        </w:rPr>
        <w:t xml:space="preserve">Industrial Zoning Districts</w:t>
      </w:r>
    </w:p>
    <w:p>
      <w:pPr>
        <w:pStyle w:val="Block1Center"/>
        <w:pBdr/>
        <w:spacing/>
        <w:rPr/>
      </w:pPr>
      <w:r>
        <w:rPr>
          <w:b/>
        </w:rPr>
        <w:t xml:space="preserve">Table 7.1-5</w:t>
      </w:r>
      <w:r>
        <w:rPr>
          <w:b/>
          <w:vertAlign w:val="superscript"/>
        </w:rPr>
        <w:t xml:space="preserve">[1]</w:t>
      </w:r>
    </w:p>
    <w:tbl>
      <w:tblPr>
        <w:tblStyle w:val="Table1_d0c2b941-839b-48ae-a408-728598bc31b6"/>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2635"/>
        <w:gridCol w:w="2635"/>
        <w:gridCol w:w="2636"/>
        <w:gridCol w:w="2635"/>
        <w:gridCol w:w="2635"/>
      </w:tblGrid>
      <w:tr>
        <w:trPr/>
        <w:tc>
          <w:tcPr>
            <w:tcW w:type="pct" w:w="1000"/>
            <w:tcBorders/>
          </w:tcPr>
          <w:p>
            <w:pPr>
              <w:pBdr/>
              <w:spacing/>
              <w:jc w:val="left"/>
              <w:rPr/>
            </w:pPr>
            <w:r>
              <w:rPr>
                <w:b/>
              </w:rPr>
              <w:t xml:space="preserve">Standard</w:t>
            </w:r>
          </w:p>
        </w:tc>
        <w:tc>
          <w:tcPr>
            <w:tcW w:type="pct" w:w="1000"/>
            <w:tcBorders/>
          </w:tcPr>
          <w:p>
            <w:pPr>
              <w:pBdr/>
              <w:spacing/>
              <w:jc w:val="left"/>
              <w:rPr/>
            </w:pPr>
            <w:r>
              <w:rPr>
                <w:b/>
              </w:rPr>
              <w:t xml:space="preserve">I-1</w:t>
            </w:r>
          </w:p>
        </w:tc>
        <w:tc>
          <w:tcPr>
            <w:tcW w:type="pct" w:w="1000"/>
            <w:tcBorders/>
          </w:tcPr>
          <w:p>
            <w:pPr>
              <w:pBdr/>
              <w:spacing/>
              <w:jc w:val="left"/>
              <w:rPr/>
            </w:pPr>
            <w:r>
              <w:rPr>
                <w:b/>
              </w:rPr>
              <w:t xml:space="preserve">I-2</w:t>
            </w:r>
          </w:p>
        </w:tc>
        <w:tc>
          <w:tcPr>
            <w:tcW w:type="pct" w:w="1000"/>
            <w:tcBorders/>
          </w:tcPr>
          <w:p>
            <w:pPr>
              <w:pBdr/>
              <w:spacing/>
              <w:jc w:val="left"/>
              <w:rPr/>
            </w:pPr>
            <w:r>
              <w:rPr>
                <w:b/>
              </w:rPr>
              <w:t xml:space="preserve">I-3</w:t>
            </w:r>
          </w:p>
        </w:tc>
        <w:tc>
          <w:tcPr>
            <w:tcW w:type="pct" w:w="1000"/>
            <w:tcBorders/>
          </w:tcPr>
          <w:p>
            <w:pPr>
              <w:pBdr/>
              <w:spacing/>
              <w:jc w:val="left"/>
              <w:rPr/>
            </w:pPr>
            <w:r>
              <w:rPr>
                <w:b/>
              </w:rPr>
              <w:t xml:space="preserve">I-U</w:t>
            </w:r>
          </w:p>
        </w:tc>
      </w:tr>
      <w:tr>
        <w:trPr/>
        <w:tc>
          <w:tcPr>
            <w:tcW w:type="pct" w:w="1000"/>
            <w:tcBorders/>
          </w:tcPr>
          <w:p>
            <w:pPr>
              <w:pBdr/>
              <w:spacing/>
              <w:jc w:val="left"/>
              <w:rPr/>
            </w:pPr>
            <w:r>
              <w:rPr/>
              <w:t xml:space="preserve">Minimum Lot Area (sq. ft.)</w:t>
            </w:r>
            <w:r>
              <w:rPr>
                <w:vertAlign w:val="superscript"/>
              </w:rPr>
              <w:t xml:space="preserve">(13) </w:t>
            </w:r>
          </w:p>
        </w:tc>
        <w:tc>
          <w:tcPr>
            <w:tcW w:type="pct" w:w="1000"/>
            <w:tcBorders/>
          </w:tcPr>
          <w:p>
            <w:pPr>
              <w:pBdr/>
              <w:spacing/>
              <w:jc w:val="left"/>
              <w:rPr/>
            </w:pPr>
            <w:r>
              <w:rPr/>
              <w:t xml:space="preserve">None </w:t>
            </w:r>
          </w:p>
        </w:tc>
        <w:tc>
          <w:tcPr>
            <w:tcW w:type="pct" w:w="1000"/>
            <w:tcBorders/>
          </w:tcPr>
          <w:p>
            <w:pPr>
              <w:pBdr/>
              <w:spacing/>
              <w:jc w:val="left"/>
              <w:rPr/>
            </w:pPr>
            <w:r>
              <w:rPr/>
              <w:t xml:space="preserve">None </w:t>
            </w:r>
          </w:p>
        </w:tc>
        <w:tc>
          <w:tcPr>
            <w:tcW w:type="pct" w:w="1000"/>
            <w:tcBorders/>
          </w:tcPr>
          <w:p>
            <w:pPr>
              <w:pBdr/>
              <w:spacing/>
              <w:jc w:val="left"/>
              <w:rPr/>
            </w:pPr>
            <w:r>
              <w:rPr/>
              <w:t xml:space="preserve">None </w:t>
            </w:r>
          </w:p>
        </w:tc>
        <w:tc>
          <w:tcPr>
            <w:tcW w:type="pct" w:w="1000"/>
            <w:tcBorders/>
          </w:tcPr>
          <w:p>
            <w:pPr>
              <w:pBdr/>
              <w:spacing/>
              <w:jc w:val="left"/>
              <w:rPr/>
            </w:pPr>
            <w:r>
              <w:rPr/>
              <w:t xml:space="preserve">None</w:t>
            </w:r>
            <w:r>
              <w:rPr>
                <w:vertAlign w:val="superscript"/>
              </w:rPr>
              <w:t xml:space="preserve">[2] [9] </w:t>
            </w:r>
          </w:p>
        </w:tc>
      </w:tr>
      <w:tr>
        <w:trPr/>
        <w:tc>
          <w:tcPr>
            <w:tcW w:type="pct" w:w="1000"/>
            <w:tcBorders/>
          </w:tcPr>
          <w:p>
            <w:pPr>
              <w:pBdr/>
              <w:spacing/>
              <w:jc w:val="left"/>
              <w:rPr/>
            </w:pPr>
            <w:r>
              <w:rPr/>
              <w:t xml:space="preserve">Minimum Lot Width (ft.) </w:t>
            </w:r>
          </w:p>
        </w:tc>
        <w:tc>
          <w:tcPr>
            <w:tcW w:type="pct" w:w="1000"/>
            <w:tcBorders/>
          </w:tcPr>
          <w:p>
            <w:pPr>
              <w:pBdr/>
              <w:spacing/>
              <w:jc w:val="left"/>
              <w:rPr/>
            </w:pPr>
            <w:r>
              <w:rPr/>
              <w:t xml:space="preserve">70</w:t>
            </w:r>
            <w:r>
              <w:rPr>
                <w:vertAlign w:val="superscript"/>
              </w:rPr>
              <w:t xml:space="preserve">[8] </w:t>
            </w:r>
          </w:p>
        </w:tc>
        <w:tc>
          <w:tcPr>
            <w:tcW w:type="pct" w:w="1000"/>
            <w:tcBorders/>
          </w:tcPr>
          <w:p>
            <w:pPr>
              <w:pBdr/>
              <w:spacing/>
              <w:jc w:val="left"/>
              <w:rPr/>
            </w:pPr>
            <w:r>
              <w:rPr/>
              <w:t xml:space="preserve">70</w:t>
            </w:r>
            <w:r>
              <w:rPr>
                <w:vertAlign w:val="superscript"/>
              </w:rPr>
              <w:t xml:space="preserve">[8] </w:t>
            </w:r>
          </w:p>
        </w:tc>
        <w:tc>
          <w:tcPr>
            <w:tcW w:type="pct" w:w="1000"/>
            <w:tcBorders/>
          </w:tcPr>
          <w:p>
            <w:pPr>
              <w:pBdr/>
              <w:spacing/>
              <w:jc w:val="left"/>
              <w:rPr/>
            </w:pPr>
            <w:r>
              <w:rPr/>
              <w:t xml:space="preserve">70</w:t>
            </w:r>
            <w:r>
              <w:rPr>
                <w:vertAlign w:val="superscript"/>
              </w:rPr>
              <w:t xml:space="preserve">[8] </w:t>
            </w:r>
          </w:p>
        </w:tc>
        <w:tc>
          <w:tcPr>
            <w:tcW w:type="pct" w:w="1000"/>
            <w:tcBorders/>
          </w:tcPr>
          <w:p>
            <w:pPr>
              <w:pBdr/>
              <w:spacing/>
              <w:jc w:val="left"/>
              <w:rPr/>
            </w:pPr>
            <w:r>
              <w:rPr/>
              <w:t xml:space="preserve">50</w:t>
            </w:r>
            <w:r>
              <w:rPr>
                <w:vertAlign w:val="superscript"/>
              </w:rPr>
              <w:t xml:space="preserve">[8] [10] </w:t>
            </w:r>
          </w:p>
        </w:tc>
      </w:tr>
      <w:tr>
        <w:trPr/>
        <w:tc>
          <w:tcPr>
            <w:tcW w:type="pct" w:w="1000"/>
            <w:tcBorders/>
          </w:tcPr>
          <w:p>
            <w:pPr>
              <w:pBdr/>
              <w:spacing/>
              <w:jc w:val="left"/>
              <w:rPr/>
            </w:pPr>
            <w:r>
              <w:rPr/>
              <w:t xml:space="preserve">Minimum Required Setbacks (ft.) </w:t>
            </w:r>
          </w:p>
        </w:tc>
        <w:tc>
          <w:tcPr>
            <w:tcW w:type="pct" w:w="1000"/>
            <w:tcBorders/>
          </w:tcPr>
          <w:p>
            <w:pPr>
              <w:pBdr/>
              <w:spacing/>
              <w:jc w:val="left"/>
              <w:rPr/>
            </w:pPr>
          </w:p>
        </w:tc>
        <w:tc>
          <w:tcPr>
            <w:tcW w:type="pct" w:w="1000"/>
            <w:tcBorders/>
          </w:tcPr>
          <w:p>
            <w:pPr>
              <w:pBdr/>
              <w:spacing/>
              <w:jc w:val="left"/>
              <w:rPr/>
            </w:pPr>
          </w:p>
        </w:tc>
        <w:tc>
          <w:tcPr>
            <w:tcW w:type="pct" w:w="1000"/>
            <w:tcBorders/>
          </w:tcPr>
          <w:p>
            <w:pPr>
              <w:pBdr/>
              <w:spacing/>
              <w:jc w:val="left"/>
              <w:rPr/>
            </w:pPr>
          </w:p>
        </w:tc>
        <w:tc>
          <w:tcPr>
            <w:tcW w:type="pct" w:w="1000"/>
            <w:tcBorders/>
          </w:tcPr>
          <w:p>
            <w:pPr>
              <w:pBdr/>
              <w:spacing/>
              <w:jc w:val="left"/>
              <w:rPr/>
            </w:pPr>
          </w:p>
        </w:tc>
      </w:tr>
      <w:tr>
        <w:trPr/>
        <w:tc>
          <w:tcPr>
            <w:tcW w:type="pct" w:w="1000"/>
            <w:tcBorders/>
          </w:tcPr>
          <w:p>
            <w:pPr>
              <w:pBdr/>
              <w:spacing/>
              <w:jc w:val="right"/>
              <w:rPr/>
            </w:pPr>
            <w:r>
              <w:rPr/>
              <w:t xml:space="preserve">- Front </w:t>
            </w:r>
          </w:p>
        </w:tc>
        <w:tc>
          <w:tcPr>
            <w:tcW w:type="pct" w:w="1000"/>
            <w:tcBorders/>
          </w:tcPr>
          <w:p>
            <w:pPr>
              <w:pBdr/>
              <w:spacing/>
              <w:jc w:val="left"/>
              <w:rPr/>
            </w:pPr>
            <w:r>
              <w:rPr/>
              <w:t xml:space="preserve">50 </w:t>
            </w:r>
          </w:p>
        </w:tc>
        <w:tc>
          <w:tcPr>
            <w:tcW w:type="pct" w:w="1000"/>
            <w:tcBorders/>
          </w:tcPr>
          <w:p>
            <w:pPr>
              <w:pBdr/>
              <w:spacing/>
              <w:jc w:val="left"/>
              <w:rPr/>
            </w:pPr>
            <w:r>
              <w:rPr/>
              <w:t xml:space="preserve">50 </w:t>
            </w:r>
          </w:p>
        </w:tc>
        <w:tc>
          <w:tcPr>
            <w:tcW w:type="pct" w:w="1000"/>
            <w:tcBorders/>
          </w:tcPr>
          <w:p>
            <w:pPr>
              <w:pBdr/>
              <w:spacing/>
              <w:jc w:val="left"/>
              <w:rPr/>
            </w:pPr>
            <w:r>
              <w:rPr/>
              <w:t xml:space="preserve">50 </w:t>
            </w:r>
          </w:p>
        </w:tc>
        <w:tc>
          <w:tcPr>
            <w:tcW w:type="pct" w:w="1000"/>
            <w:tcBorders/>
          </w:tcPr>
          <w:p>
            <w:pPr>
              <w:pBdr/>
              <w:spacing/>
              <w:jc w:val="left"/>
              <w:rPr/>
            </w:pPr>
            <w:r>
              <w:rPr/>
              <w:t xml:space="preserve">[3] [11] </w:t>
            </w:r>
          </w:p>
        </w:tc>
      </w:tr>
      <w:tr>
        <w:trPr/>
        <w:tc>
          <w:tcPr>
            <w:tcW w:type="pct" w:w="1000"/>
            <w:tcBorders/>
          </w:tcPr>
          <w:p>
            <w:pPr>
              <w:pBdr/>
              <w:spacing/>
              <w:jc w:val="right"/>
              <w:rPr/>
            </w:pPr>
            <w:r>
              <w:rPr/>
              <w:t xml:space="preserve">- Side</w:t>
            </w:r>
            <w:r>
              <w:rPr>
                <w:vertAlign w:val="superscript"/>
              </w:rPr>
              <w:t xml:space="preserve">[4] </w:t>
            </w:r>
          </w:p>
        </w:tc>
        <w:tc>
          <w:tcPr>
            <w:tcW w:type="pct" w:w="1000"/>
            <w:tcBorders/>
          </w:tcPr>
          <w:p>
            <w:pPr>
              <w:pBdr/>
              <w:spacing/>
              <w:jc w:val="left"/>
              <w:rPr/>
            </w:pPr>
            <w:r>
              <w:rPr/>
              <w:t xml:space="preserve">20</w:t>
            </w:r>
            <w:r>
              <w:rPr>
                <w:vertAlign w:val="superscript"/>
              </w:rPr>
              <w:t xml:space="preserve">[5] </w:t>
            </w:r>
          </w:p>
        </w:tc>
        <w:tc>
          <w:tcPr>
            <w:tcW w:type="pct" w:w="1000"/>
            <w:tcBorders/>
          </w:tcPr>
          <w:p>
            <w:pPr>
              <w:pBdr/>
              <w:spacing/>
              <w:jc w:val="left"/>
              <w:rPr/>
            </w:pPr>
            <w:r>
              <w:rPr/>
              <w:t xml:space="preserve">20</w:t>
            </w:r>
            <w:r>
              <w:rPr>
                <w:vertAlign w:val="superscript"/>
              </w:rPr>
              <w:t xml:space="preserve">[5] </w:t>
            </w:r>
          </w:p>
        </w:tc>
        <w:tc>
          <w:tcPr>
            <w:tcW w:type="pct" w:w="1000"/>
            <w:tcBorders/>
          </w:tcPr>
          <w:p>
            <w:pPr>
              <w:pBdr/>
              <w:spacing/>
              <w:jc w:val="left"/>
              <w:rPr/>
            </w:pPr>
            <w:r>
              <w:rPr/>
              <w:t xml:space="preserve">20</w:t>
            </w:r>
            <w:r>
              <w:rPr>
                <w:vertAlign w:val="superscript"/>
              </w:rPr>
              <w:t xml:space="preserve">[5] </w:t>
            </w:r>
          </w:p>
        </w:tc>
        <w:tc>
          <w:tcPr>
            <w:tcW w:type="pct" w:w="1000"/>
            <w:tcBorders/>
          </w:tcPr>
          <w:p>
            <w:pPr>
              <w:pBdr/>
              <w:spacing/>
              <w:jc w:val="left"/>
              <w:rPr/>
            </w:pPr>
            <w:r>
              <w:rPr/>
              <w:t xml:space="preserve">10</w:t>
            </w:r>
            <w:r>
              <w:rPr>
                <w:vertAlign w:val="superscript"/>
              </w:rPr>
              <w:t xml:space="preserve">[5] [11] </w:t>
            </w:r>
          </w:p>
        </w:tc>
      </w:tr>
      <w:tr>
        <w:trPr/>
        <w:tc>
          <w:tcPr>
            <w:tcW w:type="pct" w:w="1000"/>
            <w:tcBorders/>
          </w:tcPr>
          <w:p>
            <w:pPr>
              <w:pBdr/>
              <w:spacing/>
              <w:jc w:val="right"/>
              <w:rPr/>
            </w:pPr>
            <w:r>
              <w:rPr/>
              <w:t xml:space="preserve">- Rear </w:t>
            </w:r>
          </w:p>
        </w:tc>
        <w:tc>
          <w:tcPr>
            <w:tcW w:type="pct" w:w="1000"/>
            <w:tcBorders/>
          </w:tcPr>
          <w:p>
            <w:pPr>
              <w:pBdr/>
              <w:spacing/>
              <w:jc w:val="left"/>
              <w:rPr/>
            </w:pPr>
            <w:r>
              <w:rPr/>
              <w:t xml:space="preserve">30 </w:t>
            </w:r>
          </w:p>
        </w:tc>
        <w:tc>
          <w:tcPr>
            <w:tcW w:type="pct" w:w="1000"/>
            <w:tcBorders/>
          </w:tcPr>
          <w:p>
            <w:pPr>
              <w:pBdr/>
              <w:spacing/>
              <w:jc w:val="left"/>
              <w:rPr/>
            </w:pPr>
            <w:r>
              <w:rPr/>
              <w:t xml:space="preserve">30 </w:t>
            </w:r>
          </w:p>
        </w:tc>
        <w:tc>
          <w:tcPr>
            <w:tcW w:type="pct" w:w="1000"/>
            <w:tcBorders/>
          </w:tcPr>
          <w:p>
            <w:pPr>
              <w:pBdr/>
              <w:spacing/>
              <w:jc w:val="left"/>
              <w:rPr/>
            </w:pPr>
            <w:r>
              <w:rPr/>
              <w:t xml:space="preserve">30 </w:t>
            </w:r>
          </w:p>
        </w:tc>
        <w:tc>
          <w:tcPr>
            <w:tcW w:type="pct" w:w="1000"/>
            <w:tcBorders/>
          </w:tcPr>
          <w:p>
            <w:pPr>
              <w:pBdr/>
              <w:spacing/>
              <w:jc w:val="left"/>
              <w:rPr/>
            </w:pPr>
            <w:r>
              <w:rPr/>
              <w:t xml:space="preserve">20</w:t>
            </w:r>
            <w:r>
              <w:rPr>
                <w:vertAlign w:val="superscript"/>
              </w:rPr>
              <w:t xml:space="preserve">[5] [11] </w:t>
            </w:r>
          </w:p>
        </w:tc>
      </w:tr>
      <w:tr>
        <w:trPr/>
        <w:tc>
          <w:tcPr>
            <w:tcW w:type="pct" w:w="1000"/>
            <w:tcBorders/>
          </w:tcPr>
          <w:p>
            <w:pPr>
              <w:pBdr/>
              <w:spacing/>
              <w:jc w:val="left"/>
              <w:rPr/>
            </w:pPr>
            <w:r>
              <w:rPr/>
              <w:t xml:space="preserve">Maximum Building Height (ft.)</w:t>
            </w:r>
            <w:r>
              <w:rPr>
                <w:vertAlign w:val="superscript"/>
              </w:rPr>
              <w:t xml:space="preserve">[7] </w:t>
            </w:r>
          </w:p>
        </w:tc>
        <w:tc>
          <w:tcPr>
            <w:tcW w:type="pct" w:w="1000"/>
            <w:tcBorders/>
          </w:tcPr>
          <w:p>
            <w:pPr>
              <w:pBdr/>
              <w:spacing/>
              <w:jc w:val="left"/>
              <w:rPr/>
            </w:pPr>
            <w:r>
              <w:rPr/>
              <w:t xml:space="preserve">50</w:t>
            </w:r>
            <w:r>
              <w:rPr>
                <w:vertAlign w:val="superscript"/>
              </w:rPr>
              <w:t xml:space="preserve">[6] </w:t>
            </w:r>
          </w:p>
        </w:tc>
        <w:tc>
          <w:tcPr>
            <w:tcW w:type="pct" w:w="1000"/>
            <w:tcBorders/>
          </w:tcPr>
          <w:p>
            <w:pPr>
              <w:pBdr/>
              <w:spacing/>
              <w:jc w:val="left"/>
              <w:rPr/>
            </w:pPr>
            <w:r>
              <w:rPr/>
              <w:t xml:space="preserve">50</w:t>
            </w:r>
            <w:r>
              <w:rPr>
                <w:vertAlign w:val="superscript"/>
              </w:rPr>
              <w:t xml:space="preserve">[6] </w:t>
            </w:r>
          </w:p>
        </w:tc>
        <w:tc>
          <w:tcPr>
            <w:tcW w:type="pct" w:w="1000"/>
            <w:tcBorders/>
          </w:tcPr>
          <w:p>
            <w:pPr>
              <w:pBdr/>
              <w:spacing/>
              <w:jc w:val="left"/>
              <w:rPr/>
            </w:pPr>
            <w:r>
              <w:rPr/>
              <w:t xml:space="preserve">50</w:t>
            </w:r>
            <w:r>
              <w:rPr>
                <w:vertAlign w:val="superscript"/>
              </w:rPr>
              <w:t xml:space="preserve">[6] </w:t>
            </w:r>
          </w:p>
        </w:tc>
        <w:tc>
          <w:tcPr>
            <w:tcW w:type="pct" w:w="1000"/>
            <w:tcBorders/>
          </w:tcPr>
          <w:p>
            <w:pPr>
              <w:pBdr/>
              <w:spacing/>
              <w:jc w:val="left"/>
              <w:rPr/>
            </w:pPr>
            <w:r>
              <w:rPr/>
              <w:t xml:space="preserve">50</w:t>
            </w:r>
            <w:r>
              <w:rPr>
                <w:vertAlign w:val="superscript"/>
              </w:rPr>
              <w:t xml:space="preserve">[6] [12] </w:t>
            </w:r>
          </w:p>
        </w:tc>
      </w:tr>
    </w:tbl>
    <w:p>
      <w:pPr>
        <w:pBdr/>
        <w:spacing/>
        <w:rPr/>
      </w:pPr>
    </w:p>
    <w:p>
      <w:pPr>
        <w:pStyle w:val="Hang1"/>
        <w:pBdr/>
        <w:spacing/>
        <w:rPr/>
      </w:pPr>
      <w:r>
        <w:rPr>
          <w:rStyle w:val="Hang1"/>
        </w:rPr>
        <w:t xml:space="preserve">[1] Dimensional uses for specific uses as shown in </w:t>
      </w:r>
      <w:r>
        <w:rPr/>
        <w:t xml:space="preserve">Chapter 8</w:t>
      </w:r>
      <w:r>
        <w:rPr>
          <w:rStyle w:val="Hang1"/>
        </w:rPr>
        <w:t xml:space="preserve"> shall supersede those shown herein. Overlay district regulations may apply. </w:t>
      </w:r>
    </w:p>
    <w:p>
      <w:pPr>
        <w:pStyle w:val="Hang1"/>
        <w:pBdr/>
        <w:spacing/>
        <w:rPr/>
      </w:pPr>
      <w:r>
        <w:rPr>
          <w:rStyle w:val="Hang1"/>
        </w:rPr>
        <w:t xml:space="preserve">[2] One acre for multi-family developments. </w:t>
      </w:r>
    </w:p>
    <w:p>
      <w:pPr>
        <w:pStyle w:val="Hang1"/>
        <w:pBdr/>
        <w:spacing/>
        <w:rPr/>
      </w:pPr>
      <w:r>
        <w:rPr>
          <w:rStyle w:val="Hang1"/>
        </w:rPr>
        <w:t xml:space="preserve">[3] The front yard setback shall be 0—20 feet, as measured from the edge of the adjoining front sidewalk. </w:t>
      </w:r>
    </w:p>
    <w:p>
      <w:pPr>
        <w:pStyle w:val="Hang1"/>
        <w:pBdr/>
        <w:spacing/>
        <w:rPr/>
      </w:pPr>
      <w:r>
        <w:rPr>
          <w:rStyle w:val="Hang1"/>
        </w:rPr>
        <w:t xml:space="preserve">[4] An additional ten feet to the requirements listed above shall be required on all side yards which abut a public or private street. </w:t>
      </w:r>
    </w:p>
    <w:p>
      <w:pPr>
        <w:pStyle w:val="Hang1"/>
        <w:pBdr/>
        <w:spacing/>
        <w:rPr/>
      </w:pPr>
      <w:r>
        <w:rPr>
          <w:rStyle w:val="Hang1"/>
        </w:rPr>
        <w:t xml:space="preserve">[5] 30 feet if abutting a residentially zoned lot. </w:t>
      </w:r>
    </w:p>
    <w:p>
      <w:pPr>
        <w:pStyle w:val="Hang1"/>
        <w:pBdr/>
        <w:spacing/>
        <w:rPr/>
      </w:pPr>
      <w:r>
        <w:rPr>
          <w:rStyle w:val="Hang1"/>
        </w:rPr>
        <w:t xml:space="preserve">[6] The maximum height of the structure may be increased to 75 feet, provided that the structure lies 200 feet or more from a residentially zoned lot. </w:t>
      </w:r>
    </w:p>
    <w:p>
      <w:pPr>
        <w:pStyle w:val="Hang1"/>
        <w:pBdr/>
        <w:spacing/>
        <w:rPr/>
      </w:pPr>
      <w:r>
        <w:rPr>
          <w:rStyle w:val="Hang1"/>
        </w:rPr>
        <w:t xml:space="preserve">[7] Exceptions to height limitations are found in </w:t>
      </w:r>
      <w:r>
        <w:rPr/>
        <w:t xml:space="preserve">Section 9.8</w:t>
      </w:r>
      <w:r>
        <w:rPr>
          <w:rStyle w:val="Hang1"/>
        </w:rPr>
        <w:t xml:space="preserve">. </w:t>
      </w:r>
    </w:p>
    <w:p>
      <w:pPr>
        <w:pStyle w:val="Hang1"/>
        <w:pBdr/>
        <w:spacing/>
        <w:rPr/>
      </w:pPr>
      <w:r>
        <w:rPr>
          <w:rStyle w:val="Hang1"/>
        </w:rPr>
        <w:t xml:space="preserve">[8] Refer to </w:t>
      </w:r>
      <w:r>
        <w:rPr/>
        <w:t xml:space="preserve">Sections 9.5</w:t>
      </w:r>
      <w:r>
        <w:rPr>
          <w:rStyle w:val="Hang1"/>
        </w:rPr>
        <w:t xml:space="preserve"> and </w:t>
      </w:r>
      <w:r>
        <w:rPr/>
        <w:t xml:space="preserve">13.15.3</w:t>
      </w:r>
      <w:r>
        <w:rPr>
          <w:rStyle w:val="Hang1"/>
        </w:rPr>
        <w:t xml:space="preserve"> for further road frontage requirements. </w:t>
      </w:r>
    </w:p>
    <w:p>
      <w:pPr>
        <w:pStyle w:val="Hang1"/>
        <w:pBdr/>
        <w:spacing/>
        <w:rPr/>
      </w:pPr>
      <w:r>
        <w:rPr>
          <w:rStyle w:val="Hang1"/>
        </w:rPr>
        <w:t xml:space="preserve">[9] 4,000 square feet for lots in an infill residential development. </w:t>
      </w:r>
    </w:p>
    <w:p>
      <w:pPr>
        <w:pStyle w:val="Hang1"/>
        <w:pBdr/>
        <w:spacing/>
        <w:rPr/>
      </w:pPr>
      <w:r>
        <w:rPr>
          <w:rStyle w:val="Hang1"/>
        </w:rPr>
        <w:t xml:space="preserve">[10] 40 feet for detached single-family residences in a traditional neighborhood development (TND). </w:t>
      </w:r>
    </w:p>
    <w:p>
      <w:pPr>
        <w:pStyle w:val="Hang1"/>
        <w:pBdr/>
        <w:spacing/>
        <w:rPr/>
      </w:pPr>
      <w:r>
        <w:rPr>
          <w:rStyle w:val="Hang1"/>
        </w:rPr>
        <w:t xml:space="preserve">[11] Infill Residential Developments: Front - 20 feet; Side - Five feet; Rear - 20 feet. </w:t>
      </w:r>
    </w:p>
    <w:p>
      <w:pPr>
        <w:pStyle w:val="Hang1"/>
        <w:pBdr/>
        <w:spacing/>
        <w:rPr/>
      </w:pPr>
      <w:r>
        <w:rPr>
          <w:rStyle w:val="Hang1"/>
        </w:rPr>
        <w:t xml:space="preserve">[12] Maximum building heights range from three to five stories for traditional neighborhood developments, planned residential developments, and planned unit developments. Refer to </w:t>
      </w:r>
      <w:r>
        <w:rPr/>
        <w:t xml:space="preserve">Chapter 8</w:t>
      </w:r>
      <w:r>
        <w:rPr>
          <w:rStyle w:val="Hang1"/>
        </w:rPr>
        <w:t xml:space="preserve"> for additional information. </w:t>
      </w:r>
    </w:p>
    <w:p>
      <w:pPr>
        <w:pStyle w:val="Hang1"/>
        <w:pBdr/>
        <w:spacing/>
        <w:rPr/>
      </w:pPr>
      <w:r>
        <w:rPr>
          <w:rStyle w:val="Hang1"/>
        </w:rPr>
        <w:t xml:space="preserve">[13] Minimum lot area requirements are subject to Public Health Department approval, which may require larger minimum lot areas on a case-by-case basis. </w:t>
      </w:r>
    </w:p>
    <w:p>
      <w:pPr>
        <w:pStyle w:val="Hang1"/>
        <w:pBdr/>
        <w:spacing/>
        <w:rPr/>
      </w:pPr>
      <w:r>
        <w:rPr>
          <w:rStyle w:val="Hang1"/>
        </w:rPr>
        <w:t xml:space="preserve">[14] Tanks, smoke stacks, or similar structures may extend to a height of 150 feet, provided that the structure is 2,000 feet from adjacent property lines. </w:t>
      </w:r>
    </w:p>
    <w:p>
      <w:pPr>
        <w:pBdr/>
        <w:spacing w:before="0" w:after="0"/>
        <w:rPr/>
        <w:sectPr>
          <w:headerReference w:type="default" r:id="rId27"/>
          <w:footerReference w:type="default" r:id="rId28"/>
          <w:type w:val="continuous"/>
          <w:pgSz w:w="15840" w:h="12240" w:orient="landscape"/>
          <w:pgMar w:top="1440" w:right="1440" w:bottom="1440" w:left="1440" w:header="720" w:footer="720" w:gutter="0"/>
          <w:pgBorders/>
          <w:pgNumType w:fmt="decimal"/>
          <w:cols w:equalWidth="1" w:space="720"/>
        </w:sectPr>
      </w:pPr>
    </w:p>
    <w:p>
      <w:pPr>
        <w:pBdr/>
        <w:spacing/>
        <w:rPr/>
        <w:sectPr>
          <w:headerReference w:type="default" r:id="rId29"/>
          <w:footerReference w:type="default" r:id="rId30"/>
          <w:type w:val="nextPage"/>
          <w:pgSz w:w="12240" w:h="15840"/>
          <w:pgMar w:top="1440" w:right="1440" w:bottom="1440" w:left="1440" w:header="720" w:footer="720" w:gutter="0"/>
          <w:pgBorders/>
          <w:pgNumType w:fmt="decimal"/>
          <w:cols w:equalWidth="1" w:space="720"/>
        </w:sectPr>
      </w:pPr>
    </w:p>
    <w:p>
      <w:pPr>
        <w:pStyle w:val="Section"/>
        <w:pBdr/>
        <w:spacing/>
        <w:rPr/>
      </w:pPr>
      <w:r>
        <w:rPr/>
        <w:t xml:space="preserve">Sec. 7.6</w:t>
      </w:r>
      <w:r>
        <w:rPr/>
        <w:t xml:space="preserve"> </w:t>
      </w:r>
      <w:r>
        <w:rPr/>
        <w:t xml:space="preserve">Overlay district design standards.</w:t>
      </w:r>
    </w:p>
    <w:p>
      <w:pPr>
        <w:pBdr/>
        <w:spacing w:before="0" w:after="0"/>
        <w:rPr/>
      </w:pPr>
    </w:p>
    <w:sectPr>
      <w:headerReference w:type="default" r:id="rId31"/>
      <w:footerReference w:type="default" r:id="rId32"/>
      <w:type w:val="continuous"/>
      <w:pgSz w:w="12240" w:h="15840"/>
      <w:pgMar w:top="1440" w:right="1440" w:bottom="1440" w:left="1440" w:header="720" w:footer="720" w:gutter="0"/>
      <w:pgBorders/>
      <w:pgNumType w:fmt="decimal"/>
      <w:cols w:equalWidth="1" w:space="720"/>
    </w:sectPr>
  </w:body>
</w:document>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09:40:19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09:40:19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09:40:19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09:40:19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09:40:20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09:40:19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09:40:20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09:40:20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09:40:21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09:40:21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09:40:21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09:40:21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09:40:21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09:40:19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09:40:19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2024-05-13 09:40:19 [EST]</w:t>
    </w:r>
  </w:p>
  <w:p>
    <w:pPr>
      <w:pStyle w:val="FooterLeft"/>
      <w:pBdr/>
      <w:spacing/>
      <w:rPr/>
    </w:pPr>
    <w:r>
      <w:rPr/>
      <w:t xml:space="preserve">(Supp. No.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lvl w:ilvl="0">
      <w:start w:val="1"/>
      <w:numFmt w:val="bullet"/>
      <w:pStyle w:val="ListBullet"/>
      <w:suff w:val="tab"/>
      <w:lvlText w:val=""/>
      <w:pPr>
        <w:pBdr/>
        <w:tabs>
          <w:tab w:val="num" w:pos="360"/>
        </w:tabs>
        <w:spacing/>
        <w:ind w:left="36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1">
    <w:nsid w:val="FFFFFF88"/>
    <w:lvl w:ilvl="0">
      <w:start w:val="1"/>
      <w:numFmt w:val="decimal"/>
      <w:pStyle w:val="ListNumber"/>
      <w:suff w:val="tab"/>
      <w:lvlText w:val="%1."/>
      <w:pPr>
        <w:pBdr/>
        <w:tabs>
          <w:tab w:val="num" w:pos="360"/>
        </w:tabs>
        <w:spacing/>
        <w:ind w:left="36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2">
    <w:nsid w:val="FFFFFF83"/>
    <w:lvl w:ilvl="0">
      <w:start w:val="1"/>
      <w:numFmt w:val="bullet"/>
      <w:pStyle w:val="ListBullet2"/>
      <w:suff w:val="tab"/>
      <w:lvlText w:val=""/>
      <w:pPr>
        <w:pBdr/>
        <w:tabs>
          <w:tab w:val="num" w:pos="720"/>
        </w:tabs>
        <w:spacing/>
        <w:ind w:left="72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3">
    <w:nsid w:val="FFFFFF82"/>
    <w:lvl w:ilvl="0">
      <w:start w:val="1"/>
      <w:numFmt w:val="bullet"/>
      <w:pStyle w:val="ListBullet3"/>
      <w:suff w:val="tab"/>
      <w:lvlText w:val=""/>
      <w:pPr>
        <w:pBdr/>
        <w:tabs>
          <w:tab w:val="num" w:pos="1080"/>
        </w:tabs>
        <w:spacing/>
        <w:ind w:left="108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4">
    <w:nsid w:val="FFFFFF81"/>
    <w:lvl w:ilvl="0">
      <w:start w:val="1"/>
      <w:numFmt w:val="bullet"/>
      <w:pStyle w:val="ListBullet4"/>
      <w:suff w:val="tab"/>
      <w:lvlText w:val=""/>
      <w:pPr>
        <w:pBdr/>
        <w:tabs>
          <w:tab w:val="num" w:pos="1440"/>
        </w:tabs>
        <w:spacing/>
        <w:ind w:left="144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5">
    <w:nsid w:val="FFFFFF80"/>
    <w:lvl w:ilvl="0">
      <w:start w:val="1"/>
      <w:numFmt w:val="bullet"/>
      <w:pStyle w:val="ListBullet5"/>
      <w:suff w:val="tab"/>
      <w:lvlText w:val=""/>
      <w:pPr>
        <w:pBdr/>
        <w:tabs>
          <w:tab w:val="num" w:pos="1800"/>
        </w:tabs>
        <w:spacing/>
        <w:ind w:left="180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6">
    <w:nsid w:val="FFFFFF7F"/>
    <w:lvl w:ilvl="0">
      <w:start w:val="1"/>
      <w:numFmt w:val="decimal"/>
      <w:pStyle w:val="ListNumber2"/>
      <w:suff w:val="tab"/>
      <w:lvlText w:val="%1."/>
      <w:pPr>
        <w:pBdr/>
        <w:tabs>
          <w:tab w:val="num" w:pos="720"/>
        </w:tabs>
        <w:spacing/>
        <w:ind w:left="72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7">
    <w:nsid w:val="FFFFFF7E"/>
    <w:lvl w:ilvl="0">
      <w:start w:val="1"/>
      <w:numFmt w:val="decimal"/>
      <w:pStyle w:val="ListNumber3"/>
      <w:suff w:val="tab"/>
      <w:lvlText w:val="%1."/>
      <w:pPr>
        <w:pBdr/>
        <w:tabs>
          <w:tab w:val="num" w:pos="1080"/>
        </w:tabs>
        <w:spacing/>
        <w:ind w:left="108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8">
    <w:nsid w:val="FFFFFF7D"/>
    <w:lvl w:ilvl="0">
      <w:start w:val="1"/>
      <w:numFmt w:val="decimal"/>
      <w:pStyle w:val="ListNumber4"/>
      <w:suff w:val="tab"/>
      <w:lvlText w:val="%1."/>
      <w:pPr>
        <w:pBdr/>
        <w:tabs>
          <w:tab w:val="num" w:pos="1440"/>
        </w:tabs>
        <w:spacing/>
        <w:ind w:left="144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9">
    <w:nsid w:val="1765F39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
    <w:nsid w:val="79B2249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
    <w:nsid w:val="4B817D5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
    <w:nsid w:val="4D39F2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
    <w:nsid w:val="5FDDAD7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
    <w:nsid w:val="143E246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
    <w:nsid w:val="69F51FA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
    <w:nsid w:val="2AFB67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
    <w:nsid w:val="33FB76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
    <w:nsid w:val="5305357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
    <w:nsid w:val="3050732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
    <w:nsid w:val="37E7C7F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
    <w:nsid w:val="5A60AA7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pPr>
        <w:pBdr/>
        <w:spacing w:before="40" w:after="120"/>
        <w:jc w:val="both"/>
      </w:pPr>
    </w:pPrDefault>
  </w:docDefaults>
  <w:style w:type="paragraph" w:styleId="Normal" w:default="1">
    <w:name w:val="Normal"/>
    <w:semiHidden/>
    <w:qFormat/>
    <w:pPr>
      <w:pBdr/>
      <w:spacing/>
      <w:jc w:val="left"/>
    </w:pPr>
    <w:rPr>
      <w:rFonts w:ascii="Calibri" w:hAnsi="Calibri"/>
      <w:sz w:val="20"/>
    </w:rPr>
  </w:style>
  <w:style w:type="paragraph" w:styleId="Heading1">
    <w:name w:val="Heading 1"/>
    <w:basedOn w:val="Normal"/>
    <w:next w:val="Block1"/>
    <w:link w:val="Heading1Char"/>
    <w:uiPriority w:val="1"/>
    <w:qFormat/>
    <w:pPr>
      <w:keepNext/>
      <w:keepLines/>
      <w:pBdr/>
      <w:spacing w:before="120" w:after="240" w:line="276" w:lineRule="auto"/>
      <w:jc w:val="center"/>
      <w:outlineLvl w:val="0"/>
    </w:pPr>
    <w:rPr>
      <w:b/>
      <w:sz w:val="32"/>
      <w:szCs w:val="32"/>
    </w:rPr>
  </w:style>
  <w:style w:type="paragraph" w:styleId="Section" w:customStyle="1">
    <w:name w:val="Section"/>
    <w:basedOn w:val="Heading1"/>
    <w:next w:val="Block1"/>
    <w:uiPriority w:val="1"/>
    <w:qFormat/>
    <w:pPr>
      <w:pBdr/>
      <w:spacing w:before="180" w:after="120"/>
      <w:ind w:left="950" w:hanging="950"/>
      <w:jc w:val="left"/>
      <w:outlineLvl w:val="5"/>
    </w:pPr>
    <w:rPr>
      <w:sz w:val="24"/>
    </w:rPr>
  </w:style>
  <w:style w:type="paragraph" w:styleId="Hang1" w:customStyle="1">
    <w:name w:val="Hang 1"/>
    <w:basedOn w:val="Normal"/>
    <w:uiPriority w:val="8"/>
    <w:qFormat/>
    <w:pPr>
      <w:pBdr/>
      <w:spacing/>
      <w:ind w:left="475" w:hanging="475"/>
    </w:pPr>
    <w:rPr/>
  </w:style>
  <w:style w:type="paragraph" w:styleId="List1" w:customStyle="1">
    <w:name w:val="List 1"/>
    <w:basedOn w:val="Hang1"/>
    <w:uiPriority w:val="5"/>
    <w:qFormat/>
    <w:pPr>
      <w:pBdr/>
      <w:spacing/>
    </w:pPr>
    <w:rPr/>
  </w:style>
  <w:style w:type="paragraph" w:styleId="List2">
    <w:name w:val="List 2"/>
    <w:basedOn w:val="List1"/>
    <w:uiPriority w:val="5"/>
    <w:qFormat/>
    <w:pPr>
      <w:pBdr/>
      <w:spacing/>
      <w:ind w:left="950"/>
    </w:pPr>
    <w:rPr/>
  </w:style>
  <w:style w:type="paragraph" w:styleId="HeaderCenter" w:customStyle="1">
    <w:name w:val="Header Center"/>
    <w:basedOn w:val="Normal"/>
    <w:qFormat/>
    <w:pPr>
      <w:pBdr/>
      <w:spacing w:after="40"/>
      <w:jc w:val="center"/>
    </w:pPr>
    <w:rPr/>
  </w:style>
  <w:style w:type="paragraph" w:styleId="FooterLeft" w:customStyle="1">
    <w:name w:val="Footer Left"/>
    <w:basedOn w:val="Normal"/>
    <w:qFormat/>
    <w:pPr>
      <w:pBdr/>
      <w:tabs>
        <w:tab w:val="right" w:pos="9360"/>
      </w:tabs>
      <w:spacing w:after="40"/>
    </w:pPr>
    <w:rPr>
      <w:sz w:val="18"/>
    </w:rPr>
  </w:style>
  <w:style w:type="paragraph" w:styleId="FooterCenter" w:customStyle="1">
    <w:name w:val="Footer Center"/>
    <w:basedOn w:val="FooterLeft"/>
    <w:qFormat/>
    <w:pPr>
      <w:pBdr/>
      <w:spacing/>
      <w:jc w:val="center"/>
    </w:pPr>
    <w:rPr/>
  </w:style>
  <w:style w:type="paragraph" w:styleId="Heading2">
    <w:name w:val="Heading 2"/>
    <w:basedOn w:val="Heading1"/>
    <w:next w:val="Block1"/>
    <w:link w:val="Heading2Char"/>
    <w:uiPriority w:val="1"/>
    <w:qFormat/>
    <w:pPr>
      <w:pBdr/>
      <w:spacing/>
      <w:outlineLvl w:val="1"/>
    </w:pPr>
    <w:rPr>
      <w:rFonts w:eastAsia="Times New Roman"/>
      <w:sz w:val="28"/>
    </w:rPr>
  </w:style>
  <w:style w:type="paragraph" w:styleId="Heading3">
    <w:name w:val="Heading 3"/>
    <w:basedOn w:val="Heading2"/>
    <w:next w:val="Block1"/>
    <w:link w:val="Heading3Char"/>
    <w:uiPriority w:val="1"/>
    <w:qFormat/>
    <w:pPr>
      <w:pBd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pPr>
      <w:pBdr/>
      <w:spacing w:after="200"/>
      <w:outlineLvl w:val="3"/>
    </w:pPr>
    <w:rPr>
      <w:b w:val="0"/>
      <w:iCs/>
    </w:rPr>
  </w:style>
  <w:style w:type="paragraph" w:styleId="Heading5">
    <w:name w:val="Heading 5"/>
    <w:basedOn w:val="Heading4"/>
    <w:next w:val="Block1"/>
    <w:link w:val="Heading5Char"/>
    <w:uiPriority w:val="1"/>
    <w:qFormat/>
    <w:pPr>
      <w:pBdr/>
      <w:spacing/>
      <w:outlineLvl w:val="4"/>
    </w:pPr>
    <w:rPr>
      <w:b/>
      <w:i w:val="0"/>
      <w:sz w:val="26"/>
    </w:rPr>
  </w:style>
  <w:style w:type="paragraph" w:styleId="Heading6">
    <w:name w:val="Heading 6"/>
    <w:basedOn w:val="Heading5"/>
    <w:next w:val="Block1"/>
    <w:link w:val="Heading6Char"/>
    <w:uiPriority w:val="1"/>
    <w:qFormat/>
    <w:pPr>
      <w:pBdr/>
      <w:spacing/>
      <w:outlineLvl w:val="5"/>
    </w:pPr>
    <w:rPr>
      <w:i/>
    </w:rPr>
  </w:style>
  <w:style w:type="paragraph" w:styleId="Heading7">
    <w:name w:val="Heading 7"/>
    <w:basedOn w:val="Heading6"/>
    <w:next w:val="Block1"/>
    <w:link w:val="Heading7Char"/>
    <w:uiPriority w:val="1"/>
    <w:pPr>
      <w:pBdr/>
      <w:spacing w:after="180"/>
      <w:outlineLvl w:val="6"/>
    </w:pPr>
    <w:rPr>
      <w:b w:val="0"/>
      <w:iCs w:val="0"/>
    </w:rPr>
  </w:style>
  <w:style w:type="paragraph" w:styleId="Heading8">
    <w:name w:val="Heading 8"/>
    <w:basedOn w:val="Heading7"/>
    <w:next w:val="Block1"/>
    <w:link w:val="Heading8Char"/>
    <w:uiPriority w:val="1"/>
    <w:pPr>
      <w:pBdr/>
      <w:spacing/>
      <w:outlineLvl w:val="7"/>
    </w:pPr>
    <w:rPr>
      <w:b/>
      <w:i w:val="0"/>
      <w:sz w:val="24"/>
      <w:szCs w:val="21"/>
    </w:rPr>
  </w:style>
  <w:style w:type="paragraph" w:styleId="Heading9">
    <w:name w:val="Heading 9"/>
    <w:basedOn w:val="Heading8"/>
    <w:next w:val="Block1"/>
    <w:link w:val="Heading9Char"/>
    <w:uiPriority w:val="1"/>
    <w:pPr>
      <w:pBdr/>
      <w:spacing w:after="160"/>
      <w:outlineLvl w:val="8"/>
    </w:pPr>
    <w:rPr>
      <w:i/>
      <w:iCs/>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numbering" w:styleId="NoList">
    <w:name w:val="No List"/>
    <w:uiPriority w:val="99"/>
    <w:semiHidden/>
    <w:unhideWhenUsed/>
  </w:style>
  <w:style w:type="character" w:styleId="Heading1Char" w:customStyle="1">
    <w:name w:val="Heading 1 Char"/>
    <w:basedOn w:val="DefaultParagraphFont"/>
    <w:link w:val="Heading1"/>
    <w:uiPriority w:val="1"/>
    <w:rPr>
      <w:rFonts w:ascii="Calibri" w:hAnsi="Calibri"/>
      <w:b/>
      <w:sz w:val="32"/>
      <w:szCs w:val="32"/>
    </w:rPr>
  </w:style>
  <w:style w:type="paragraph" w:styleId="NoSpacing" w:customStyle="1">
    <w:name w:val="No Spacing"/>
    <w:basedOn w:val="Normal"/>
    <w:uiPriority w:val="99"/>
    <w:unhideWhenUsed/>
    <w:pPr>
      <w:pBdr/>
      <w:spacing w:after="0"/>
      <w:contextualSpacing/>
    </w:pPr>
    <w:rPr/>
  </w:style>
  <w:style w:type="character" w:styleId="Heading2Char" w:customStyle="1">
    <w:name w:val="Heading 2 Char"/>
    <w:basedOn w:val="DefaultParagraphFont"/>
    <w:link w:val="Heading2"/>
    <w:uiPriority w:val="1"/>
    <w:rPr>
      <w:rFonts w:asciiTheme="majorHAnsi" w:hAnsiTheme="majorHAnsi" w:eastAsia="Times New Roman"/>
      <w:b/>
      <w:sz w:val="28"/>
      <w:szCs w:val="32"/>
    </w:rPr>
  </w:style>
  <w:style w:type="character" w:styleId="Heading3Char" w:customStyle="1">
    <w:name w:val="Heading 3 Char"/>
    <w:basedOn w:val="DefaultParagraphFont"/>
    <w:link w:val="Heading3"/>
    <w:uiPriority w:val="1"/>
    <w:rPr>
      <w:rFonts w:asciiTheme="majorHAnsi" w:hAnsiTheme="majorHAnsi" w:eastAsiaTheme="majorEastAsia" w:cstheme="majorBidi"/>
      <w:b/>
      <w:i/>
      <w:sz w:val="28"/>
    </w:rPr>
  </w:style>
  <w:style w:type="paragraph" w:styleId="ListParagraph">
    <w:name w:val="List Paragraph"/>
    <w:basedOn w:val="Normal"/>
    <w:uiPriority w:val="98"/>
    <w:semiHidden/>
    <w:qFormat/>
    <w:pPr>
      <w:pBdr/>
      <w:spacing/>
      <w:ind w:left="475" w:hanging="475"/>
    </w:pPr>
    <w:rPr/>
  </w:style>
  <w:style w:type="character" w:styleId="Heading4Char" w:customStyle="1">
    <w:name w:val="Heading 4 Char"/>
    <w:basedOn w:val="DefaultParagraphFont"/>
    <w:link w:val="Heading4"/>
    <w:uiPriority w:val="1"/>
    <w:rPr>
      <w:rFonts w:asciiTheme="majorHAnsi" w:hAnsiTheme="majorHAnsi" w:eastAsiaTheme="majorEastAsia" w:cstheme="majorBidi"/>
      <w:i/>
      <w:iCs/>
      <w:sz w:val="28"/>
    </w:rPr>
  </w:style>
  <w:style w:type="character" w:styleId="Heading5Char" w:customStyle="1">
    <w:name w:val="Heading 5 Char"/>
    <w:basedOn w:val="DefaultParagraphFont"/>
    <w:link w:val="Heading5"/>
    <w:uiPriority w:val="1"/>
    <w:rPr>
      <w:rFonts w:asciiTheme="majorHAnsi" w:hAnsiTheme="majorHAnsi" w:eastAsiaTheme="majorEastAsia" w:cstheme="majorBidi"/>
      <w:b/>
      <w:iCs/>
      <w:sz w:val="26"/>
    </w:rPr>
  </w:style>
  <w:style w:type="paragraph" w:styleId="ListParagraph2" w:customStyle="1">
    <w:name w:val="List Paragraph 2"/>
    <w:basedOn w:val="List1"/>
    <w:uiPriority w:val="98"/>
    <w:semiHidden/>
    <w:unhideWhenUsed/>
    <w:qFormat/>
    <w:pPr>
      <w:pBdr/>
      <w:spacing/>
      <w:ind w:left="950"/>
    </w:pPr>
    <w:rPr/>
  </w:style>
  <w:style w:type="paragraph" w:styleId="Block1" w:customStyle="1">
    <w:name w:val="Block 1"/>
    <w:basedOn w:val="Normal"/>
    <w:uiPriority w:val="3"/>
    <w:qFormat/>
    <w:pPr>
      <w:pBdr/>
      <w:spacing/>
    </w:pPr>
    <w:rPr/>
  </w:style>
  <w:style w:type="paragraph" w:styleId="HistoryNote" w:customStyle="1">
    <w:name w:val="History Note"/>
    <w:basedOn w:val="Block1"/>
    <w:next w:val="Section"/>
    <w:uiPriority w:val="2"/>
    <w:qFormat/>
    <w:pPr>
      <w:pBdr/>
      <w:spacing w:after="240"/>
    </w:pPr>
    <w:rPr/>
  </w:style>
  <w:style w:type="paragraph" w:styleId="FootnoteText">
    <w:name w:val="Footnote Text"/>
    <w:basedOn w:val="Normal"/>
    <w:link w:val="FootnoteTextChar"/>
    <w:uiPriority w:val="99"/>
    <w:unhideWhenUsed/>
    <w:pPr>
      <w:pBdr/>
      <w:spacing w:after="0"/>
    </w:pPr>
    <w:rPr>
      <w:szCs w:val="20"/>
    </w:rPr>
  </w:style>
  <w:style w:type="character" w:styleId="FootnoteTextChar" w:customStyle="1">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TOC2"/>
    <w:uiPriority w:val="69"/>
    <w:unhideWhenUsed/>
    <w:qFormat/>
    <w:pPr>
      <w:pBdr/>
      <w:tabs>
        <w:tab w:val="right" w:leader="dot" w:pos="9000"/>
      </w:tabs>
      <w:spacing w:after="60" w:line="276" w:lineRule="auto"/>
      <w:ind w:left="245" w:hanging="245"/>
    </w:pPr>
    <w:rPr/>
  </w:style>
  <w:style w:type="paragraph" w:styleId="TOC2">
    <w:name w:val="TOC 2"/>
    <w:basedOn w:val="TOC1"/>
    <w:next w:val="TOC3"/>
    <w:uiPriority w:val="69"/>
    <w:unhideWhenUsed/>
    <w:qFormat/>
    <w:pPr>
      <w:pBdr/>
      <w:spacing/>
      <w:ind w:left="720"/>
    </w:pPr>
    <w:rPr/>
  </w:style>
  <w:style w:type="paragraph" w:styleId="TOC3">
    <w:name w:val="TOC 3"/>
    <w:basedOn w:val="TOC2"/>
    <w:next w:val="TOC4"/>
    <w:uiPriority w:val="69"/>
    <w:unhideWhenUsed/>
    <w:qFormat/>
    <w:pPr>
      <w:pBdr/>
      <w:spacing/>
      <w:ind w:left="1195"/>
    </w:pPr>
    <w:rPr/>
  </w:style>
  <w:style w:type="paragraph" w:styleId="TOC4">
    <w:name w:val="TOC 4"/>
    <w:basedOn w:val="TOC3"/>
    <w:next w:val="TOC5"/>
    <w:uiPriority w:val="69"/>
    <w:unhideWhenUsed/>
    <w:qFormat/>
    <w:pPr>
      <w:pBdr/>
      <w:spacing/>
      <w:ind w:left="1685"/>
    </w:pPr>
    <w:rPr/>
  </w:style>
  <w:style w:type="paragraph" w:styleId="Index1">
    <w:name w:val="Index 1"/>
    <w:basedOn w:val="TOC1"/>
    <w:next w:val="Index2"/>
    <w:uiPriority w:val="99"/>
    <w:unhideWhenUsed/>
    <w:pPr>
      <w:pBdr/>
      <w:spacing/>
    </w:pPr>
    <w:rPr/>
  </w:style>
  <w:style w:type="paragraph" w:styleId="Index2">
    <w:name w:val="Index 2"/>
    <w:basedOn w:val="TOC2"/>
    <w:next w:val="Index3"/>
    <w:uiPriority w:val="99"/>
    <w:unhideWhenUsed/>
    <w:pPr>
      <w:pBdr/>
      <w:spacing/>
    </w:pPr>
    <w:rPr/>
  </w:style>
  <w:style w:type="paragraph" w:styleId="Index3">
    <w:name w:val="Index 3"/>
    <w:basedOn w:val="TOC3"/>
    <w:next w:val="Index4"/>
    <w:uiPriority w:val="99"/>
    <w:unhideWhenUsed/>
    <w:pPr>
      <w:pBdr/>
      <w:spacing/>
    </w:pPr>
    <w:rPr/>
  </w:style>
  <w:style w:type="paragraph" w:styleId="Index4">
    <w:name w:val="Index 4"/>
    <w:basedOn w:val="TOC4"/>
    <w:next w:val="Index6"/>
    <w:uiPriority w:val="99"/>
    <w:unhideWhenUsed/>
    <w:pPr>
      <w:pBdr/>
      <w:spacing/>
    </w:pPr>
    <w:rPr/>
  </w:style>
  <w:style w:type="paragraph" w:styleId="TOC5">
    <w:name w:val="TOC 5"/>
    <w:basedOn w:val="TOC4"/>
    <w:next w:val="TOC6"/>
    <w:uiPriority w:val="69"/>
    <w:unhideWhenUsed/>
    <w:qFormat/>
    <w:pPr>
      <w:pBdr/>
      <w:spacing/>
      <w:ind w:left="2160"/>
    </w:pPr>
    <w:rPr/>
  </w:style>
  <w:style w:type="paragraph" w:styleId="Index5">
    <w:name w:val="Index 5"/>
    <w:basedOn w:val="TOC5"/>
    <w:next w:val="Index6"/>
    <w:uiPriority w:val="99"/>
    <w:unhideWhenUsed/>
    <w:pPr>
      <w:pBdr/>
      <w:spacing/>
    </w:pPr>
    <w:rPr/>
  </w:style>
  <w:style w:type="paragraph" w:styleId="TOC6">
    <w:name w:val="TOC 6"/>
    <w:basedOn w:val="TOC5"/>
    <w:uiPriority w:val="69"/>
    <w:unhideWhenUsed/>
    <w:qFormat/>
    <w:pPr>
      <w:pBdr/>
      <w:spacing/>
      <w:ind w:left="2635"/>
    </w:pPr>
    <w:rPr/>
  </w:style>
  <w:style w:type="paragraph" w:styleId="Index6">
    <w:name w:val="Index 6"/>
    <w:basedOn w:val="TOC6"/>
    <w:next w:val="Index7"/>
    <w:uiPriority w:val="99"/>
    <w:unhideWhenUsed/>
    <w:pPr>
      <w:pBdr/>
      <w:spacing/>
    </w:pPr>
    <w:rPr/>
  </w:style>
  <w:style w:type="paragraph" w:styleId="TOC7">
    <w:name w:val="TOC 7"/>
    <w:basedOn w:val="TOC6"/>
    <w:next w:val="TOC8"/>
    <w:uiPriority w:val="69"/>
    <w:unhideWhenUsed/>
    <w:qFormat/>
    <w:pPr>
      <w:pBdr/>
      <w:spacing/>
      <w:ind w:left="3125"/>
    </w:pPr>
    <w:rPr/>
  </w:style>
  <w:style w:type="paragraph" w:styleId="Index7">
    <w:name w:val="Index 7"/>
    <w:basedOn w:val="TOC7"/>
    <w:next w:val="Index8"/>
    <w:uiPriority w:val="99"/>
    <w:unhideWhenUsed/>
    <w:pPr>
      <w:pBdr/>
      <w:spacing/>
    </w:pPr>
    <w:rPr/>
  </w:style>
  <w:style w:type="paragraph" w:styleId="TOC8">
    <w:name w:val="TOC 8"/>
    <w:basedOn w:val="TOC7"/>
    <w:next w:val="TOC9"/>
    <w:uiPriority w:val="69"/>
    <w:unhideWhenUsed/>
    <w:qFormat/>
    <w:pPr>
      <w:pBdr/>
      <w:spacing/>
      <w:ind w:left="3600"/>
    </w:pPr>
    <w:rPr/>
  </w:style>
  <w:style w:type="paragraph" w:styleId="Index8">
    <w:name w:val="Index 8"/>
    <w:basedOn w:val="TOC8"/>
    <w:next w:val="Index9"/>
    <w:uiPriority w:val="99"/>
    <w:unhideWhenUsed/>
    <w:pPr>
      <w:pBdr/>
      <w:spacing/>
    </w:pPr>
    <w:rPr/>
  </w:style>
  <w:style w:type="paragraph" w:styleId="TOC9">
    <w:name w:val="TOC 9"/>
    <w:basedOn w:val="TOC8"/>
    <w:uiPriority w:val="69"/>
    <w:unhideWhenUsed/>
    <w:qFormat/>
    <w:pPr>
      <w:pBdr/>
      <w:spacing/>
      <w:ind w:left="4075"/>
    </w:pPr>
    <w:rPr/>
  </w:style>
  <w:style w:type="paragraph" w:styleId="Index9">
    <w:name w:val="Index 9"/>
    <w:basedOn w:val="TOC9"/>
    <w:uiPriority w:val="99"/>
    <w:unhideWhenUsed/>
    <w:pPr>
      <w:pBdr/>
      <w:spacing/>
    </w:pPr>
    <w:rPr/>
  </w:style>
  <w:style w:type="paragraph" w:styleId="Paragraph1" w:customStyle="1">
    <w:name w:val="Paragraph 1"/>
    <w:basedOn w:val="Normal"/>
    <w:uiPriority w:val="7"/>
    <w:qFormat/>
    <w:pPr>
      <w:pBdr/>
      <w:spacing/>
      <w:ind w:firstLine="475"/>
    </w:pPr>
    <w:rPr/>
  </w:style>
  <w:style w:type="paragraph" w:styleId="NormalWeb">
    <w:name w:val="Normal (Web)"/>
    <w:basedOn w:val="Normal"/>
    <w:uiPriority w:val="99"/>
    <w:semiHidden/>
    <w:unhideWhenUsed/>
    <w:pPr>
      <w:pBdr/>
      <w:spacing w:before="100" w:beforeAutospacing="1" w:after="100" w:afterAutospacing="1"/>
    </w:pPr>
    <w:rPr>
      <w:rFonts w:ascii="Verdana" w:hAnsi="Verdana" w:eastAsia="Times New Roman" w:cs="Times New Roman"/>
    </w:rPr>
  </w:style>
  <w:style w:type="paragraph" w:styleId="Title">
    <w:name w:val="Title"/>
    <w:basedOn w:val="Normal"/>
    <w:next w:val="Normal"/>
    <w:link w:val="TitleChar"/>
    <w:unhideWhenUsed/>
    <w:pPr>
      <w:pBdr/>
      <w:spacing w:after="0" w:line="480" w:lineRule="auto"/>
      <w:contextualSpacing/>
      <w:jc w:val="center"/>
      <w:outlineLvl w:val="0"/>
    </w:pPr>
    <w:rPr>
      <w:rFonts w:eastAsiaTheme="majorEastAsia" w:cstheme="majorBidi"/>
      <w:b/>
      <w:spacing w:val="-10"/>
      <w:kern w:val="28"/>
      <w:sz w:val="52"/>
      <w:szCs w:val="56"/>
    </w:rPr>
  </w:style>
  <w:style w:type="character" w:styleId="TitleChar" w:customStyle="1">
    <w:name w:val="Title Char"/>
    <w:basedOn w:val="DefaultParagraphFont"/>
    <w:link w:val="Title"/>
    <w:rPr>
      <w:rFonts w:ascii="Calibri" w:hAnsi="Calibri" w:eastAsiaTheme="majorEastAsia" w:cstheme="majorBidi"/>
      <w:b/>
      <w:spacing w:val="-10"/>
      <w:kern w:val="28"/>
      <w:sz w:val="52"/>
      <w:szCs w:val="56"/>
    </w:rPr>
  </w:style>
  <w:style w:type="paragraph" w:styleId="ReferenceNote" w:customStyle="1">
    <w:name w:val="Reference Note"/>
    <w:basedOn w:val="Block1"/>
    <w:next w:val="Block1"/>
    <w:uiPriority w:val="2"/>
    <w:qFormat/>
    <w:pPr>
      <w:pBdr/>
      <w:spacing/>
    </w:pPr>
    <w:rPr/>
  </w:style>
  <w:style w:type="paragraph" w:styleId="Block2" w:customStyle="1">
    <w:name w:val="Block 2"/>
    <w:basedOn w:val="Block1"/>
    <w:uiPriority w:val="3"/>
    <w:unhideWhenUsed/>
    <w:qFormat/>
    <w:pPr>
      <w:pBdr/>
      <w:spacing/>
      <w:ind w:left="475"/>
    </w:pPr>
    <w:rPr/>
  </w:style>
  <w:style w:type="paragraph" w:styleId="Block3" w:customStyle="1">
    <w:name w:val="Block 3"/>
    <w:basedOn w:val="Block2"/>
    <w:uiPriority w:val="3"/>
    <w:unhideWhenUsed/>
    <w:qFormat/>
    <w:pPr>
      <w:pBdr/>
      <w:spacing/>
      <w:ind w:left="950"/>
    </w:pPr>
    <w:rPr/>
  </w:style>
  <w:style w:type="paragraph" w:styleId="Block4" w:customStyle="1">
    <w:name w:val="Block 4"/>
    <w:basedOn w:val="Block3"/>
    <w:uiPriority w:val="3"/>
    <w:unhideWhenUsed/>
    <w:qFormat/>
    <w:pPr>
      <w:pBdr/>
      <w:spacing/>
      <w:ind w:left="1440"/>
    </w:pPr>
    <w:rPr/>
  </w:style>
  <w:style w:type="paragraph" w:styleId="Block5" w:customStyle="1">
    <w:name w:val="Block 5"/>
    <w:basedOn w:val="Block4"/>
    <w:uiPriority w:val="3"/>
    <w:unhideWhenUsed/>
    <w:qFormat/>
    <w:pPr>
      <w:pBdr/>
      <w:spacing/>
      <w:ind w:left="1915"/>
    </w:pPr>
    <w:rPr/>
  </w:style>
  <w:style w:type="paragraph" w:styleId="Block6" w:customStyle="1">
    <w:name w:val="Block 6"/>
    <w:basedOn w:val="Block5"/>
    <w:uiPriority w:val="3"/>
    <w:unhideWhenUsed/>
    <w:pPr>
      <w:pBdr/>
      <w:spacing/>
      <w:ind w:left="2390"/>
    </w:pPr>
    <w:rPr/>
  </w:style>
  <w:style w:type="paragraph" w:styleId="Block7" w:customStyle="1">
    <w:name w:val="Block 7"/>
    <w:basedOn w:val="Block6"/>
    <w:uiPriority w:val="3"/>
    <w:unhideWhenUsed/>
    <w:pPr>
      <w:pBdr/>
      <w:spacing/>
      <w:ind w:left="2880"/>
    </w:pPr>
    <w:rPr/>
  </w:style>
  <w:style w:type="paragraph" w:styleId="Block8" w:customStyle="1">
    <w:name w:val="Block 8"/>
    <w:basedOn w:val="Block7"/>
    <w:uiPriority w:val="3"/>
    <w:unhideWhenUsed/>
    <w:pPr>
      <w:pBdr/>
      <w:spacing/>
      <w:ind w:left="3355"/>
    </w:pPr>
    <w:rPr/>
  </w:style>
  <w:style w:type="paragraph" w:styleId="Block9" w:customStyle="1">
    <w:name w:val="Block 9"/>
    <w:basedOn w:val="Block8"/>
    <w:uiPriority w:val="3"/>
    <w:unhideWhenUsed/>
    <w:pPr>
      <w:pBdr/>
      <w:spacing/>
      <w:ind w:left="3830"/>
    </w:pPr>
    <w:rPr/>
  </w:style>
  <w:style w:type="paragraph" w:styleId="List3">
    <w:name w:val="List 3"/>
    <w:basedOn w:val="List2"/>
    <w:uiPriority w:val="5"/>
    <w:unhideWhenUsed/>
    <w:qFormat/>
    <w:pPr>
      <w:pBdr/>
      <w:spacing/>
      <w:ind w:left="1425"/>
    </w:pPr>
    <w:rPr/>
  </w:style>
  <w:style w:type="paragraph" w:styleId="List4">
    <w:name w:val="List 4"/>
    <w:basedOn w:val="List3"/>
    <w:uiPriority w:val="5"/>
    <w:unhideWhenUsed/>
    <w:qFormat/>
    <w:pPr>
      <w:pBdr/>
      <w:spacing/>
      <w:ind w:left="1915"/>
    </w:pPr>
    <w:rPr/>
  </w:style>
  <w:style w:type="paragraph" w:styleId="List5">
    <w:name w:val="List 5"/>
    <w:basedOn w:val="List4"/>
    <w:uiPriority w:val="5"/>
    <w:unhideWhenUsed/>
    <w:qFormat/>
    <w:pPr>
      <w:pBdr/>
      <w:spacing/>
      <w:ind w:left="2865"/>
    </w:pPr>
    <w:rPr/>
  </w:style>
  <w:style w:type="paragraph" w:styleId="List6" w:customStyle="1">
    <w:name w:val="List 6"/>
    <w:basedOn w:val="List5"/>
    <w:uiPriority w:val="5"/>
    <w:unhideWhenUsed/>
    <w:pPr>
      <w:pBdr/>
      <w:spacing/>
      <w:ind w:left="3355"/>
    </w:pPr>
    <w:rPr/>
  </w:style>
  <w:style w:type="paragraph" w:styleId="List7" w:customStyle="1">
    <w:name w:val="List 7"/>
    <w:basedOn w:val="List6"/>
    <w:uiPriority w:val="5"/>
    <w:unhideWhenUsed/>
    <w:pPr>
      <w:pBdr/>
      <w:spacing/>
      <w:ind w:left="3830"/>
    </w:pPr>
    <w:rPr/>
  </w:style>
  <w:style w:type="paragraph" w:styleId="List8" w:customStyle="1">
    <w:name w:val="List 8"/>
    <w:basedOn w:val="List7"/>
    <w:uiPriority w:val="5"/>
    <w:unhideWhenUsed/>
    <w:pPr>
      <w:pBdr/>
      <w:spacing/>
      <w:ind w:left="4305"/>
    </w:pPr>
    <w:rPr/>
  </w:style>
  <w:style w:type="paragraph" w:styleId="List9" w:customStyle="1">
    <w:name w:val="List 9"/>
    <w:basedOn w:val="List8"/>
    <w:uiPriority w:val="5"/>
    <w:unhideWhenUsed/>
    <w:pPr>
      <w:pBdr/>
      <w:spacing/>
      <w:ind w:left="4795"/>
    </w:pPr>
    <w:rPr/>
  </w:style>
  <w:style w:type="paragraph" w:styleId="Hang2" w:customStyle="1">
    <w:name w:val="Hang 2"/>
    <w:basedOn w:val="Hang1"/>
    <w:uiPriority w:val="8"/>
    <w:unhideWhenUsed/>
    <w:qFormat/>
    <w:pPr>
      <w:pBdr/>
      <w:spacing/>
      <w:ind w:left="950"/>
    </w:pPr>
    <w:rPr/>
  </w:style>
  <w:style w:type="paragraph" w:styleId="Hang3" w:customStyle="1">
    <w:name w:val="Hang 3"/>
    <w:basedOn w:val="Hang2"/>
    <w:uiPriority w:val="8"/>
    <w:unhideWhenUsed/>
    <w:qFormat/>
    <w:pPr>
      <w:pBdr/>
      <w:spacing/>
      <w:ind w:left="1425"/>
    </w:pPr>
    <w:rPr/>
  </w:style>
  <w:style w:type="paragraph" w:styleId="Hang4" w:customStyle="1">
    <w:name w:val="Hang 4"/>
    <w:basedOn w:val="Hang3"/>
    <w:uiPriority w:val="8"/>
    <w:unhideWhenUsed/>
    <w:qFormat/>
    <w:pPr>
      <w:pBdr/>
      <w:spacing/>
      <w:ind w:left="1915"/>
    </w:pPr>
    <w:rPr/>
  </w:style>
  <w:style w:type="paragraph" w:styleId="Hang5" w:customStyle="1">
    <w:name w:val="Hang 5"/>
    <w:basedOn w:val="Hang4"/>
    <w:uiPriority w:val="8"/>
    <w:unhideWhenUsed/>
    <w:qFormat/>
    <w:pPr>
      <w:pBdr/>
      <w:spacing/>
      <w:ind w:left="2390"/>
    </w:pPr>
    <w:rPr/>
  </w:style>
  <w:style w:type="paragraph" w:styleId="Hang6" w:customStyle="1">
    <w:name w:val="Hang 6"/>
    <w:basedOn w:val="Hang5"/>
    <w:uiPriority w:val="8"/>
    <w:unhideWhenUsed/>
    <w:pPr>
      <w:pBdr/>
      <w:spacing/>
      <w:ind w:left="2865"/>
    </w:pPr>
    <w:rPr/>
  </w:style>
  <w:style w:type="paragraph" w:styleId="Hang7" w:customStyle="1">
    <w:name w:val="Hang 7"/>
    <w:basedOn w:val="Hang6"/>
    <w:uiPriority w:val="8"/>
    <w:unhideWhenUsed/>
    <w:pPr>
      <w:pBdr/>
      <w:spacing/>
      <w:ind w:left="3355"/>
    </w:pPr>
    <w:rPr/>
  </w:style>
  <w:style w:type="paragraph" w:styleId="Hang8" w:customStyle="1">
    <w:name w:val="Hang 8"/>
    <w:basedOn w:val="Hang7"/>
    <w:uiPriority w:val="8"/>
    <w:unhideWhenUsed/>
    <w:pPr>
      <w:pBdr/>
      <w:spacing/>
      <w:ind w:left="3830"/>
    </w:pPr>
    <w:rPr/>
  </w:style>
  <w:style w:type="paragraph" w:styleId="Hang9" w:customStyle="1">
    <w:name w:val="Hang 9"/>
    <w:basedOn w:val="Hang8"/>
    <w:uiPriority w:val="8"/>
    <w:unhideWhenUsed/>
    <w:pPr>
      <w:pBdr/>
      <w:spacing/>
      <w:ind w:left="4305"/>
    </w:pPr>
    <w:rPr/>
  </w:style>
  <w:style w:type="paragraph" w:styleId="Paragraph2" w:customStyle="1">
    <w:name w:val="Paragraph 2"/>
    <w:basedOn w:val="Paragraph1"/>
    <w:uiPriority w:val="7"/>
    <w:unhideWhenUsed/>
    <w:qFormat/>
    <w:pPr>
      <w:pBdr/>
      <w:spacing/>
      <w:ind w:left="475"/>
    </w:pPr>
    <w:rPr/>
  </w:style>
  <w:style w:type="paragraph" w:styleId="Paragraph3" w:customStyle="1">
    <w:name w:val="Paragraph 3"/>
    <w:basedOn w:val="Paragraph2"/>
    <w:uiPriority w:val="7"/>
    <w:unhideWhenUsed/>
    <w:qFormat/>
    <w:pPr>
      <w:pBdr/>
      <w:spacing/>
      <w:ind w:left="950"/>
    </w:pPr>
    <w:rPr/>
  </w:style>
  <w:style w:type="paragraph" w:styleId="Paragraph4" w:customStyle="1">
    <w:name w:val="Paragraph 4"/>
    <w:basedOn w:val="Paragraph3"/>
    <w:uiPriority w:val="7"/>
    <w:unhideWhenUsed/>
    <w:qFormat/>
    <w:pPr>
      <w:pBdr/>
      <w:spacing/>
      <w:ind w:left="1440"/>
    </w:pPr>
    <w:rPr/>
  </w:style>
  <w:style w:type="paragraph" w:styleId="Paragraph5" w:customStyle="1">
    <w:name w:val="Paragraph 5"/>
    <w:basedOn w:val="Paragraph4"/>
    <w:uiPriority w:val="7"/>
    <w:unhideWhenUsed/>
    <w:qFormat/>
    <w:pPr>
      <w:pBdr/>
      <w:spacing/>
      <w:ind w:left="1915"/>
    </w:pPr>
    <w:rPr/>
  </w:style>
  <w:style w:type="paragraph" w:styleId="Paragraph6" w:customStyle="1">
    <w:name w:val="Paragraph 6"/>
    <w:basedOn w:val="Paragraph5"/>
    <w:uiPriority w:val="7"/>
    <w:unhideWhenUsed/>
    <w:pPr>
      <w:pBdr/>
      <w:spacing/>
      <w:ind w:left="2880"/>
    </w:pPr>
    <w:rPr/>
  </w:style>
  <w:style w:type="paragraph" w:styleId="Paragraph7" w:customStyle="1">
    <w:name w:val="Paragraph 7"/>
    <w:basedOn w:val="Paragraph6"/>
    <w:uiPriority w:val="7"/>
    <w:unhideWhenUsed/>
    <w:pPr>
      <w:pBdr/>
      <w:spacing/>
      <w:ind w:left="3355"/>
    </w:pPr>
    <w:rPr/>
  </w:style>
  <w:style w:type="paragraph" w:styleId="Paragraph8" w:customStyle="1">
    <w:name w:val="Paragraph 8"/>
    <w:basedOn w:val="Paragraph7"/>
    <w:uiPriority w:val="7"/>
    <w:unhideWhenUsed/>
    <w:pPr>
      <w:pBdr/>
      <w:spacing/>
      <w:ind w:left="3830"/>
    </w:pPr>
    <w:rPr/>
  </w:style>
  <w:style w:type="paragraph" w:styleId="Paragraph9" w:customStyle="1">
    <w:name w:val="Paragraph 9"/>
    <w:basedOn w:val="Paragraph8"/>
    <w:uiPriority w:val="7"/>
    <w:unhideWhenUsed/>
    <w:pPr>
      <w:pBdr/>
      <w:spacing/>
      <w:ind w:left="4320"/>
    </w:pPr>
    <w:rPr/>
  </w:style>
  <w:style w:type="character" w:styleId="Heading6Char" w:customStyle="1">
    <w:name w:val="Heading 6 Char"/>
    <w:basedOn w:val="DefaultParagraphFont"/>
    <w:link w:val="Heading6"/>
    <w:uiPriority w:val="1"/>
    <w:rPr>
      <w:rFonts w:asciiTheme="majorHAnsi" w:hAnsiTheme="majorHAnsi" w:eastAsiaTheme="majorEastAsia" w:cstheme="majorBidi"/>
      <w:b/>
      <w:i/>
      <w:iCs/>
      <w:sz w:val="26"/>
    </w:rPr>
  </w:style>
  <w:style w:type="character" w:styleId="Heading8Char" w:customStyle="1">
    <w:name w:val="Heading 8 Char"/>
    <w:basedOn w:val="DefaultParagraphFont"/>
    <w:link w:val="Heading8"/>
    <w:uiPriority w:val="1"/>
    <w:rPr>
      <w:rFonts w:ascii="Calibri" w:hAnsi="Calibri" w:eastAsiaTheme="majorEastAsia" w:cstheme="majorBidi"/>
      <w:b/>
      <w:szCs w:val="21"/>
    </w:rPr>
  </w:style>
  <w:style w:type="character" w:styleId="Heading7Char" w:customStyle="1">
    <w:name w:val="Heading 7 Char"/>
    <w:basedOn w:val="DefaultParagraphFont"/>
    <w:link w:val="Heading7"/>
    <w:uiPriority w:val="1"/>
    <w:rPr>
      <w:rFonts w:asciiTheme="majorHAnsi" w:hAnsiTheme="majorHAnsi" w:eastAsiaTheme="majorEastAsia" w:cstheme="majorBidi"/>
      <w:i/>
      <w:sz w:val="26"/>
    </w:rPr>
  </w:style>
  <w:style w:type="character" w:styleId="Heading9Char" w:customStyle="1">
    <w:name w:val="Heading 9 Char"/>
    <w:basedOn w:val="DefaultParagraphFont"/>
    <w:link w:val="Heading9"/>
    <w:uiPriority w:val="1"/>
    <w:rPr>
      <w:rFonts w:ascii="Calibri" w:hAnsi="Calibri" w:eastAsiaTheme="majorEastAsia" w:cstheme="majorBidi"/>
      <w:b/>
      <w:i/>
      <w:iCs/>
      <w:szCs w:val="21"/>
    </w:rPr>
  </w:style>
  <w:style w:type="paragraph" w:styleId="Subsect1" w:customStyle="1">
    <w:name w:val="Subsect 1"/>
    <w:basedOn w:val="Section"/>
    <w:next w:val="Block1"/>
    <w:uiPriority w:val="1"/>
    <w:qFormat/>
    <w:pPr>
      <w:pBdr/>
      <w:spacing/>
      <w:outlineLvl w:val="6"/>
    </w:pPr>
    <w:rPr>
      <w:u w:val="single"/>
    </w:rPr>
  </w:style>
  <w:style w:type="paragraph" w:styleId="Subsect2" w:customStyle="1">
    <w:name w:val="Subsect 2"/>
    <w:basedOn w:val="Subsect1"/>
    <w:next w:val="Block1"/>
    <w:uiPriority w:val="1"/>
    <w:qFormat/>
    <w:pPr>
      <w:pBdr/>
      <w:spacing/>
      <w:outlineLvl w:val="7"/>
    </w:pPr>
    <w:rPr>
      <w:i/>
    </w:rPr>
  </w:style>
  <w:style w:type="paragraph" w:styleId="Subsect3" w:customStyle="1">
    <w:name w:val="Subsect 3"/>
    <w:basedOn w:val="Subsect2"/>
    <w:next w:val="Block1"/>
    <w:uiPriority w:val="1"/>
    <w:qFormat/>
    <w:pPr>
      <w:pBdr/>
      <w:spacing/>
      <w:outlineLvl w:val="8"/>
    </w:pPr>
    <w:rPr>
      <w:b w:val="0"/>
      <w:i w:val="0"/>
    </w:rPr>
  </w:style>
  <w:style w:type="table" w:styleId="NormalTable_ef830ea7-e315-456d-941c-a57a613e6875" w:customStyle="1">
    <w:name w:val="Normal Table_ef830ea7-e315-456d-941c-a57a613e687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Grid">
    <w:name w:val="Table Grid"/>
    <w:basedOn w:val="NormalTable_ef830ea7-e315-456d-941c-a57a613e6875"/>
    <w:uiPriority w:val="39"/>
    <w:pPr>
      <w:pBdr/>
      <w:spacing w:before="0" w:after="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tcMar/>
      <w:vAlign w:val="top"/>
    </w:tcPr>
  </w:style>
  <w:style w:type="paragraph" w:styleId="ImageCaptionBelowLeft" w:customStyle="1">
    <w:name w:val="Image Caption Below Left"/>
    <w:basedOn w:val="Block1"/>
    <w:next w:val="Block1"/>
    <w:qFormat/>
    <w:pPr>
      <w:widowControl w:val="false"/>
      <w:pBdr/>
      <w:spacing/>
    </w:pPr>
    <w:rPr>
      <w:b/>
    </w:rPr>
  </w:style>
  <w:style w:type="paragraph" w:styleId="ImageCaptionBelowCenter" w:customStyle="1">
    <w:name w:val="Image Caption Below Center"/>
    <w:basedOn w:val="ImageCaptionBelowLeft"/>
    <w:next w:val="Block1"/>
    <w:pPr>
      <w:pBdr/>
      <w:spacing/>
      <w:jc w:val="center"/>
    </w:pPr>
    <w:rPr/>
  </w:style>
  <w:style w:type="paragraph" w:styleId="ImageLeft" w:customStyle="1">
    <w:name w:val="Image Left"/>
    <w:next w:val="Block1"/>
    <w:qFormat/>
    <w:pPr>
      <w:pBdr/>
      <w:spacing/>
      <w:jc w:val="left"/>
    </w:pPr>
    <w:rPr>
      <w:rFonts w:ascii="Calibri" w:hAnsi="Calibri"/>
    </w:rPr>
  </w:style>
  <w:style w:type="paragraph" w:styleId="ImageCenter" w:customStyle="1">
    <w:name w:val="Image Center"/>
    <w:basedOn w:val="ImageLeft"/>
    <w:next w:val="Block1"/>
    <w:qFormat/>
    <w:pPr>
      <w:pBdr/>
      <w:spacing/>
      <w:jc w:val="center"/>
    </w:pPr>
    <w:rPr/>
  </w:style>
  <w:style w:type="paragraph" w:styleId="ImageCaptionAboveLeft" w:customStyle="1">
    <w:name w:val="Image Caption Above Left"/>
    <w:basedOn w:val="Block1"/>
    <w:next w:val="Block1"/>
    <w:qFormat/>
    <w:pPr>
      <w:keepNext/>
      <w:pBdr/>
      <w:spacing/>
    </w:pPr>
    <w:rPr>
      <w:b/>
    </w:rPr>
  </w:style>
  <w:style w:type="paragraph" w:styleId="ImageCaptionBelowRight" w:customStyle="1">
    <w:name w:val="Image Caption Below Right"/>
    <w:basedOn w:val="ImageCaptionBelowLeft"/>
    <w:next w:val="Block1"/>
    <w:qFormat/>
    <w:pPr>
      <w:pBdr/>
      <w:spacing/>
      <w:jc w:val="right"/>
    </w:pPr>
    <w:rPr/>
  </w:style>
  <w:style w:type="paragraph" w:styleId="ImageRight" w:customStyle="1">
    <w:name w:val="Image Right"/>
    <w:basedOn w:val="ImageLeft"/>
    <w:next w:val="Block1"/>
    <w:qFormat/>
    <w:pPr>
      <w:pBdr/>
      <w:spacing/>
      <w:jc w:val="right"/>
    </w:pPr>
    <w:rPr/>
  </w:style>
  <w:style w:type="character" w:styleId="Hyperlink">
    <w:name w:val="Hyperlink"/>
    <w:basedOn w:val="DefaultParagraphFont"/>
    <w:uiPriority w:val="99"/>
    <w:unhideWhenUsed/>
    <w:rPr>
      <w:color w:val="4472C4"/>
      <w:u w:val="none"/>
    </w:rPr>
  </w:style>
  <w:style w:type="paragraph" w:styleId="BlockCenter" w:customStyle="1">
    <w:name w:val="Block Center"/>
    <w:basedOn w:val="Block1"/>
    <w:qFormat/>
    <w:pPr>
      <w:pBdr/>
      <w:spacing/>
      <w:jc w:val="center"/>
    </w:pPr>
    <w:rPr/>
  </w:style>
  <w:style w:type="paragraph" w:styleId="BodyText">
    <w:name w:val="Body Text"/>
    <w:basedOn w:val="Normal"/>
    <w:link w:val="BodyTextChar"/>
    <w:uiPriority w:val="99"/>
    <w:semiHidden/>
    <w:pPr>
      <w:pBdr/>
      <w:spacing/>
    </w:pPr>
    <w:rPr/>
  </w:style>
  <w:style w:type="character" w:styleId="BodyTextChar" w:customStyle="1">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pBdr/>
      <w:spacing/>
      <w:ind w:left="360" w:hanging="360"/>
      <w:contextualSpacing/>
    </w:pPr>
    <w:rPr/>
  </w:style>
  <w:style w:type="paragraph" w:styleId="ListBullet">
    <w:name w:val="List Bullet"/>
    <w:basedOn w:val="Normal"/>
    <w:uiPriority w:val="99"/>
    <w:semiHidden/>
    <w:unhideWhenUsed/>
    <w:qFormat/>
    <w:numPr>
      <w:numId w:val="1"/>
    </w:numPr>
    <w:pPr>
      <w:numPr>
        <w:numId w:val="1"/>
      </w:numPr>
      <w:pBdr/>
      <w:spacing/>
      <w:contextualSpacing/>
    </w:pPr>
    <w:rPr/>
  </w:style>
  <w:style w:type="paragraph" w:styleId="ListContinue">
    <w:name w:val="List Continue"/>
    <w:basedOn w:val="Normal"/>
    <w:uiPriority w:val="99"/>
    <w:semiHidden/>
    <w:unhideWhenUsed/>
    <w:pPr>
      <w:pBdr/>
      <w:spacing/>
      <w:ind w:left="360"/>
      <w:contextualSpacing/>
    </w:pPr>
    <w:rPr/>
  </w:style>
  <w:style w:type="paragraph" w:styleId="Block1Center" w:customStyle="1">
    <w:name w:val="Block 1 Center"/>
    <w:basedOn w:val="Block1"/>
    <w:qFormat/>
    <w:pPr>
      <w:pBdr/>
      <w:spacing/>
      <w:jc w:val="center"/>
    </w:pPr>
    <w:rPr/>
  </w:style>
  <w:style w:type="paragraph" w:styleId="Block2Center" w:customStyle="1">
    <w:name w:val="Block 2 Center"/>
    <w:basedOn w:val="Block2"/>
    <w:qFormat/>
    <w:pPr>
      <w:pBdr/>
      <w:spacing/>
      <w:jc w:val="center"/>
    </w:pPr>
    <w:rPr/>
  </w:style>
  <w:style w:type="paragraph" w:styleId="Block3Center" w:customStyle="1">
    <w:name w:val="Block 3 Center"/>
    <w:basedOn w:val="Block3"/>
    <w:qFormat/>
    <w:pPr>
      <w:pBdr/>
      <w:spacing/>
      <w:jc w:val="center"/>
    </w:pPr>
    <w:rPr/>
  </w:style>
  <w:style w:type="paragraph" w:styleId="Block4Center" w:customStyle="1">
    <w:name w:val="Block 4 Center"/>
    <w:basedOn w:val="Block4"/>
    <w:qFormat/>
    <w:pPr>
      <w:pBdr/>
      <w:spacing/>
      <w:jc w:val="center"/>
    </w:pPr>
    <w:rPr/>
  </w:style>
  <w:style w:type="paragraph" w:styleId="Block5Center" w:customStyle="1">
    <w:name w:val="Block 5 Center"/>
    <w:basedOn w:val="Block5"/>
    <w:qFormat/>
    <w:pPr>
      <w:pBdr/>
      <w:spacing/>
      <w:jc w:val="center"/>
    </w:pPr>
    <w:rPr/>
  </w:style>
  <w:style w:type="paragraph" w:styleId="Block6Center" w:customStyle="1">
    <w:name w:val="Block 6 Center"/>
    <w:basedOn w:val="Block6"/>
    <w:qFormat/>
    <w:pPr>
      <w:pBdr/>
      <w:spacing/>
      <w:jc w:val="center"/>
    </w:pPr>
    <w:rPr/>
  </w:style>
  <w:style w:type="paragraph" w:styleId="Block7Center" w:customStyle="1">
    <w:name w:val="Block 7 Center"/>
    <w:basedOn w:val="Block7"/>
    <w:qFormat/>
    <w:pPr>
      <w:pBdr/>
      <w:spacing/>
      <w:jc w:val="center"/>
    </w:pPr>
    <w:rPr/>
  </w:style>
  <w:style w:type="paragraph" w:styleId="Block8Center" w:customStyle="1">
    <w:name w:val="Block 8 Center"/>
    <w:basedOn w:val="Block8"/>
    <w:qFormat/>
    <w:pPr>
      <w:pBdr/>
      <w:spacing/>
      <w:jc w:val="center"/>
    </w:pPr>
    <w:rPr/>
  </w:style>
  <w:style w:type="paragraph" w:styleId="Block9Center" w:customStyle="1">
    <w:name w:val="Block 9 Center"/>
    <w:basedOn w:val="Block9"/>
    <w:qFormat/>
    <w:pPr>
      <w:pBdr/>
      <w:spacing/>
      <w:jc w:val="center"/>
    </w:pPr>
    <w:rPr/>
  </w:style>
  <w:style w:type="paragraph" w:styleId="ListNumber">
    <w:name w:val="List Number"/>
    <w:basedOn w:val="Normal"/>
    <w:uiPriority w:val="99"/>
    <w:semiHidden/>
    <w:unhideWhenUsed/>
    <w:numPr>
      <w:numId w:val="2"/>
    </w:numPr>
    <w:pPr>
      <w:numPr>
        <w:numId w:val="2"/>
      </w:numPr>
      <w:pBdr/>
      <w:spacing/>
      <w:contextualSpacing/>
    </w:pPr>
    <w:rPr/>
  </w:style>
  <w:style w:type="paragraph" w:styleId="TableofFigures">
    <w:name w:val="Table of Figures"/>
    <w:basedOn w:val="Normal"/>
    <w:next w:val="Normal"/>
    <w:uiPriority w:val="99"/>
    <w:semiHidden/>
    <w:unhideWhenUsed/>
    <w:pPr>
      <w:pBdr/>
      <w:spacing w:after="0"/>
    </w:pPr>
    <w:rPr/>
  </w:style>
  <w:style w:type="paragraph" w:styleId="Subtitle">
    <w:name w:val="Subtitle"/>
    <w:basedOn w:val="Normal"/>
    <w:next w:val="Normal"/>
    <w:link w:val="SubtitleChar"/>
    <w:uiPriority w:val="87"/>
    <w:semiHidden/>
    <w:unhideWhenUsed/>
    <w:qFormat/>
    <w:numPr>
      <w:ilvl w:val="1"/>
    </w:numPr>
    <w:pPr>
      <w:numPr>
        <w:ilvl w:val="1"/>
      </w:numPr>
      <w:pBdr/>
      <w:spacing w:after="160"/>
    </w:pPr>
    <w:rPr>
      <w:rFonts w:eastAsiaTheme="minorEastAsia"/>
      <w:color w:val="5A5A5A"/>
      <w:spacing w:val="15"/>
      <w:sz w:val="22"/>
      <w:szCs w:val="22"/>
    </w:rPr>
  </w:style>
  <w:style w:type="character" w:styleId="SubtitleChar" w:customStyle="1">
    <w:name w:val="Subtitle Char"/>
    <w:basedOn w:val="DefaultParagraphFont"/>
    <w:link w:val="Subtitle"/>
    <w:uiPriority w:val="87"/>
    <w:semiHidden/>
    <w:rPr>
      <w:rFonts w:ascii="Calibri" w:hAnsi="Calibri" w:eastAsiaTheme="minorEastAsia"/>
      <w:color w:val="5A5A5A"/>
      <w:spacing w:val="15"/>
      <w:sz w:val="22"/>
      <w:szCs w:val="22"/>
    </w:rPr>
  </w:style>
  <w:style w:type="paragraph" w:styleId="Footer">
    <w:name w:val="Footer"/>
    <w:basedOn w:val="Normal"/>
    <w:link w:val="FooterChar"/>
    <w:uiPriority w:val="99"/>
    <w:semiHidden/>
    <w:unhideWhenUsed/>
    <w:pPr>
      <w:pBdr/>
      <w:tabs>
        <w:tab w:val="center" w:pos="4680"/>
        <w:tab w:val="right" w:pos="9360"/>
      </w:tabs>
      <w:spacing w:before="0" w:after="0"/>
    </w:pPr>
    <w:rPr/>
  </w:style>
  <w:style w:type="character" w:styleId="FooterChar" w:customStyle="1">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color="4472C4" w:sz="2" w:space="10"/>
        <w:left w:val="single" w:color="4472C4" w:sz="2" w:space="10"/>
        <w:bottom w:val="single" w:color="4472C4" w:sz="2" w:space="10"/>
        <w:right w:val="single" w:color="4472C4" w:sz="2" w:space="10"/>
      </w:pBdr>
      <w:spacing/>
      <w:ind w:left="1152" w:right="1152"/>
    </w:pPr>
    <w:rPr>
      <w:rFonts w:eastAsiaTheme="minorEastAsia"/>
      <w:i/>
      <w:iCs/>
      <w:color w:val="4472C4"/>
    </w:rPr>
  </w:style>
  <w:style w:type="paragraph" w:styleId="BodyText2">
    <w:name w:val="Body Text 2"/>
    <w:basedOn w:val="Normal"/>
    <w:link w:val="BodyText2Char"/>
    <w:uiPriority w:val="99"/>
    <w:semiHidden/>
    <w:pPr>
      <w:pBdr/>
      <w:spacing w:line="480" w:lineRule="auto"/>
    </w:pPr>
    <w:rPr/>
  </w:style>
  <w:style w:type="character" w:styleId="BodyText2Char" w:customStyle="1">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pPr>
      <w:pBdr/>
      <w:spacing/>
    </w:pPr>
    <w:rPr>
      <w:sz w:val="16"/>
      <w:szCs w:val="16"/>
    </w:rPr>
  </w:style>
  <w:style w:type="character" w:styleId="BodyText3Char" w:customStyle="1">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pBdr/>
      <w:spacing/>
      <w:ind w:firstLine="360"/>
    </w:pPr>
    <w:rPr/>
  </w:style>
  <w:style w:type="character" w:styleId="BodyTextFirstIndentChar" w:customStyle="1">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pBdr/>
      <w:spacing/>
      <w:ind w:left="360"/>
    </w:pPr>
    <w:rPr/>
  </w:style>
  <w:style w:type="character" w:styleId="BodyTextIndentChar" w:customStyle="1">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pBdr/>
      <w:spacing/>
      <w:ind w:firstLine="360"/>
    </w:pPr>
    <w:rPr/>
  </w:style>
  <w:style w:type="character" w:styleId="BodyTextFirstIndent2Char" w:customStyle="1">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pBdr/>
      <w:spacing w:line="480" w:lineRule="auto"/>
      <w:ind w:left="360"/>
    </w:pPr>
    <w:rPr/>
  </w:style>
  <w:style w:type="character" w:styleId="BodyTextIndent2Char" w:customStyle="1">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pBdr/>
      <w:spacing/>
      <w:ind w:left="360"/>
    </w:pPr>
    <w:rPr>
      <w:sz w:val="16"/>
      <w:szCs w:val="16"/>
    </w:rPr>
  </w:style>
  <w:style w:type="character" w:styleId="BodyTextIndent3Char" w:customStyle="1">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pBdr/>
      <w:spacing w:before="0" w:after="200"/>
    </w:pPr>
    <w:rPr>
      <w:i/>
      <w:iCs/>
      <w:color w:val="44546A"/>
      <w:sz w:val="18"/>
      <w:szCs w:val="18"/>
    </w:rPr>
  </w:style>
  <w:style w:type="paragraph" w:styleId="Closing">
    <w:name w:val="Closing"/>
    <w:basedOn w:val="Normal"/>
    <w:link w:val="ClosingChar"/>
    <w:uiPriority w:val="99"/>
    <w:semiHidden/>
    <w:pPr>
      <w:pBdr/>
      <w:spacing w:before="0" w:after="0"/>
      <w:ind w:left="4320"/>
    </w:pPr>
    <w:rPr/>
  </w:style>
  <w:style w:type="character" w:styleId="ClosingChar" w:customStyle="1">
    <w:name w:val="Closing Char"/>
    <w:basedOn w:val="DefaultParagraphFont"/>
    <w:link w:val="Closing"/>
    <w:uiPriority w:val="99"/>
    <w:semiHidden/>
    <w:rPr>
      <w:rFonts w:ascii="Calibri" w:hAnsi="Calibri"/>
      <w:sz w:val="20"/>
    </w:rPr>
  </w:style>
  <w:style w:type="paragraph" w:styleId="CommentText" w:customStyle="1">
    <w:name w:val="annotation text"/>
    <w:basedOn w:val="Normal"/>
    <w:link w:val="CommentTextChar"/>
    <w:uiPriority w:val="99"/>
    <w:semiHidden/>
    <w:unhideWhenUsed/>
    <w:pPr>
      <w:pBdr/>
      <w:spacing/>
    </w:pPr>
    <w:rPr>
      <w:szCs w:val="20"/>
    </w:rPr>
  </w:style>
  <w:style w:type="character" w:styleId="CommentTextChar" w:customStyle="1">
    <w:name w:val="Comment Text Char"/>
    <w:basedOn w:val="DefaultParagraphFont"/>
    <w:link w:val="annotationtext"/>
    <w:uiPriority w:val="99"/>
    <w:semiHidden/>
    <w:rPr>
      <w:rFonts w:ascii="Calibri" w:hAnsi="Calibri"/>
      <w:sz w:val="20"/>
      <w:szCs w:val="20"/>
    </w:rPr>
  </w:style>
  <w:style w:type="paragraph" w:styleId="CommentSubject" w:customStyle="1">
    <w:name w:val="annotation subject"/>
    <w:basedOn w:val="CommentText"/>
    <w:next w:val="CommentText"/>
    <w:link w:val="CommentSubjectChar"/>
    <w:uiPriority w:val="99"/>
    <w:semiHidden/>
    <w:unhideWhenUsed/>
    <w:pPr>
      <w:pBdr/>
      <w:spacing/>
    </w:pPr>
    <w:rPr>
      <w:b/>
      <w:bCs/>
    </w:rPr>
  </w:style>
  <w:style w:type="character" w:styleId="CommentSubjectChar" w:customStyle="1">
    <w:name w:val="Comment Subject Char"/>
    <w:basedOn w:val="CommentTextChar"/>
    <w:link w:val="annotationsubject"/>
    <w:uiPriority w:val="99"/>
    <w:semiHidden/>
    <w:rPr>
      <w:rFonts w:ascii="Calibri" w:hAnsi="Calibri"/>
      <w:b/>
      <w:bCs/>
      <w:sz w:val="20"/>
      <w:szCs w:val="20"/>
    </w:rPr>
  </w:style>
  <w:style w:type="paragraph" w:styleId="Date">
    <w:name w:val="Date"/>
    <w:basedOn w:val="Normal"/>
    <w:next w:val="Normal"/>
    <w:link w:val="DateChar"/>
    <w:uiPriority w:val="99"/>
    <w:semiHidden/>
    <w:unhideWhenUsed/>
    <w:pPr>
      <w:pBdr/>
      <w:spacing/>
    </w:pPr>
    <w:rPr/>
  </w:style>
  <w:style w:type="character" w:styleId="DateChar" w:customStyle="1">
    <w:name w:val="Date Char"/>
    <w:basedOn w:val="DefaultParagraphFont"/>
    <w:link w:val="Date"/>
    <w:uiPriority w:val="99"/>
    <w:semiHidden/>
    <w:rPr>
      <w:rFonts w:ascii="Calibri" w:hAnsi="Calibri"/>
      <w:sz w:val="20"/>
    </w:rPr>
  </w:style>
  <w:style w:type="character" w:styleId="BookTitle" w:customStyle="1">
    <w:name w:val="Book Title"/>
    <w:basedOn w:val="DefaultParagraphFont"/>
    <w:uiPriority w:val="84"/>
    <w:semiHidden/>
    <w:unhideWhenUsed/>
    <w:qFormat/>
    <w:rPr>
      <w:b/>
      <w:bCs/>
      <w:i/>
      <w:iCs/>
      <w:spacing w:val="5"/>
    </w:rPr>
  </w:style>
  <w:style w:type="character" w:styleId="CommentReference" w:customStyle="1">
    <w:name w:val="annotation reference"/>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pBdr/>
      <w:spacing w:before="0" w:after="0"/>
    </w:pPr>
    <w:rPr>
      <w:rFonts w:cs="Calibri"/>
      <w:sz w:val="16"/>
      <w:szCs w:val="16"/>
    </w:rPr>
  </w:style>
  <w:style w:type="character" w:styleId="DocumentMapChar" w:customStyle="1">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pBdr/>
      <w:spacing w:before="0" w:after="0"/>
    </w:pPr>
    <w:rPr/>
  </w:style>
  <w:style w:type="character" w:styleId="E-mailSignatureChar" w:customStyle="1">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pBdr/>
      <w:spacing w:before="0" w:after="0"/>
    </w:pPr>
    <w:rPr>
      <w:szCs w:val="20"/>
    </w:rPr>
  </w:style>
  <w:style w:type="character" w:styleId="EndnoteTextChar" w:customStyle="1">
    <w:name w:val="Endnote Text Char"/>
    <w:basedOn w:val="DefaultParagraphFont"/>
    <w:link w:val="EndnoteText"/>
    <w:uiPriority w:val="99"/>
    <w:semiHidden/>
    <w:rPr>
      <w:rFonts w:ascii="Calibri" w:hAnsi="Calibri"/>
      <w:sz w:val="20"/>
      <w:szCs w:val="20"/>
    </w:rPr>
  </w:style>
  <w:style w:type="paragraph" w:styleId="EnvelopeAddress" w:customStyle="1">
    <w:name w:val="envelope address"/>
    <w:basedOn w:val="Normal"/>
    <w:uiPriority w:val="99"/>
    <w:semiHidden/>
    <w:unhideWhenUsed/>
    <w:pPr>
      <w:framePr w:w="7920" w:h="1980" w:hSpace="180" w:wrap="auto" w:hAnchor="page" w:xAlign="center" w:yAlign="bottom" w:hRule="exact" w:lines="1"/>
      <w:pBdr/>
      <w:spacing w:before="0" w:after="0"/>
      <w:ind w:left="2880"/>
    </w:pPr>
    <w:rPr>
      <w:rFonts w:asciiTheme="majorHAnsi" w:hAnsiTheme="majorHAnsi" w:eastAsiaTheme="majorEastAsia" w:cstheme="majorBidi"/>
      <w:sz w:val="24"/>
    </w:rPr>
  </w:style>
  <w:style w:type="paragraph" w:styleId="EnvelopeReturn" w:customStyle="1">
    <w:name w:val="envelope return"/>
    <w:basedOn w:val="Normal"/>
    <w:uiPriority w:val="99"/>
    <w:semiHidden/>
    <w:unhideWhenUsed/>
    <w:pPr>
      <w:pBdr/>
      <w:spacing w:before="0"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pBdr/>
      <w:tabs>
        <w:tab w:val="center" w:pos="4680"/>
        <w:tab w:val="right" w:pos="9360"/>
      </w:tabs>
      <w:spacing w:before="0" w:after="0"/>
    </w:pPr>
    <w:rPr/>
  </w:style>
  <w:style w:type="character" w:styleId="HeaderChar" w:customStyle="1">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pBdr/>
      <w:spacing w:before="0" w:after="0"/>
    </w:pPr>
    <w:rPr/>
  </w:style>
  <w:style w:type="character" w:styleId="NoteHeadingChar" w:customStyle="1">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numPr>
      <w:numId w:val="3"/>
    </w:numPr>
    <w:pPr>
      <w:numPr>
        <w:numId w:val="3"/>
      </w:numPr>
      <w:pBdr/>
      <w:spacing/>
      <w:contextualSpacing/>
    </w:pPr>
    <w:rPr/>
  </w:style>
  <w:style w:type="paragraph" w:styleId="ListBullet3">
    <w:name w:val="List Bullet 3"/>
    <w:basedOn w:val="Normal"/>
    <w:uiPriority w:val="99"/>
    <w:semiHidden/>
    <w:unhideWhenUsed/>
    <w:numPr>
      <w:numId w:val="4"/>
    </w:numPr>
    <w:pPr>
      <w:numPr>
        <w:numId w:val="4"/>
      </w:numPr>
      <w:pBdr/>
      <w:spacing/>
      <w:contextualSpacing/>
    </w:pPr>
    <w:rPr/>
  </w:style>
  <w:style w:type="paragraph" w:styleId="ListBullet4">
    <w:name w:val="List Bullet 4"/>
    <w:basedOn w:val="Normal"/>
    <w:uiPriority w:val="99"/>
    <w:semiHidden/>
    <w:unhideWhenUsed/>
    <w:numPr>
      <w:numId w:val="5"/>
    </w:numPr>
    <w:pPr>
      <w:numPr>
        <w:numId w:val="5"/>
      </w:numPr>
      <w:pBdr/>
      <w:spacing/>
      <w:contextualSpacing/>
    </w:pPr>
    <w:rPr/>
  </w:style>
  <w:style w:type="paragraph" w:styleId="ListBullet5">
    <w:name w:val="List Bullet 5"/>
    <w:basedOn w:val="Normal"/>
    <w:uiPriority w:val="99"/>
    <w:semiHidden/>
    <w:unhideWhenUsed/>
    <w:numPr>
      <w:numId w:val="6"/>
    </w:numPr>
    <w:pPr>
      <w:numPr>
        <w:numId w:val="6"/>
      </w:numPr>
      <w:pBdr/>
      <w:spacing/>
      <w:contextualSpacing/>
    </w:pPr>
    <w:rPr/>
  </w:style>
  <w:style w:type="paragraph" w:styleId="ListContinue2">
    <w:name w:val="List Continue 2"/>
    <w:basedOn w:val="Normal"/>
    <w:uiPriority w:val="99"/>
    <w:semiHidden/>
    <w:unhideWhenUsed/>
    <w:pPr>
      <w:pBdr/>
      <w:spacing/>
      <w:ind w:left="720"/>
      <w:contextualSpacing/>
    </w:pPr>
    <w:rPr/>
  </w:style>
  <w:style w:type="paragraph" w:styleId="ListContinue3">
    <w:name w:val="List Continue 3"/>
    <w:basedOn w:val="Normal"/>
    <w:uiPriority w:val="99"/>
    <w:semiHidden/>
    <w:unhideWhenUsed/>
    <w:qFormat/>
    <w:pPr>
      <w:pBdr/>
      <w:spacing/>
      <w:ind w:left="1080"/>
      <w:contextualSpacing/>
    </w:pPr>
    <w:rPr/>
  </w:style>
  <w:style w:type="paragraph" w:styleId="ListContinue4">
    <w:name w:val="List Continue 4"/>
    <w:basedOn w:val="Normal"/>
    <w:uiPriority w:val="99"/>
    <w:semiHidden/>
    <w:unhideWhenUsed/>
    <w:qFormat/>
    <w:pPr>
      <w:pBdr/>
      <w:spacing/>
      <w:ind w:left="1440"/>
      <w:contextualSpacing/>
    </w:pPr>
    <w:rPr/>
  </w:style>
  <w:style w:type="paragraph" w:styleId="ListContinue5">
    <w:name w:val="List Continue 5"/>
    <w:basedOn w:val="Normal"/>
    <w:uiPriority w:val="99"/>
    <w:semiHidden/>
    <w:unhideWhenUsed/>
    <w:qFormat/>
    <w:pPr>
      <w:pBdr/>
      <w:spacing/>
      <w:ind w:left="1800"/>
      <w:contextualSpacing/>
    </w:pPr>
    <w:rPr/>
  </w:style>
  <w:style w:type="paragraph" w:styleId="ListNumber2">
    <w:name w:val="List Number 2"/>
    <w:basedOn w:val="Normal"/>
    <w:uiPriority w:val="99"/>
    <w:semiHidden/>
    <w:unhideWhenUsed/>
    <w:qFormat/>
    <w:numPr>
      <w:numId w:val="7"/>
    </w:numPr>
    <w:pPr>
      <w:numPr>
        <w:numId w:val="7"/>
      </w:numPr>
      <w:pBdr/>
      <w:spacing/>
      <w:contextualSpacing/>
    </w:pPr>
    <w:rPr/>
  </w:style>
  <w:style w:type="paragraph" w:styleId="ListNumber3">
    <w:name w:val="List Number 3"/>
    <w:basedOn w:val="Normal"/>
    <w:uiPriority w:val="99"/>
    <w:semiHidden/>
    <w:unhideWhenUsed/>
    <w:qFormat/>
    <w:numPr>
      <w:numId w:val="8"/>
    </w:numPr>
    <w:pPr>
      <w:numPr>
        <w:numId w:val="8"/>
      </w:numPr>
      <w:pBdr/>
      <w:spacing/>
      <w:contextualSpacing/>
    </w:pPr>
    <w:rPr/>
  </w:style>
  <w:style w:type="paragraph" w:styleId="ListNumber4">
    <w:name w:val="List Number 4"/>
    <w:basedOn w:val="Normal"/>
    <w:uiPriority w:val="99"/>
    <w:semiHidden/>
    <w:unhideWhenUsed/>
    <w:qFormat/>
    <w:numPr>
      <w:numId w:val="9"/>
    </w:numPr>
    <w:pPr>
      <w:numPr>
        <w:numId w:val="9"/>
      </w:numPr>
      <w:pBdr/>
      <w:spacing/>
      <w:contextualSpacing/>
    </w:pPr>
    <w:rPr/>
  </w:style>
  <w:style w:type="paragraph" w:styleId="ListNumber5">
    <w:name w:val="List Number 5"/>
    <w:basedOn w:val="Normal"/>
    <w:uiPriority w:val="99"/>
    <w:semiHidden/>
    <w:unhideWhenUsed/>
    <w:qFormat/>
    <w:numPr>
      <w:numId w:val="10"/>
    </w:numPr>
    <w:pPr>
      <w:numPr>
        <w:numId w:val="10"/>
      </w:numPr>
      <w:pBdr/>
      <w:spacing/>
      <w:contextualSpacing/>
    </w:pPr>
    <w:rPr/>
  </w:style>
  <w:style w:type="paragraph" w:styleId="TOCHeading" w:customStyle="1">
    <w:name w:val="TOC Heading"/>
    <w:basedOn w:val="Heading1"/>
    <w:next w:val="Normal"/>
    <w:uiPriority w:val="69"/>
    <w:semiHidden/>
    <w:unhideWhenUsed/>
    <w:qFormat/>
    <w:pPr>
      <w:pBd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pBdr/>
      <w:spacing w:before="120"/>
    </w:pPr>
    <w:rPr>
      <w:rFonts w:eastAsiaTheme="majorEastAsia" w:cstheme="majorBidi"/>
      <w:b/>
      <w:bCs/>
      <w:sz w:val="24"/>
    </w:rPr>
  </w:style>
  <w:style w:type="paragraph" w:styleId="IndexHeading">
    <w:name w:val="Index Heading"/>
    <w:basedOn w:val="Normal"/>
    <w:next w:val="Index1"/>
    <w:uiPriority w:val="99"/>
    <w:semiHidden/>
    <w:unhideWhenUsed/>
    <w:qFormat/>
    <w:pPr>
      <w:pBdr/>
      <w:spacing/>
    </w:pPr>
    <w:rPr>
      <w:rFonts w:eastAsiaTheme="majorEastAsia" w:cstheme="majorBidi"/>
      <w:b/>
      <w:bCs/>
    </w:rPr>
  </w:style>
  <w:style w:type="paragraph" w:styleId="TableofAuthorities">
    <w:name w:val="Table of Authorities"/>
    <w:basedOn w:val="Normal"/>
    <w:next w:val="Normal"/>
    <w:uiPriority w:val="99"/>
    <w:semiHidden/>
    <w:unhideWhenUsed/>
    <w:pPr>
      <w:pBdr/>
      <w:spacing w:after="0"/>
      <w:ind w:left="200" w:hanging="200"/>
    </w:pPr>
    <w:rPr/>
  </w:style>
  <w:style w:type="table" w:styleId="NormalTable_900997d4-8c4d-44fd-8830-97eeb8cbaae0" w:customStyle="1">
    <w:name w:val="Normal Table_900997d4-8c4d-44fd-8830-97eeb8cbaae0"/>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 w:customStyle="1">
    <w:name w:val="Table 1"/>
    <w:basedOn w:val="NormalTable_900997d4-8c4d-44fd-8830-97eeb8cbaae0"/>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d848129d-f15c-4436-ac62-bc3944c70a57" w:customStyle="1">
    <w:name w:val="Normal Table_d848129d-f15c-4436-ac62-bc3944c70a5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be71b998-19dd-4c47-b4f3-e09204b37b15" w:customStyle="1">
    <w:name w:val="Table 1_be71b998-19dd-4c47-b4f3-e09204b37b15"/>
    <w:basedOn w:val="NormalTable_d848129d-f15c-4436-ac62-bc3944c70a57"/>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 w:customStyle="1">
    <w:name w:val="Table 2"/>
    <w:basedOn w:val="Table1_be71b998-19dd-4c47-b4f3-e09204b37b15"/>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d44d6de-4809-4e0d-9d05-321b48334879" w:customStyle="1">
    <w:name w:val="Normal Table_fd44d6de-4809-4e0d-9d05-321b4833487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5d44039e-ce67-4617-aff9-504172c25598" w:customStyle="1">
    <w:name w:val="Table 1_5d44039e-ce67-4617-aff9-504172c25598"/>
    <w:basedOn w:val="NormalTable_fd44d6de-4809-4e0d-9d05-321b48334879"/>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f49d0e67-0aa6-442e-a33a-c32040c2f6b0" w:customStyle="1">
    <w:name w:val="Table 2_f49d0e67-0aa6-442e-a33a-c32040c2f6b0"/>
    <w:basedOn w:val="Table1_5d44039e-ce67-4617-aff9-504172c25598"/>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 w:customStyle="1">
    <w:name w:val="Table 3"/>
    <w:basedOn w:val="Table2_f49d0e67-0aa6-442e-a33a-c32040c2f6b0"/>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220e18c-a42c-4415-b852-b49dc28c6009" w:customStyle="1">
    <w:name w:val="Normal Table_f220e18c-a42c-4415-b852-b49dc28c600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6ba7e897-c0ab-46e8-b6a9-6d40224435db" w:customStyle="1">
    <w:name w:val="Table 1_6ba7e897-c0ab-46e8-b6a9-6d40224435db"/>
    <w:basedOn w:val="NormalTable_f220e18c-a42c-4415-b852-b49dc28c6009"/>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fdb9385d-1a33-47b4-a43c-e151c7975c21" w:customStyle="1">
    <w:name w:val="Table 2_fdb9385d-1a33-47b4-a43c-e151c7975c21"/>
    <w:basedOn w:val="Table1_6ba7e897-c0ab-46e8-b6a9-6d40224435db"/>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75433f17-cb14-4020-8d2e-6875ab37a1e2" w:customStyle="1">
    <w:name w:val="Table 3_75433f17-cb14-4020-8d2e-6875ab37a1e2"/>
    <w:basedOn w:val="Table2_fdb9385d-1a33-47b4-a43c-e151c7975c21"/>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 w:customStyle="1">
    <w:name w:val="Table 4"/>
    <w:basedOn w:val="Table3_75433f17-cb14-4020-8d2e-6875ab37a1e2"/>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06269554-608f-4fcb-b38a-bbea66a55e3a" w:customStyle="1">
    <w:name w:val="Normal Table_06269554-608f-4fcb-b38a-bbea66a55e3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ce0c1f83-b920-45b2-bc82-7dec0c0019be" w:customStyle="1">
    <w:name w:val="Table 1_ce0c1f83-b920-45b2-bc82-7dec0c0019be"/>
    <w:basedOn w:val="NormalTable_06269554-608f-4fcb-b38a-bbea66a55e3a"/>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ae4072cb-3d56-4037-bde2-2c366b02b63a" w:customStyle="1">
    <w:name w:val="Table 2_ae4072cb-3d56-4037-bde2-2c366b02b63a"/>
    <w:basedOn w:val="Table1_ce0c1f83-b920-45b2-bc82-7dec0c0019be"/>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c9b8ae0f-79f1-43e8-86ed-f25fe8d62798" w:customStyle="1">
    <w:name w:val="Table 3_c9b8ae0f-79f1-43e8-86ed-f25fe8d62798"/>
    <w:basedOn w:val="Table2_ae4072cb-3d56-4037-bde2-2c366b02b63a"/>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ecfcdc42-0517-4ca7-bff9-42c0d3c10504" w:customStyle="1">
    <w:name w:val="Table 4_ecfcdc42-0517-4ca7-bff9-42c0d3c10504"/>
    <w:basedOn w:val="Table3_c9b8ae0f-79f1-43e8-86ed-f25fe8d62798"/>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 w:customStyle="1">
    <w:name w:val="Table 5"/>
    <w:basedOn w:val="Table4_ecfcdc42-0517-4ca7-bff9-42c0d3c10504"/>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e80c647f-2aa0-4065-b92b-23affac096d8" w:customStyle="1">
    <w:name w:val="Normal Table_e80c647f-2aa0-4065-b92b-23affac096d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e5a9f01a-77b5-48d0-b67f-67a40ce4af8f" w:customStyle="1">
    <w:name w:val="Table 1_e5a9f01a-77b5-48d0-b67f-67a40ce4af8f"/>
    <w:basedOn w:val="NormalTable_e80c647f-2aa0-4065-b92b-23affac096d8"/>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b6934307-b7b9-4199-b95f-80bee4d5a264" w:customStyle="1">
    <w:name w:val="Table 2_b6934307-b7b9-4199-b95f-80bee4d5a264"/>
    <w:basedOn w:val="Table1_e5a9f01a-77b5-48d0-b67f-67a40ce4af8f"/>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9d21be52-d3f2-4b9c-8db6-664a8c9305d9" w:customStyle="1">
    <w:name w:val="Table 3_9d21be52-d3f2-4b9c-8db6-664a8c9305d9"/>
    <w:basedOn w:val="Table2_b6934307-b7b9-4199-b95f-80bee4d5a264"/>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703cd97c-4d80-4bd8-b351-c01959a7dbec" w:customStyle="1">
    <w:name w:val="Table 4_703cd97c-4d80-4bd8-b351-c01959a7dbec"/>
    <w:basedOn w:val="Table3_9d21be52-d3f2-4b9c-8db6-664a8c9305d9"/>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efc2fcda-4596-4f93-bfad-57306226cab1" w:customStyle="1">
    <w:name w:val="Table 5_efc2fcda-4596-4f93-bfad-57306226cab1"/>
    <w:basedOn w:val="Table4_703cd97c-4d80-4bd8-b351-c01959a7dbec"/>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 w:customStyle="1">
    <w:name w:val="Table 6"/>
    <w:basedOn w:val="Table5_efc2fcda-4596-4f93-bfad-57306226cab1"/>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NormalTable_b6201d11-3cba-4561-afcd-acfdf2762c00" w:customStyle="1">
    <w:name w:val="Normal Table_b6201d11-3cba-4561-afcd-acfdf2762c00"/>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d1322596-ca07-477f-973d-ac2130da77a7" w:customStyle="1">
    <w:name w:val="Table 1_d1322596-ca07-477f-973d-ac2130da77a7"/>
    <w:basedOn w:val="NormalTable_b6201d11-3cba-4561-afcd-acfdf2762c00"/>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37c2e970-07c4-41a0-92bc-702997255dca" w:customStyle="1">
    <w:name w:val="Table 2_37c2e970-07c4-41a0-92bc-702997255dca"/>
    <w:basedOn w:val="Table1_d1322596-ca07-477f-973d-ac2130da77a7"/>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72f433f4-8963-4cbe-ba61-4789f598b922" w:customStyle="1">
    <w:name w:val="Table 3_72f433f4-8963-4cbe-ba61-4789f598b922"/>
    <w:basedOn w:val="Table2_37c2e970-07c4-41a0-92bc-702997255dca"/>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555848dd-d2bc-44d9-9920-070b6a81e01e" w:customStyle="1">
    <w:name w:val="Table 4_555848dd-d2bc-44d9-9920-070b6a81e01e"/>
    <w:basedOn w:val="Table3_72f433f4-8963-4cbe-ba61-4789f598b922"/>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0ba1348e-16d5-4dc1-9876-aadc395ca2ac" w:customStyle="1">
    <w:name w:val="Table 5_0ba1348e-16d5-4dc1-9876-aadc395ca2ac"/>
    <w:basedOn w:val="Table4_555848dd-d2bc-44d9-9920-070b6a81e01e"/>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9f29f5f1-cb2e-415a-8e94-a4702a7f3b30" w:customStyle="1">
    <w:name w:val="Table 6_9f29f5f1-cb2e-415a-8e94-a4702a7f3b30"/>
    <w:basedOn w:val="Table5_0ba1348e-16d5-4dc1-9876-aadc395ca2ac"/>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 w:customStyle="1">
    <w:name w:val="Table 7"/>
    <w:basedOn w:val="Table6_9f29f5f1-cb2e-415a-8e94-a4702a7f3b30"/>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ed2cb4c3-3776-4009-8a03-c69caccb8ea1" w:customStyle="1">
    <w:name w:val="Normal Table_ed2cb4c3-3776-4009-8a03-c69caccb8ea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085bef26-5afa-485e-8e4d-b0e9f889d98b" w:customStyle="1">
    <w:name w:val="Table 1_085bef26-5afa-485e-8e4d-b0e9f889d98b"/>
    <w:basedOn w:val="NormalTable_ed2cb4c3-3776-4009-8a03-c69caccb8ea1"/>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6ddd1c5f-f9e8-4b9d-aabc-06a320a2fe99" w:customStyle="1">
    <w:name w:val="Table 2_6ddd1c5f-f9e8-4b9d-aabc-06a320a2fe99"/>
    <w:basedOn w:val="Table1_085bef26-5afa-485e-8e4d-b0e9f889d98b"/>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3ec168a6-6012-4dc5-88e1-74c784959dc9" w:customStyle="1">
    <w:name w:val="Table 3_3ec168a6-6012-4dc5-88e1-74c784959dc9"/>
    <w:basedOn w:val="Table2_6ddd1c5f-f9e8-4b9d-aabc-06a320a2fe99"/>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e35459eb-4f99-471a-b5a8-f9add8b760bc" w:customStyle="1">
    <w:name w:val="Table 4_e35459eb-4f99-471a-b5a8-f9add8b760bc"/>
    <w:basedOn w:val="Table3_3ec168a6-6012-4dc5-88e1-74c784959dc9"/>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e9d03c42-aba7-4d4a-9466-8c51bf8b8da4" w:customStyle="1">
    <w:name w:val="Table 5_e9d03c42-aba7-4d4a-9466-8c51bf8b8da4"/>
    <w:basedOn w:val="Table4_e35459eb-4f99-471a-b5a8-f9add8b760bc"/>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a3961d11-5fee-43d4-a17d-af19830f579b" w:customStyle="1">
    <w:name w:val="Table 6_a3961d11-5fee-43d4-a17d-af19830f579b"/>
    <w:basedOn w:val="Table5_e9d03c42-aba7-4d4a-9466-8c51bf8b8da4"/>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fd14dca9-7375-4668-8982-b25757e4ec7b" w:customStyle="1">
    <w:name w:val="Table 7_fd14dca9-7375-4668-8982-b25757e4ec7b"/>
    <w:basedOn w:val="Table6_a3961d11-5fee-43d4-a17d-af19830f579b"/>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 w:customStyle="1">
    <w:name w:val="Table 8"/>
    <w:basedOn w:val="Table7_fd14dca9-7375-4668-8982-b25757e4ec7b"/>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4b6e4002-38b4-40c6-a706-e01bbdfda1f3" w:customStyle="1">
    <w:name w:val="Normal Table_4b6e4002-38b4-40c6-a706-e01bbdfda1f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6f553587-41a4-4612-ae21-d3efb66abac3" w:customStyle="1">
    <w:name w:val="Table 1_6f553587-41a4-4612-ae21-d3efb66abac3"/>
    <w:basedOn w:val="NormalTable_4b6e4002-38b4-40c6-a706-e01bbdfda1f3"/>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d9e001ad-a720-4f94-a9b4-376dc0d9d2d5" w:customStyle="1">
    <w:name w:val="Table 2_d9e001ad-a720-4f94-a9b4-376dc0d9d2d5"/>
    <w:basedOn w:val="Table1_6f553587-41a4-4612-ae21-d3efb66abac3"/>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72089207-330c-4987-b07d-df1424b6100c" w:customStyle="1">
    <w:name w:val="Table 3_72089207-330c-4987-b07d-df1424b6100c"/>
    <w:basedOn w:val="Table2_d9e001ad-a720-4f94-a9b4-376dc0d9d2d5"/>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0cdf72c6-a9a9-47c8-9993-1fdd24b38a2a" w:customStyle="1">
    <w:name w:val="Table 4_0cdf72c6-a9a9-47c8-9993-1fdd24b38a2a"/>
    <w:basedOn w:val="Table3_72089207-330c-4987-b07d-df1424b6100c"/>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2742fd2b-3407-497e-840a-f3a7cdd0597e" w:customStyle="1">
    <w:name w:val="Table 5_2742fd2b-3407-497e-840a-f3a7cdd0597e"/>
    <w:basedOn w:val="Table4_0cdf72c6-a9a9-47c8-9993-1fdd24b38a2a"/>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460b4c0a-6b1c-4520-8427-603fd4beae2d" w:customStyle="1">
    <w:name w:val="Table 6_460b4c0a-6b1c-4520-8427-603fd4beae2d"/>
    <w:basedOn w:val="Table5_2742fd2b-3407-497e-840a-f3a7cdd0597e"/>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34e41bfa-7a8e-4626-8696-b06ade60c5d9" w:customStyle="1">
    <w:name w:val="Table 7_34e41bfa-7a8e-4626-8696-b06ade60c5d9"/>
    <w:basedOn w:val="Table6_460b4c0a-6b1c-4520-8427-603fd4beae2d"/>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_39eb95a0-fe12-4a99-b0c2-c00f8b9c9385" w:customStyle="1">
    <w:name w:val="Table 8_39eb95a0-fe12-4a99-b0c2-c00f8b9c9385"/>
    <w:basedOn w:val="Table7_34e41bfa-7a8e-4626-8696-b06ade60c5d9"/>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9" w:customStyle="1">
    <w:name w:val="Table 9"/>
    <w:basedOn w:val="Table8_39eb95a0-fe12-4a99-b0c2-c00f8b9c9385"/>
    <w:uiPriority w:val="99"/>
    <w:pPr>
      <w:pBdr/>
      <w:spacing/>
    </w:pPr>
    <w:rPr/>
    <w:tblPr>
      <w:tblInd w:w="3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e78b0f3e-4624-4818-9131-7fd4abf9f2ef" w:customStyle="1">
    <w:name w:val="Normal Table_e78b0f3e-4624-4818-9131-7fd4abf9f2e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 w:customStyle="1">
    <w:name w:val="Table NoRule 1"/>
    <w:basedOn w:val="NormalTable_e78b0f3e-4624-4818-9131-7fd4abf9f2ef"/>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5a3bdf97-8589-44e8-a3de-b8d0a38f64f9" w:customStyle="1">
    <w:name w:val="Normal Table_5a3bdf97-8589-44e8-a3de-b8d0a38f64f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f62d8244-673a-4fcd-a71c-a2fa0fd346b8" w:customStyle="1">
    <w:name w:val="Table NoRule 1_f62d8244-673a-4fcd-a71c-a2fa0fd346b8"/>
    <w:basedOn w:val="NormalTable_5a3bdf97-8589-44e8-a3de-b8d0a38f64f9"/>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 w:customStyle="1">
    <w:name w:val="Table NoRule 2"/>
    <w:basedOn w:val="TableNoRule1_f62d8244-673a-4fcd-a71c-a2fa0fd346b8"/>
    <w:uiPriority w:val="99"/>
    <w:pPr>
      <w:pBdr/>
      <w:spacing/>
    </w:pPr>
    <w:rPr/>
    <w:tblPr>
      <w:tblInd w:w="475" w:type="dxa"/>
      <w:tblBorders/>
      <w:tblCellMar/>
    </w:tblPr>
    <w:trPr/>
    <w:tcPr>
      <w:tcBorders/>
      <w:shd w:val="clear" w:color="auto" w:fill="auto"/>
      <w:tcMar/>
      <w:vAlign w:val="top"/>
    </w:tcPr>
  </w:style>
  <w:style w:type="table" w:styleId="NormalTable_c4daaaff-176e-4cd5-96e4-a50a9f40a0e9" w:customStyle="1">
    <w:name w:val="Normal Table_c4daaaff-176e-4cd5-96e4-a50a9f40a0e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213b9f8f-655b-4042-b7c3-db755b8c35f6" w:customStyle="1">
    <w:name w:val="Table NoRule 1_213b9f8f-655b-4042-b7c3-db755b8c35f6"/>
    <w:basedOn w:val="NormalTable_c4daaaff-176e-4cd5-96e4-a50a9f40a0e9"/>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4a324c7a-2998-4c78-ac7e-d4410ce5c1af" w:customStyle="1">
    <w:name w:val="Table NoRule 2_4a324c7a-2998-4c78-ac7e-d4410ce5c1af"/>
    <w:basedOn w:val="TableNoRule1_213b9f8f-655b-4042-b7c3-db755b8c35f6"/>
    <w:uiPriority w:val="99"/>
    <w:pPr>
      <w:pBdr/>
      <w:spacing/>
    </w:pPr>
    <w:rPr/>
    <w:tblPr>
      <w:tblInd w:w="475" w:type="dxa"/>
      <w:tblBorders/>
      <w:tblCellMar/>
    </w:tblPr>
    <w:trPr/>
    <w:tcPr>
      <w:tcBorders/>
      <w:shd w:val="clear" w:color="auto" w:fill="auto"/>
      <w:tcMar/>
      <w:vAlign w:val="top"/>
    </w:tcPr>
  </w:style>
  <w:style w:type="table" w:styleId="TableNoRule3" w:customStyle="1">
    <w:name w:val="Table NoRule 3"/>
    <w:basedOn w:val="TableNoRule2_4a324c7a-2998-4c78-ac7e-d4410ce5c1af"/>
    <w:uiPriority w:val="99"/>
    <w:pPr>
      <w:pBdr/>
      <w:spacing/>
    </w:pPr>
    <w:rPr/>
    <w:tblPr>
      <w:tblInd w:w="950" w:type="dxa"/>
      <w:tblBorders/>
      <w:tblCellMar/>
    </w:tblPr>
    <w:trPr/>
    <w:tcPr>
      <w:tcBorders/>
      <w:shd w:val="clear" w:color="auto" w:fill="auto"/>
      <w:tcMar/>
      <w:vAlign w:val="top"/>
    </w:tcPr>
  </w:style>
  <w:style w:type="table" w:styleId="NormalTable_37c12150-e61a-4df4-9fe7-43ed2994be37" w:customStyle="1">
    <w:name w:val="Normal Table_37c12150-e61a-4df4-9fe7-43ed2994be3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b2b509a2-3673-4060-b45f-898d1b16cb07" w:customStyle="1">
    <w:name w:val="Table NoRule 1_b2b509a2-3673-4060-b45f-898d1b16cb07"/>
    <w:basedOn w:val="NormalTable_37c12150-e61a-4df4-9fe7-43ed2994be3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f9431166-0ed4-4a30-8a9b-117e73413b39" w:customStyle="1">
    <w:name w:val="Table NoRule 2_f9431166-0ed4-4a30-8a9b-117e73413b39"/>
    <w:basedOn w:val="TableNoRule1_b2b509a2-3673-4060-b45f-898d1b16cb07"/>
    <w:uiPriority w:val="99"/>
    <w:pPr>
      <w:pBdr/>
      <w:spacing/>
    </w:pPr>
    <w:rPr/>
    <w:tblPr>
      <w:tblInd w:w="475" w:type="dxa"/>
      <w:tblBorders/>
      <w:tblCellMar/>
    </w:tblPr>
    <w:trPr/>
    <w:tcPr>
      <w:tcBorders/>
      <w:shd w:val="clear" w:color="auto" w:fill="auto"/>
      <w:tcMar/>
      <w:vAlign w:val="top"/>
    </w:tcPr>
  </w:style>
  <w:style w:type="table" w:styleId="TableNoRule3_9faf4d9c-363c-4c38-bedf-75c5190de1a8" w:customStyle="1">
    <w:name w:val="Table NoRule 3_9faf4d9c-363c-4c38-bedf-75c5190de1a8"/>
    <w:basedOn w:val="TableNoRule2_f9431166-0ed4-4a30-8a9b-117e73413b39"/>
    <w:uiPriority w:val="99"/>
    <w:pPr>
      <w:pBdr/>
      <w:spacing/>
    </w:pPr>
    <w:rPr/>
    <w:tblPr>
      <w:tblInd w:w="950" w:type="dxa"/>
      <w:tblBorders/>
      <w:tblCellMar/>
    </w:tblPr>
    <w:trPr/>
    <w:tcPr>
      <w:tcBorders/>
      <w:shd w:val="clear" w:color="auto" w:fill="auto"/>
      <w:tcMar/>
      <w:vAlign w:val="top"/>
    </w:tcPr>
  </w:style>
  <w:style w:type="table" w:styleId="TableNoRule4" w:customStyle="1">
    <w:name w:val="Table NoRule 4"/>
    <w:basedOn w:val="TableNoRule3_9faf4d9c-363c-4c38-bedf-75c5190de1a8"/>
    <w:uiPriority w:val="99"/>
    <w:pPr>
      <w:pBdr/>
      <w:spacing/>
    </w:pPr>
    <w:rPr/>
    <w:tblPr>
      <w:tblInd w:w="1440" w:type="dxa"/>
      <w:tblBorders/>
      <w:tblCellMar/>
    </w:tblPr>
    <w:trPr/>
    <w:tcPr>
      <w:tcBorders/>
      <w:shd w:val="clear" w:color="auto" w:fill="auto"/>
      <w:tcMar/>
      <w:vAlign w:val="top"/>
    </w:tcPr>
  </w:style>
  <w:style w:type="table" w:styleId="NormalTable_8e35f4b6-4d61-406a-bdce-709a768d289c" w:customStyle="1">
    <w:name w:val="Normal Table_8e35f4b6-4d61-406a-bdce-709a768d289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05f8c00-2384-4b3b-8807-1454f857bc0b" w:customStyle="1">
    <w:name w:val="Table NoRule 1_705f8c00-2384-4b3b-8807-1454f857bc0b"/>
    <w:basedOn w:val="NormalTable_8e35f4b6-4d61-406a-bdce-709a768d289c"/>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ce356d3f-3fa4-4812-a48d-b0c3cbc43fcb" w:customStyle="1">
    <w:name w:val="Table NoRule 2_ce356d3f-3fa4-4812-a48d-b0c3cbc43fcb"/>
    <w:basedOn w:val="TableNoRule1_705f8c00-2384-4b3b-8807-1454f857bc0b"/>
    <w:uiPriority w:val="99"/>
    <w:pPr>
      <w:pBdr/>
      <w:spacing/>
    </w:pPr>
    <w:rPr/>
    <w:tblPr>
      <w:tblInd w:w="475" w:type="dxa"/>
      <w:tblBorders/>
      <w:tblCellMar/>
    </w:tblPr>
    <w:trPr/>
    <w:tcPr>
      <w:tcBorders/>
      <w:shd w:val="clear" w:color="auto" w:fill="auto"/>
      <w:tcMar/>
      <w:vAlign w:val="top"/>
    </w:tcPr>
  </w:style>
  <w:style w:type="table" w:styleId="TableNoRule3_9ba6d32e-7092-442f-b51c-f8a5b6c9020e" w:customStyle="1">
    <w:name w:val="Table NoRule 3_9ba6d32e-7092-442f-b51c-f8a5b6c9020e"/>
    <w:basedOn w:val="TableNoRule2_ce356d3f-3fa4-4812-a48d-b0c3cbc43fcb"/>
    <w:uiPriority w:val="99"/>
    <w:pPr>
      <w:pBdr/>
      <w:spacing/>
    </w:pPr>
    <w:rPr/>
    <w:tblPr>
      <w:tblInd w:w="950" w:type="dxa"/>
      <w:tblBorders/>
      <w:tblCellMar/>
    </w:tblPr>
    <w:trPr/>
    <w:tcPr>
      <w:tcBorders/>
      <w:shd w:val="clear" w:color="auto" w:fill="auto"/>
      <w:tcMar/>
      <w:vAlign w:val="top"/>
    </w:tcPr>
  </w:style>
  <w:style w:type="table" w:styleId="TableNoRule4_1e602990-6825-4b87-9a10-f34924513e36" w:customStyle="1">
    <w:name w:val="Table NoRule 4_1e602990-6825-4b87-9a10-f34924513e36"/>
    <w:basedOn w:val="TableNoRule3_9ba6d32e-7092-442f-b51c-f8a5b6c9020e"/>
    <w:uiPriority w:val="99"/>
    <w:pPr>
      <w:pBdr/>
      <w:spacing/>
    </w:pPr>
    <w:rPr/>
    <w:tblPr>
      <w:tblInd w:w="1440" w:type="dxa"/>
      <w:tblBorders/>
      <w:tblCellMar/>
    </w:tblPr>
    <w:trPr/>
    <w:tcPr>
      <w:tcBorders/>
      <w:shd w:val="clear" w:color="auto" w:fill="auto"/>
      <w:tcMar/>
      <w:vAlign w:val="top"/>
    </w:tcPr>
  </w:style>
  <w:style w:type="table" w:styleId="TableNoRule5" w:customStyle="1">
    <w:name w:val="Table NoRule 5"/>
    <w:basedOn w:val="TableNoRule4_1e602990-6825-4b87-9a10-f34924513e36"/>
    <w:uiPriority w:val="99"/>
    <w:pPr>
      <w:pBdr/>
      <w:spacing/>
    </w:pPr>
    <w:rPr/>
    <w:tblPr>
      <w:tblInd w:w="1915" w:type="dxa"/>
      <w:tblBorders/>
      <w:tblCellMar/>
    </w:tblPr>
    <w:trPr/>
    <w:tcPr>
      <w:tcBorders/>
      <w:shd w:val="clear" w:color="auto" w:fill="auto"/>
      <w:tcMar/>
      <w:vAlign w:val="top"/>
    </w:tcPr>
  </w:style>
  <w:style w:type="table" w:styleId="NormalTable_2486dc4d-e958-4284-9519-6a4f29e67fa1" w:customStyle="1">
    <w:name w:val="Normal Table_2486dc4d-e958-4284-9519-6a4f29e67fa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5909b4fa-c7e5-4096-978d-79ab4ebc820e" w:customStyle="1">
    <w:name w:val="Table NoRule 1_5909b4fa-c7e5-4096-978d-79ab4ebc820e"/>
    <w:basedOn w:val="NormalTable_2486dc4d-e958-4284-9519-6a4f29e67fa1"/>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2ddeb527-ba6a-4f03-bcbf-ac15365955ed" w:customStyle="1">
    <w:name w:val="Table NoRule 2_2ddeb527-ba6a-4f03-bcbf-ac15365955ed"/>
    <w:basedOn w:val="TableNoRule1_5909b4fa-c7e5-4096-978d-79ab4ebc820e"/>
    <w:uiPriority w:val="99"/>
    <w:pPr>
      <w:pBdr/>
      <w:spacing/>
    </w:pPr>
    <w:rPr/>
    <w:tblPr>
      <w:tblInd w:w="475" w:type="dxa"/>
      <w:tblBorders/>
      <w:tblCellMar/>
    </w:tblPr>
    <w:trPr/>
    <w:tcPr>
      <w:tcBorders/>
      <w:shd w:val="clear" w:color="auto" w:fill="auto"/>
      <w:tcMar/>
      <w:vAlign w:val="top"/>
    </w:tcPr>
  </w:style>
  <w:style w:type="table" w:styleId="TableNoRule3_6ae60f38-3423-4802-b66b-a22c2ac514e7" w:customStyle="1">
    <w:name w:val="Table NoRule 3_6ae60f38-3423-4802-b66b-a22c2ac514e7"/>
    <w:basedOn w:val="TableNoRule2_2ddeb527-ba6a-4f03-bcbf-ac15365955ed"/>
    <w:uiPriority w:val="99"/>
    <w:pPr>
      <w:pBdr/>
      <w:spacing/>
    </w:pPr>
    <w:rPr/>
    <w:tblPr>
      <w:tblInd w:w="950" w:type="dxa"/>
      <w:tblBorders/>
      <w:tblCellMar/>
    </w:tblPr>
    <w:trPr/>
    <w:tcPr>
      <w:tcBorders/>
      <w:shd w:val="clear" w:color="auto" w:fill="auto"/>
      <w:tcMar/>
      <w:vAlign w:val="top"/>
    </w:tcPr>
  </w:style>
  <w:style w:type="table" w:styleId="TableNoRule4_1ac210e9-363b-4e28-b52a-a36da4a1c0c0" w:customStyle="1">
    <w:name w:val="Table NoRule 4_1ac210e9-363b-4e28-b52a-a36da4a1c0c0"/>
    <w:basedOn w:val="TableNoRule3_6ae60f38-3423-4802-b66b-a22c2ac514e7"/>
    <w:uiPriority w:val="99"/>
    <w:pPr>
      <w:pBdr/>
      <w:spacing/>
    </w:pPr>
    <w:rPr/>
    <w:tblPr>
      <w:tblInd w:w="1440" w:type="dxa"/>
      <w:tblBorders/>
      <w:tblCellMar/>
    </w:tblPr>
    <w:trPr/>
    <w:tcPr>
      <w:tcBorders/>
      <w:shd w:val="clear" w:color="auto" w:fill="auto"/>
      <w:tcMar/>
      <w:vAlign w:val="top"/>
    </w:tcPr>
  </w:style>
  <w:style w:type="table" w:styleId="TableNoRule5_3848506c-4f05-4fee-bccf-08f8595717a9" w:customStyle="1">
    <w:name w:val="Table NoRule 5_3848506c-4f05-4fee-bccf-08f8595717a9"/>
    <w:basedOn w:val="TableNoRule4_1ac210e9-363b-4e28-b52a-a36da4a1c0c0"/>
    <w:uiPriority w:val="99"/>
    <w:pPr>
      <w:pBdr/>
      <w:spacing/>
    </w:pPr>
    <w:rPr/>
    <w:tblPr>
      <w:tblInd w:w="1915" w:type="dxa"/>
      <w:tblBorders/>
      <w:tblCellMar/>
    </w:tblPr>
    <w:trPr/>
    <w:tcPr>
      <w:tcBorders/>
      <w:shd w:val="clear" w:color="auto" w:fill="auto"/>
      <w:tcMar/>
      <w:vAlign w:val="top"/>
    </w:tcPr>
  </w:style>
  <w:style w:type="table" w:styleId="TableNoRule6" w:customStyle="1">
    <w:name w:val="Table NoRule 6"/>
    <w:basedOn w:val="TableNoRule5_3848506c-4f05-4fee-bccf-08f8595717a9"/>
    <w:uiPriority w:val="99"/>
    <w:pPr>
      <w:pBdr/>
      <w:spacing/>
    </w:pPr>
    <w:rPr/>
    <w:tblPr>
      <w:tblInd w:w="2390" w:type="dxa"/>
      <w:tblBorders/>
      <w:tblCellMar/>
    </w:tblPr>
    <w:trPr/>
    <w:tcPr>
      <w:tcBorders/>
      <w:shd w:val="clear" w:color="auto" w:fill="auto"/>
      <w:tcMar/>
      <w:vAlign w:val="top"/>
    </w:tcPr>
  </w:style>
  <w:style w:type="table" w:styleId="NormalTable_4a599c2a-d9c1-4cc4-89b0-9b4e4abb6e26" w:customStyle="1">
    <w:name w:val="Normal Table_4a599c2a-d9c1-4cc4-89b0-9b4e4abb6e2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86b0688-a466-4a5f-a7c3-20e66cb72199" w:customStyle="1">
    <w:name w:val="Table NoRule 1_786b0688-a466-4a5f-a7c3-20e66cb72199"/>
    <w:basedOn w:val="NormalTable_4a599c2a-d9c1-4cc4-89b0-9b4e4abb6e26"/>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650aacf3-bfcf-4036-b3ad-527eb08895f6" w:customStyle="1">
    <w:name w:val="Table NoRule 2_650aacf3-bfcf-4036-b3ad-527eb08895f6"/>
    <w:basedOn w:val="TableNoRule1_786b0688-a466-4a5f-a7c3-20e66cb72199"/>
    <w:uiPriority w:val="99"/>
    <w:pPr>
      <w:pBdr/>
      <w:spacing/>
    </w:pPr>
    <w:rPr/>
    <w:tblPr>
      <w:tblInd w:w="475" w:type="dxa"/>
      <w:tblBorders/>
      <w:tblCellMar/>
    </w:tblPr>
    <w:trPr/>
    <w:tcPr>
      <w:tcBorders/>
      <w:shd w:val="clear" w:color="auto" w:fill="auto"/>
      <w:tcMar/>
      <w:vAlign w:val="top"/>
    </w:tcPr>
  </w:style>
  <w:style w:type="table" w:styleId="TableNoRule3_2f7f7fc7-10b4-4d3a-b7ef-fe6da57fd884" w:customStyle="1">
    <w:name w:val="Table NoRule 3_2f7f7fc7-10b4-4d3a-b7ef-fe6da57fd884"/>
    <w:basedOn w:val="TableNoRule2_650aacf3-bfcf-4036-b3ad-527eb08895f6"/>
    <w:uiPriority w:val="99"/>
    <w:pPr>
      <w:pBdr/>
      <w:spacing/>
    </w:pPr>
    <w:rPr/>
    <w:tblPr>
      <w:tblInd w:w="950" w:type="dxa"/>
      <w:tblBorders/>
      <w:tblCellMar/>
    </w:tblPr>
    <w:trPr/>
    <w:tcPr>
      <w:tcBorders/>
      <w:shd w:val="clear" w:color="auto" w:fill="auto"/>
      <w:tcMar/>
      <w:vAlign w:val="top"/>
    </w:tcPr>
  </w:style>
  <w:style w:type="table" w:styleId="TableNoRule4_0db56000-3753-4286-a359-575b64ca2f2e" w:customStyle="1">
    <w:name w:val="Table NoRule 4_0db56000-3753-4286-a359-575b64ca2f2e"/>
    <w:basedOn w:val="TableNoRule3_2f7f7fc7-10b4-4d3a-b7ef-fe6da57fd884"/>
    <w:uiPriority w:val="99"/>
    <w:pPr>
      <w:pBdr/>
      <w:spacing/>
    </w:pPr>
    <w:rPr/>
    <w:tblPr>
      <w:tblInd w:w="1440" w:type="dxa"/>
      <w:tblBorders/>
      <w:tblCellMar/>
    </w:tblPr>
    <w:trPr/>
    <w:tcPr>
      <w:tcBorders/>
      <w:shd w:val="clear" w:color="auto" w:fill="auto"/>
      <w:tcMar/>
      <w:vAlign w:val="top"/>
    </w:tcPr>
  </w:style>
  <w:style w:type="table" w:styleId="TableNoRule5_ae5fa2aa-4c1e-4241-9b3c-15beee7f6bec" w:customStyle="1">
    <w:name w:val="Table NoRule 5_ae5fa2aa-4c1e-4241-9b3c-15beee7f6bec"/>
    <w:basedOn w:val="TableNoRule4_0db56000-3753-4286-a359-575b64ca2f2e"/>
    <w:uiPriority w:val="99"/>
    <w:pPr>
      <w:pBdr/>
      <w:spacing/>
    </w:pPr>
    <w:rPr/>
    <w:tblPr>
      <w:tblInd w:w="1915" w:type="dxa"/>
      <w:tblBorders/>
      <w:tblCellMar/>
    </w:tblPr>
    <w:trPr/>
    <w:tcPr>
      <w:tcBorders/>
      <w:shd w:val="clear" w:color="auto" w:fill="auto"/>
      <w:tcMar/>
      <w:vAlign w:val="top"/>
    </w:tcPr>
  </w:style>
  <w:style w:type="table" w:styleId="TableNoRule6_9fd457f3-43e5-4c50-9304-757eb8f9e296" w:customStyle="1">
    <w:name w:val="Table NoRule 6_9fd457f3-43e5-4c50-9304-757eb8f9e296"/>
    <w:basedOn w:val="TableNoRule5_ae5fa2aa-4c1e-4241-9b3c-15beee7f6bec"/>
    <w:uiPriority w:val="99"/>
    <w:pPr>
      <w:pBdr/>
      <w:spacing/>
    </w:pPr>
    <w:rPr/>
    <w:tblPr>
      <w:tblInd w:w="2390" w:type="dxa"/>
      <w:tblBorders/>
      <w:tblCellMar/>
    </w:tblPr>
    <w:trPr/>
    <w:tcPr>
      <w:tcBorders/>
      <w:shd w:val="clear" w:color="auto" w:fill="auto"/>
      <w:tcMar/>
      <w:vAlign w:val="top"/>
    </w:tcPr>
  </w:style>
  <w:style w:type="table" w:styleId="TableNoRule7" w:customStyle="1">
    <w:name w:val="Table NoRule 7"/>
    <w:basedOn w:val="TableNoRule6_9fd457f3-43e5-4c50-9304-757eb8f9e296"/>
    <w:uiPriority w:val="99"/>
    <w:pPr>
      <w:pBdr/>
      <w:spacing/>
    </w:pPr>
    <w:rPr/>
    <w:tblPr>
      <w:tblInd w:w="2880" w:type="dxa"/>
      <w:tblBorders/>
      <w:tblCellMar/>
    </w:tblPr>
    <w:trPr/>
    <w:tcPr>
      <w:tcBorders/>
      <w:shd w:val="clear" w:color="auto" w:fill="auto"/>
      <w:tcMar/>
      <w:vAlign w:val="top"/>
    </w:tcPr>
  </w:style>
  <w:style w:type="table" w:styleId="NormalTable_327a50fc-ef85-4bbd-bb2d-5dc93dc09684" w:customStyle="1">
    <w:name w:val="Normal Table_327a50fc-ef85-4bbd-bb2d-5dc93dc0968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d34139bf-f093-47d2-aedd-ce23ad64fd77" w:customStyle="1">
    <w:name w:val="Table NoRule 1_d34139bf-f093-47d2-aedd-ce23ad64fd77"/>
    <w:basedOn w:val="NormalTable_327a50fc-ef85-4bbd-bb2d-5dc93dc09684"/>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3cf1cc8d-9415-4efc-b59c-3ba7e33ebd23" w:customStyle="1">
    <w:name w:val="Table NoRule 2_3cf1cc8d-9415-4efc-b59c-3ba7e33ebd23"/>
    <w:basedOn w:val="TableNoRule1_d34139bf-f093-47d2-aedd-ce23ad64fd77"/>
    <w:uiPriority w:val="99"/>
    <w:pPr>
      <w:pBdr/>
      <w:spacing/>
    </w:pPr>
    <w:rPr/>
    <w:tblPr>
      <w:tblInd w:w="475" w:type="dxa"/>
      <w:tblBorders/>
      <w:tblCellMar/>
    </w:tblPr>
    <w:trPr/>
    <w:tcPr>
      <w:tcBorders/>
      <w:shd w:val="clear" w:color="auto" w:fill="auto"/>
      <w:tcMar/>
      <w:vAlign w:val="top"/>
    </w:tcPr>
  </w:style>
  <w:style w:type="table" w:styleId="TableNoRule3_c3198c55-f335-41c0-8f21-5c2e522e60bf" w:customStyle="1">
    <w:name w:val="Table NoRule 3_c3198c55-f335-41c0-8f21-5c2e522e60bf"/>
    <w:basedOn w:val="TableNoRule2_3cf1cc8d-9415-4efc-b59c-3ba7e33ebd23"/>
    <w:uiPriority w:val="99"/>
    <w:pPr>
      <w:pBdr/>
      <w:spacing/>
    </w:pPr>
    <w:rPr/>
    <w:tblPr>
      <w:tblInd w:w="950" w:type="dxa"/>
      <w:tblBorders/>
      <w:tblCellMar/>
    </w:tblPr>
    <w:trPr/>
    <w:tcPr>
      <w:tcBorders/>
      <w:shd w:val="clear" w:color="auto" w:fill="auto"/>
      <w:tcMar/>
      <w:vAlign w:val="top"/>
    </w:tcPr>
  </w:style>
  <w:style w:type="table" w:styleId="TableNoRule4_42001e50-711a-46a1-bf9f-17142d14084a" w:customStyle="1">
    <w:name w:val="Table NoRule 4_42001e50-711a-46a1-bf9f-17142d14084a"/>
    <w:basedOn w:val="TableNoRule3_c3198c55-f335-41c0-8f21-5c2e522e60bf"/>
    <w:uiPriority w:val="99"/>
    <w:pPr>
      <w:pBdr/>
      <w:spacing/>
    </w:pPr>
    <w:rPr/>
    <w:tblPr>
      <w:tblInd w:w="1440" w:type="dxa"/>
      <w:tblBorders/>
      <w:tblCellMar/>
    </w:tblPr>
    <w:trPr/>
    <w:tcPr>
      <w:tcBorders/>
      <w:shd w:val="clear" w:color="auto" w:fill="auto"/>
      <w:tcMar/>
      <w:vAlign w:val="top"/>
    </w:tcPr>
  </w:style>
  <w:style w:type="table" w:styleId="TableNoRule5_5bb31e64-c92b-4ad6-9a2a-1875d2d06911" w:customStyle="1">
    <w:name w:val="Table NoRule 5_5bb31e64-c92b-4ad6-9a2a-1875d2d06911"/>
    <w:basedOn w:val="TableNoRule4_42001e50-711a-46a1-bf9f-17142d14084a"/>
    <w:uiPriority w:val="99"/>
    <w:pPr>
      <w:pBdr/>
      <w:spacing/>
    </w:pPr>
    <w:rPr/>
    <w:tblPr>
      <w:tblInd w:w="1915" w:type="dxa"/>
      <w:tblBorders/>
      <w:tblCellMar/>
    </w:tblPr>
    <w:trPr/>
    <w:tcPr>
      <w:tcBorders/>
      <w:shd w:val="clear" w:color="auto" w:fill="auto"/>
      <w:tcMar/>
      <w:vAlign w:val="top"/>
    </w:tcPr>
  </w:style>
  <w:style w:type="table" w:styleId="TableNoRule6_0301fcff-d004-40fd-b369-3205cdc5fcf2" w:customStyle="1">
    <w:name w:val="Table NoRule 6_0301fcff-d004-40fd-b369-3205cdc5fcf2"/>
    <w:basedOn w:val="TableNoRule5_5bb31e64-c92b-4ad6-9a2a-1875d2d06911"/>
    <w:uiPriority w:val="99"/>
    <w:pPr>
      <w:pBdr/>
      <w:spacing/>
    </w:pPr>
    <w:rPr/>
    <w:tblPr>
      <w:tblInd w:w="2390" w:type="dxa"/>
      <w:tblBorders/>
      <w:tblCellMar/>
    </w:tblPr>
    <w:trPr/>
    <w:tcPr>
      <w:tcBorders/>
      <w:shd w:val="clear" w:color="auto" w:fill="auto"/>
      <w:tcMar/>
      <w:vAlign w:val="top"/>
    </w:tcPr>
  </w:style>
  <w:style w:type="table" w:styleId="TableNoRule7_9c181143-65de-4b78-89e9-4d98bd16e48f" w:customStyle="1">
    <w:name w:val="Table NoRule 7_9c181143-65de-4b78-89e9-4d98bd16e48f"/>
    <w:basedOn w:val="TableNoRule6_0301fcff-d004-40fd-b369-3205cdc5fcf2"/>
    <w:uiPriority w:val="99"/>
    <w:pPr>
      <w:pBdr/>
      <w:spacing/>
    </w:pPr>
    <w:rPr/>
    <w:tblPr>
      <w:tblInd w:w="2880" w:type="dxa"/>
      <w:tblBorders/>
      <w:tblCellMar/>
    </w:tblPr>
    <w:trPr/>
    <w:tcPr>
      <w:tcBorders/>
      <w:shd w:val="clear" w:color="auto" w:fill="auto"/>
      <w:tcMar/>
      <w:vAlign w:val="top"/>
    </w:tcPr>
  </w:style>
  <w:style w:type="table" w:styleId="TableNoRule8" w:customStyle="1">
    <w:name w:val="Table NoRule 8"/>
    <w:basedOn w:val="TableNoRule7_9c181143-65de-4b78-89e9-4d98bd16e48f"/>
    <w:uiPriority w:val="99"/>
    <w:pPr>
      <w:pBdr/>
      <w:spacing/>
    </w:pPr>
    <w:rPr/>
    <w:tblPr>
      <w:tblInd w:w="3355" w:type="dxa"/>
      <w:tblBorders/>
      <w:tblCellMar/>
    </w:tblPr>
    <w:trPr/>
    <w:tcPr>
      <w:tcBorders/>
      <w:shd w:val="clear" w:color="auto" w:fill="auto"/>
      <w:tcMar/>
      <w:vAlign w:val="top"/>
    </w:tcPr>
  </w:style>
  <w:style w:type="table" w:styleId="NormalTable_e9bbdcbe-f45a-4c11-8d47-38a17560cf77" w:customStyle="1">
    <w:name w:val="Normal Table_e9bbdcbe-f45a-4c11-8d47-38a17560cf7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507f6e91-cb06-40c9-b7f1-380f7c92adb5" w:customStyle="1">
    <w:name w:val="Table NoRule 1_507f6e91-cb06-40c9-b7f1-380f7c92adb5"/>
    <w:basedOn w:val="NormalTable_e9bbdcbe-f45a-4c11-8d47-38a17560cf7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2dd9dd7f-ecc8-4c2a-8e5b-6db8e8c3de7e" w:customStyle="1">
    <w:name w:val="Table NoRule 2_2dd9dd7f-ecc8-4c2a-8e5b-6db8e8c3de7e"/>
    <w:basedOn w:val="TableNoRule1_507f6e91-cb06-40c9-b7f1-380f7c92adb5"/>
    <w:uiPriority w:val="99"/>
    <w:pPr>
      <w:pBdr/>
      <w:spacing/>
    </w:pPr>
    <w:rPr/>
    <w:tblPr>
      <w:tblInd w:w="475" w:type="dxa"/>
      <w:tblBorders/>
      <w:tblCellMar/>
    </w:tblPr>
    <w:trPr/>
    <w:tcPr>
      <w:tcBorders/>
      <w:shd w:val="clear" w:color="auto" w:fill="auto"/>
      <w:tcMar/>
      <w:vAlign w:val="top"/>
    </w:tcPr>
  </w:style>
  <w:style w:type="table" w:styleId="TableNoRule3_bc46f7be-f384-443a-88b8-780aeedbd62b" w:customStyle="1">
    <w:name w:val="Table NoRule 3_bc46f7be-f384-443a-88b8-780aeedbd62b"/>
    <w:basedOn w:val="TableNoRule2_2dd9dd7f-ecc8-4c2a-8e5b-6db8e8c3de7e"/>
    <w:uiPriority w:val="99"/>
    <w:pPr>
      <w:pBdr/>
      <w:spacing/>
    </w:pPr>
    <w:rPr/>
    <w:tblPr>
      <w:tblInd w:w="950" w:type="dxa"/>
      <w:tblBorders/>
      <w:tblCellMar/>
    </w:tblPr>
    <w:trPr/>
    <w:tcPr>
      <w:tcBorders/>
      <w:shd w:val="clear" w:color="auto" w:fill="auto"/>
      <w:tcMar/>
      <w:vAlign w:val="top"/>
    </w:tcPr>
  </w:style>
  <w:style w:type="table" w:styleId="TableNoRule4_91d30f03-e43c-4ee4-8eea-b43dd617c2cd" w:customStyle="1">
    <w:name w:val="Table NoRule 4_91d30f03-e43c-4ee4-8eea-b43dd617c2cd"/>
    <w:basedOn w:val="TableNoRule3_bc46f7be-f384-443a-88b8-780aeedbd62b"/>
    <w:uiPriority w:val="99"/>
    <w:pPr>
      <w:pBdr/>
      <w:spacing/>
    </w:pPr>
    <w:rPr/>
    <w:tblPr>
      <w:tblInd w:w="1440" w:type="dxa"/>
      <w:tblBorders/>
      <w:tblCellMar/>
    </w:tblPr>
    <w:trPr/>
    <w:tcPr>
      <w:tcBorders/>
      <w:shd w:val="clear" w:color="auto" w:fill="auto"/>
      <w:tcMar/>
      <w:vAlign w:val="top"/>
    </w:tcPr>
  </w:style>
  <w:style w:type="table" w:styleId="TableNoRule5_a22fdcfd-1f20-4f87-8a10-f0b8a089ec95" w:customStyle="1">
    <w:name w:val="Table NoRule 5_a22fdcfd-1f20-4f87-8a10-f0b8a089ec95"/>
    <w:basedOn w:val="TableNoRule4_91d30f03-e43c-4ee4-8eea-b43dd617c2cd"/>
    <w:uiPriority w:val="99"/>
    <w:pPr>
      <w:pBdr/>
      <w:spacing/>
    </w:pPr>
    <w:rPr/>
    <w:tblPr>
      <w:tblInd w:w="1915" w:type="dxa"/>
      <w:tblBorders/>
      <w:tblCellMar/>
    </w:tblPr>
    <w:trPr/>
    <w:tcPr>
      <w:tcBorders/>
      <w:shd w:val="clear" w:color="auto" w:fill="auto"/>
      <w:tcMar/>
      <w:vAlign w:val="top"/>
    </w:tcPr>
  </w:style>
  <w:style w:type="table" w:styleId="TableNoRule6_4d6c5fec-2063-4732-a2cb-4a4ed1ebe8db" w:customStyle="1">
    <w:name w:val="Table NoRule 6_4d6c5fec-2063-4732-a2cb-4a4ed1ebe8db"/>
    <w:basedOn w:val="TableNoRule5_a22fdcfd-1f20-4f87-8a10-f0b8a089ec95"/>
    <w:uiPriority w:val="99"/>
    <w:pPr>
      <w:pBdr/>
      <w:spacing/>
    </w:pPr>
    <w:rPr/>
    <w:tblPr>
      <w:tblInd w:w="2390" w:type="dxa"/>
      <w:tblBorders/>
      <w:tblCellMar/>
    </w:tblPr>
    <w:trPr/>
    <w:tcPr>
      <w:tcBorders/>
      <w:shd w:val="clear" w:color="auto" w:fill="auto"/>
      <w:tcMar/>
      <w:vAlign w:val="top"/>
    </w:tcPr>
  </w:style>
  <w:style w:type="table" w:styleId="TableNoRule7_08d105c0-0182-4bf0-ae3b-1c83f0fa9cc7" w:customStyle="1">
    <w:name w:val="Table NoRule 7_08d105c0-0182-4bf0-ae3b-1c83f0fa9cc7"/>
    <w:basedOn w:val="TableNoRule6_4d6c5fec-2063-4732-a2cb-4a4ed1ebe8db"/>
    <w:uiPriority w:val="99"/>
    <w:pPr>
      <w:pBdr/>
      <w:spacing/>
    </w:pPr>
    <w:rPr/>
    <w:tblPr>
      <w:tblInd w:w="2880" w:type="dxa"/>
      <w:tblBorders/>
      <w:tblCellMar/>
    </w:tblPr>
    <w:trPr/>
    <w:tcPr>
      <w:tcBorders/>
      <w:shd w:val="clear" w:color="auto" w:fill="auto"/>
      <w:tcMar/>
      <w:vAlign w:val="top"/>
    </w:tcPr>
  </w:style>
  <w:style w:type="table" w:styleId="TableNoRule8_bfbd3f12-f159-4a53-8cca-2904320cba02" w:customStyle="1">
    <w:name w:val="Table NoRule 8_bfbd3f12-f159-4a53-8cca-2904320cba02"/>
    <w:basedOn w:val="TableNoRule7_08d105c0-0182-4bf0-ae3b-1c83f0fa9cc7"/>
    <w:uiPriority w:val="99"/>
    <w:pPr>
      <w:pBdr/>
      <w:spacing/>
    </w:pPr>
    <w:rPr/>
    <w:tblPr>
      <w:tblInd w:w="3355" w:type="dxa"/>
      <w:tblBorders/>
      <w:tblCellMar/>
    </w:tblPr>
    <w:trPr/>
    <w:tcPr>
      <w:tcBorders/>
      <w:shd w:val="clear" w:color="auto" w:fill="auto"/>
      <w:tcMar/>
      <w:vAlign w:val="top"/>
    </w:tcPr>
  </w:style>
  <w:style w:type="table" w:styleId="TableNoRule9" w:customStyle="1">
    <w:name w:val="Table NoRule 9"/>
    <w:basedOn w:val="TableNoRule8_bfbd3f12-f159-4a53-8cca-2904320cba02"/>
    <w:uiPriority w:val="99"/>
    <w:pPr>
      <w:pBdr/>
      <w:spacing/>
    </w:pPr>
    <w:rPr/>
    <w:tblPr>
      <w:tblInd w:w="3830" w:type="dxa"/>
      <w:tblBorders/>
      <w:tblCellMar/>
    </w:tblPr>
    <w:trPr/>
    <w:tcPr>
      <w:tcBorders/>
      <w:shd w:val="clear" w:color="auto" w:fill="auto"/>
      <w:tcMar/>
      <w:vAlign w:val="top"/>
    </w:tcPr>
  </w:style>
  <w:style w:type="paragraph" w:styleId="PageBreakB4Table" w:customStyle="1">
    <w:name w:val="PageBreakB4Table"/>
    <w:basedOn w:val="Normal"/>
    <w:qFormat/>
    <w:pPr>
      <w:pBdr/>
      <w:spacing w:before="0" w:after="0"/>
    </w:pPr>
    <w:rPr>
      <w:rFonts w:ascii="Cambria Math" w:hAnsi="Cambria Math"/>
      <w:sz w:val="6"/>
    </w:rPr>
  </w:style>
  <w:style w:type="paragraph" w:styleId="ImageAboveCaptionLeft" w:customStyle="1">
    <w:name w:val="Image Above Caption Left"/>
    <w:next w:val="Block1"/>
    <w:qFormat/>
    <w:pPr>
      <w:keepNext/>
      <w:pBdr/>
      <w:spacing/>
      <w:jc w:val="left"/>
    </w:pPr>
    <w:rPr>
      <w:rFonts w:ascii="Calibri" w:hAnsi="Calibri"/>
      <w:noProof/>
    </w:rPr>
  </w:style>
  <w:style w:type="paragraph" w:styleId="ImageAboveCaptionCenter" w:customStyle="1">
    <w:name w:val="Image Above Caption Center"/>
    <w:basedOn w:val="ImageAboveCaptionLeft"/>
    <w:next w:val="Block1"/>
    <w:qFormat/>
    <w:pPr>
      <w:pBdr/>
      <w:spacing/>
      <w:jc w:val="center"/>
    </w:pPr>
    <w:rPr/>
  </w:style>
  <w:style w:type="paragraph" w:styleId="ImageCaptionAboveCenter" w:customStyle="1">
    <w:name w:val="Image Caption Above Center"/>
    <w:basedOn w:val="ImageCaptionAboveLeft"/>
    <w:next w:val="Block1"/>
    <w:qFormat/>
    <w:pPr>
      <w:pBdr/>
      <w:spacing/>
      <w:jc w:val="center"/>
    </w:pPr>
    <w:rPr/>
  </w:style>
  <w:style w:type="paragraph" w:styleId="ImageCaptionAboveRight" w:customStyle="1">
    <w:name w:val="Image Caption Above Right"/>
    <w:basedOn w:val="ImageCaptionAboveLeft"/>
    <w:next w:val="Block1"/>
    <w:qFormat/>
    <w:pPr>
      <w:pBdr/>
      <w:spacing/>
      <w:jc w:val="right"/>
    </w:pPr>
    <w:rPr/>
  </w:style>
  <w:style w:type="paragraph" w:styleId="ImageAboveCaptionRight" w:customStyle="1">
    <w:name w:val="Image Above Caption Right"/>
    <w:basedOn w:val="ImageAboveCaptionLeft"/>
    <w:qFormat/>
    <w:pPr>
      <w:pBdr/>
      <w:spacing/>
      <w:jc w:val="right"/>
    </w:pPr>
    <w:rPr/>
  </w:style>
  <w:style w:type="table" w:styleId="NormalTable_b9b39c81-cd35-45de-bc50-f003de40def9" w:customStyle="1">
    <w:name w:val="Normal Table_b9b39c81-cd35-45de-bc50-f003de40def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829aa2eb-8922-453a-a050-69d4035b1f42" w:customStyle="1">
    <w:name w:val="Table 1_829aa2eb-8922-453a-a050-69d4035b1f42"/>
    <w:basedOn w:val="NormalTable_b9b39c81-cd35-45de-bc50-f003de40def9"/>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b533bef-1f1d-45df-aa95-eb29507bf0bb" w:customStyle="1">
    <w:name w:val="Normal Table_fb533bef-1f1d-45df-aa95-eb29507bf0b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3bae7485-9d5b-4cda-b2b3-846fd09e2436" w:customStyle="1">
    <w:name w:val="Table 1_3bae7485-9d5b-4cda-b2b3-846fd09e2436"/>
    <w:basedOn w:val="NormalTable_fb533bef-1f1d-45df-aa95-eb29507bf0bb"/>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28e9a39e-e4c5-4e52-8f06-55d73b7caa50" w:customStyle="1">
    <w:name w:val="Normal Table_28e9a39e-e4c5-4e52-8f06-55d73b7caa50"/>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55942ce3-b55b-49a7-b8ac-d1f8b9942e47" w:customStyle="1">
    <w:name w:val="Table 1_55942ce3-b55b-49a7-b8ac-d1f8b9942e47"/>
    <w:basedOn w:val="NormalTable_28e9a39e-e4c5-4e52-8f06-55d73b7caa50"/>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8496475-e8cf-4bdc-b4e7-6be39fbac119" w:customStyle="1">
    <w:name w:val="Normal Table_38496475-e8cf-4bdc-b4e7-6be39fbac11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4ed4ffcb-8df3-42ee-955b-2ccfc0b96211" w:customStyle="1">
    <w:name w:val="Table 1_4ed4ffcb-8df3-42ee-955b-2ccfc0b96211"/>
    <w:basedOn w:val="NormalTable_38496475-e8cf-4bdc-b4e7-6be39fbac119"/>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829e58ef-2830-4720-9923-b920f5e3ff7e" w:customStyle="1">
    <w:name w:val="Normal Table_829e58ef-2830-4720-9923-b920f5e3ff7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93a1056f-a0b8-4092-9cc9-f22826766a9f" w:customStyle="1">
    <w:name w:val="Table 1_93a1056f-a0b8-4092-9cc9-f22826766a9f"/>
    <w:basedOn w:val="NormalTable_829e58ef-2830-4720-9923-b920f5e3ff7e"/>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ee83890a-9002-46d9-97f0-8e520e7724d8" w:customStyle="1">
    <w:name w:val="Normal Table_ee83890a-9002-46d9-97f0-8e520e7724d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d1bfa622-d726-4786-87bc-61f431864e68" w:customStyle="1">
    <w:name w:val="Table 1_d1bfa622-d726-4786-87bc-61f431864e68"/>
    <w:basedOn w:val="NormalTable_ee83890a-9002-46d9-97f0-8e520e7724d8"/>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1d8e53c-b101-4519-8a8e-4e7571ed3544" w:customStyle="1">
    <w:name w:val="Normal Table_f1d8e53c-b101-4519-8a8e-4e7571ed354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5f956f7f-1280-494d-b08d-2a1a31bc1c0d" w:customStyle="1">
    <w:name w:val="Table 1_5f956f7f-1280-494d-b08d-2a1a31bc1c0d"/>
    <w:basedOn w:val="NormalTable_f1d8e53c-b101-4519-8a8e-4e7571ed3544"/>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c11ee447-3744-4b1d-acdc-183b157e7d38" w:customStyle="1">
    <w:name w:val="Normal Table_c11ee447-3744-4b1d-acdc-183b157e7d3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df58a4af-8c49-44c8-bf86-7483916a265a" w:customStyle="1">
    <w:name w:val="Table 1_df58a4af-8c49-44c8-bf86-7483916a265a"/>
    <w:basedOn w:val="NormalTable_c11ee447-3744-4b1d-acdc-183b157e7d38"/>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b6942a44-302f-4edc-a238-0e1fe5fc00ad" w:customStyle="1">
    <w:name w:val="Normal Table_b6942a44-302f-4edc-a238-0e1fe5fc00a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8713e15f-1326-4101-903e-d2d239c322f2" w:customStyle="1">
    <w:name w:val="Table 1_8713e15f-1326-4101-903e-d2d239c322f2"/>
    <w:basedOn w:val="NormalTable_b6942a44-302f-4edc-a238-0e1fe5fc00ad"/>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c5699925-aa7c-4dbf-b0e5-50c23abcd3fb" w:customStyle="1">
    <w:name w:val="Normal Table_c5699925-aa7c-4dbf-b0e5-50c23abcd3f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5f55612f-4237-4252-bf77-21a7a5365b3a" w:customStyle="1">
    <w:name w:val="Table 1_5f55612f-4237-4252-bf77-21a7a5365b3a"/>
    <w:basedOn w:val="NormalTable_c5699925-aa7c-4dbf-b0e5-50c23abcd3fb"/>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0e544915-9c88-4879-a797-da8d4307d4df" w:customStyle="1">
    <w:name w:val="Normal Table_0e544915-9c88-4879-a797-da8d4307d4d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3446e07a-2829-4a82-88b4-842fb6c2d7d1" w:customStyle="1">
    <w:name w:val="Table 1_3446e07a-2829-4a82-88b4-842fb6c2d7d1"/>
    <w:basedOn w:val="NormalTable_0e544915-9c88-4879-a797-da8d4307d4df"/>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17307890-6789-4e28-b6bc-00a2cc85565a" w:customStyle="1">
    <w:name w:val="Normal Table_17307890-6789-4e28-b6bc-00a2cc85565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d0c2b941-839b-48ae-a408-728598bc31b6" w:customStyle="1">
    <w:name w:val="Table 1_d0c2b941-839b-48ae-a408-728598bc31b6"/>
    <w:basedOn w:val="NormalTable_17307890-6789-4e28-b6bc-00a2cc85565a"/>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s>
</file>

<file path=word/_rels/document.xml.rels>&#65279;<?xml version="1.0" encoding="utf-8" standalone="yes"?><Relationships xmlns="http://schemas.openxmlformats.org/package/2006/relationships"><Relationship Id="rId33" Type="http://schemas.openxmlformats.org/officeDocument/2006/relationships/styles" Target="styles.xml" /><Relationship Id="rId34" Type="http://schemas.openxmlformats.org/officeDocument/2006/relationships/settings" Target="settings.xml" /><Relationship Id="rId35" Type="http://schemas.openxmlformats.org/officeDocument/2006/relationships/theme" Target="theme/theme1.xml" /><Relationship Id="rId36" Type="http://schemas.openxmlformats.org/officeDocument/2006/relationships/numbering" Target="numbering.xml" /><Relationship Id="rId2" Type="http://schemas.openxmlformats.org/officeDocument/2006/relationships/footer" Target="footer2.xml" /><Relationship Id="rId4" Type="http://schemas.openxmlformats.org/officeDocument/2006/relationships/footer" Target="footer4.xml" /><Relationship Id="rId6" Type="http://schemas.openxmlformats.org/officeDocument/2006/relationships/footer" Target="footer6.xml" /><Relationship Id="rId8" Type="http://schemas.openxmlformats.org/officeDocument/2006/relationships/footer" Target="footer8.xml" /><Relationship Id="rId10" Type="http://schemas.openxmlformats.org/officeDocument/2006/relationships/footer" Target="footer10.xml" /><Relationship Id="rId12" Type="http://schemas.openxmlformats.org/officeDocument/2006/relationships/footer" Target="footer12.xml" /><Relationship Id="rId14" Type="http://schemas.openxmlformats.org/officeDocument/2006/relationships/footer" Target="footer14.xml" /><Relationship Id="rId16" Type="http://schemas.openxmlformats.org/officeDocument/2006/relationships/footer" Target="footer16.xml" /><Relationship Id="rId18" Type="http://schemas.openxmlformats.org/officeDocument/2006/relationships/footer" Target="footer18.xml" /><Relationship Id="rId20" Type="http://schemas.openxmlformats.org/officeDocument/2006/relationships/footer" Target="footer20.xml" /><Relationship Id="rId22" Type="http://schemas.openxmlformats.org/officeDocument/2006/relationships/footer" Target="footer22.xml" /><Relationship Id="rId24" Type="http://schemas.openxmlformats.org/officeDocument/2006/relationships/footer" Target="footer24.xml" /><Relationship Id="rId26" Type="http://schemas.openxmlformats.org/officeDocument/2006/relationships/footer" Target="footer26.xml" /><Relationship Id="rId28" Type="http://schemas.openxmlformats.org/officeDocument/2006/relationships/footer" Target="footer28.xml" /><Relationship Id="rId30" Type="http://schemas.openxmlformats.org/officeDocument/2006/relationships/footer" Target="footer30.xml" /><Relationship Id="rId32" Type="http://schemas.openxmlformats.org/officeDocument/2006/relationships/footer" Target="footer32.xml" /><Relationship Id="rId1" Type="http://schemas.openxmlformats.org/officeDocument/2006/relationships/header" Target="header1.xml" /><Relationship Id="rId3" Type="http://schemas.openxmlformats.org/officeDocument/2006/relationships/header" Target="header3.xml" /><Relationship Id="rId5" Type="http://schemas.openxmlformats.org/officeDocument/2006/relationships/header" Target="header5.xml" /><Relationship Id="rId7" Type="http://schemas.openxmlformats.org/officeDocument/2006/relationships/header" Target="header7.xml" /><Relationship Id="rId9" Type="http://schemas.openxmlformats.org/officeDocument/2006/relationships/header" Target="header9.xml" /><Relationship Id="rId11" Type="http://schemas.openxmlformats.org/officeDocument/2006/relationships/header" Target="header11.xml" /><Relationship Id="rId13" Type="http://schemas.openxmlformats.org/officeDocument/2006/relationships/header" Target="header13.xml" /><Relationship Id="rId15" Type="http://schemas.openxmlformats.org/officeDocument/2006/relationships/header" Target="header15.xml" /><Relationship Id="rId17" Type="http://schemas.openxmlformats.org/officeDocument/2006/relationships/header" Target="header17.xml" /><Relationship Id="rId19" Type="http://schemas.openxmlformats.org/officeDocument/2006/relationships/header" Target="header19.xml" /><Relationship Id="rId21" Type="http://schemas.openxmlformats.org/officeDocument/2006/relationships/header" Target="header21.xml" /><Relationship Id="rId23" Type="http://schemas.openxmlformats.org/officeDocument/2006/relationships/header" Target="header23.xml" /><Relationship Id="rId25" Type="http://schemas.openxmlformats.org/officeDocument/2006/relationships/header" Target="header25.xml" /><Relationship Id="rId27" Type="http://schemas.openxmlformats.org/officeDocument/2006/relationships/header" Target="header27.xml" /><Relationship Id="rId29" Type="http://schemas.openxmlformats.org/officeDocument/2006/relationships/header" Target="header29.xml" /><Relationship Id="rId31" Type="http://schemas.openxmlformats.org/officeDocument/2006/relationships/header" Target="header3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2024-10-13T07:00:05Z</dcterms:created>
  <dcterms:modified xsi:type="dcterms:W3CDTF">2024-10-13T07:00:05Z</dcterms:modified>
</cp:coreProperties>
</file>