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Job Identity</w:t>
      </w:r>
    </w:p>
    <w:p>
      <w:pPr/>
      <w:r>
        <w:rPr>
          <w:b/>
        </w:rPr>
        <w:t>Job Title:</w:t>
      </w:r>
      <w:r>
        <w:rPr>
          <w:b w:val="0"/>
        </w:rPr>
        <w:t xml:space="preserve"> HR Manager</w:t>
      </w:r>
    </w:p>
    <w:p>
      <w:pPr/>
      <w:r>
        <w:rPr>
          <w:b/>
        </w:rPr>
        <w:t>Department/Function:</w:t>
      </w:r>
      <w:r>
        <w:rPr>
          <w:b w:val="0"/>
        </w:rPr>
        <w:t xml:space="preserve"> Human Resources</w:t>
      </w:r>
    </w:p>
    <w:p>
      <w:pPr/>
      <w:r>
        <w:rPr>
          <w:b/>
        </w:rPr>
        <w:t>Location (Site/Region/Group):</w:t>
      </w:r>
      <w:r>
        <w:rPr>
          <w:b w:val="0"/>
        </w:rPr>
        <w:t xml:space="preserve"> Bucharest, Romania</w:t>
      </w:r>
    </w:p>
    <w:p>
      <w:pPr/>
      <w:r>
        <w:rPr>
          <w:b/>
        </w:rPr>
        <w:t>Reports To (Role):</w:t>
      </w:r>
      <w:r>
        <w:rPr>
          <w:b w:val="0"/>
        </w:rPr>
        <w:t xml:space="preserve"> HR Director</w:t>
      </w:r>
    </w:p>
    <w:p>
      <w:pPr/>
      <w:r>
        <w:rPr>
          <w:b/>
        </w:rPr>
        <w:t>Direct Reports:</w:t>
      </w:r>
      <w:r>
        <w:rPr>
          <w:b w:val="0"/>
        </w:rPr>
        <w:t xml:space="preserve"> Local HR administrators and support resources as assigned</w:t>
      </w:r>
    </w:p>
    <w:p>
      <w:pPr/>
      <w:r>
        <w:rPr>
          <w:b/>
        </w:rPr>
        <w:t>Role Level:</w:t>
      </w:r>
      <w:r>
        <w:rPr>
          <w:b w:val="0"/>
        </w:rPr>
        <w:t xml:space="preserve"> Country/Local Management</w:t>
      </w:r>
    </w:p>
    <w:p>
      <w:pPr>
        <w:pStyle w:val="Heading1"/>
      </w:pPr>
      <w:r>
        <w:t>B. Role Summary (Scope and Impact)</w:t>
      </w:r>
    </w:p>
    <w:p>
      <w:pPr/>
      <w:r>
        <w:t>Leads HR execution for the Romania country organization, supporting commercial, office, and local operational teams with compliant people processes, hiring coordination, employee relations, and organizational support. Translates Group HR standards into practical local execution in a market-facing environment.</w:t>
      </w:r>
    </w:p>
    <w:p>
      <w:pPr>
        <w:pStyle w:val="Heading1"/>
      </w:pPr>
      <w:r>
        <w:t>C. Key Responsibilities</w:t>
      </w:r>
    </w:p>
    <w:p>
      <w:pPr/>
      <w:r>
        <w:rPr>
          <w:b/>
        </w:rPr>
        <w:t>Country HR Operations:</w:t>
      </w:r>
      <w:r>
        <w:rPr>
          <w:b w:val="0"/>
        </w:rPr>
        <w:t xml:space="preserve"> Own day-to-day HR delivery for the Romania organization, including employee lifecycle coordination, documentation, and local process execution.</w:t>
      </w:r>
    </w:p>
    <w:p>
      <w:pPr/>
      <w:r>
        <w:rPr>
          <w:b/>
        </w:rPr>
        <w:t>Hiring &amp; Workforce Support:</w:t>
      </w:r>
      <w:r>
        <w:rPr>
          <w:b w:val="0"/>
        </w:rPr>
        <w:t xml:space="preserve"> Coordinate hiring and workforce planning across local business roles in partnership with country leadership and Group HR.</w:t>
      </w:r>
    </w:p>
    <w:p>
      <w:pPr/>
      <w:r>
        <w:rPr>
          <w:b/>
        </w:rPr>
        <w:t>Employee Relations:</w:t>
      </w:r>
      <w:r>
        <w:rPr>
          <w:b w:val="0"/>
        </w:rPr>
        <w:t xml:space="preserve"> Handle employee relations matters, provide HR guidance to local managers, and support a healthy and compliant working environment.</w:t>
      </w:r>
    </w:p>
    <w:p>
      <w:pPr/>
      <w:r>
        <w:rPr>
          <w:b/>
        </w:rPr>
        <w:t>Policy Implementation:</w:t>
      </w:r>
      <w:r>
        <w:rPr>
          <w:b w:val="0"/>
        </w:rPr>
        <w:t xml:space="preserve"> Apply Group HR policies within local legal and market realities, ensuring consistency where possible and appropriate local adaptation where necessary.</w:t>
      </w:r>
    </w:p>
    <w:p>
      <w:pPr/>
      <w:r>
        <w:rPr>
          <w:b/>
        </w:rPr>
        <w:t>Organizational Support:</w:t>
      </w:r>
      <w:r>
        <w:rPr>
          <w:b w:val="0"/>
        </w:rPr>
        <w:t xml:space="preserve"> Support local restructuring, role changes, and capability needs as the country organization evolves.</w:t>
      </w:r>
    </w:p>
    <w:p>
      <w:pPr/>
      <w:r>
        <w:rPr>
          <w:b/>
        </w:rPr>
        <w:t>Manager Enablement:</w:t>
      </w:r>
      <w:r>
        <w:rPr>
          <w:b w:val="0"/>
        </w:rPr>
        <w:t xml:space="preserve"> Act as the main HR partner to local business leaders on performance, employee handling, communication, and organizational questions.</w:t>
      </w:r>
    </w:p>
    <w:p>
      <w:pPr/>
      <w:r>
        <w:rPr>
          <w:b/>
        </w:rPr>
        <w:t>Compliance &amp; Administration:</w:t>
      </w:r>
      <w:r>
        <w:rPr>
          <w:b w:val="0"/>
        </w:rPr>
        <w:t xml:space="preserve"> Ensure sound execution of employment documentation, local labor compliance, and HR administration processes.</w:t>
      </w:r>
    </w:p>
    <w:p>
      <w:pPr/>
      <w:r>
        <w:rPr>
          <w:b/>
        </w:rPr>
        <w:t>Illustrative KPIs:</w:t>
      </w:r>
      <w:r>
        <w:rPr>
          <w:b w:val="0"/>
        </w:rPr>
        <w:t xml:space="preserve"> time-to-fill, onboarding completion, local compliance quality, employee issue resolution, and HR process reliability.</w:t>
      </w:r>
    </w:p>
    <w:p>
      <w:pPr>
        <w:pStyle w:val="Heading1"/>
      </w:pPr>
      <w:r>
        <w:t>D. Organizational Scope</w:t>
      </w:r>
    </w:p>
    <w:p>
      <w:pPr/>
      <w:r>
        <w:rPr>
          <w:b/>
        </w:rPr>
        <w:t>Sphere of Influence:</w:t>
      </w:r>
      <w:r>
        <w:rPr>
          <w:b w:val="0"/>
        </w:rPr>
        <w:t xml:space="preserve"> ☐ Enterprise/Group ☐ Multi-site ☑ Regional ☐ Site/Local ☐ Team</w:t>
      </w:r>
    </w:p>
    <w:p>
      <w:pPr/>
      <w:r>
        <w:rPr>
          <w:b/>
        </w:rPr>
        <w:t>Extent of Impact:</w:t>
      </w:r>
      <w:r>
        <w:rPr>
          <w:b w:val="0"/>
        </w:rPr>
        <w:t xml:space="preserve"> Directly affects people operations, leadership support, compliance, and employee experience across the Romania organization.</w:t>
      </w:r>
    </w:p>
    <w:p>
      <w:pPr/>
      <w:r>
        <w:rPr>
          <w:b/>
        </w:rPr>
        <w:t>Decision Autonomy:</w:t>
      </w:r>
      <w:r>
        <w:rPr>
          <w:b w:val="0"/>
        </w:rPr>
        <w:t xml:space="preserve"> Makes local HR operational decisions within approved HR standards and local legal constraints; escalates significant legal, structural, or higher-risk workforce decisions to HR Director.</w:t>
      </w:r>
    </w:p>
    <w:p>
      <w:pPr>
        <w:pStyle w:val="Heading1"/>
      </w:pPr>
      <w:r>
        <w:t>E. Reporting Relationships</w:t>
      </w:r>
    </w:p>
    <w:p>
      <w:pPr/>
      <w:r>
        <w:rPr>
          <w:b/>
        </w:rPr>
        <w:t>Solid Line To:</w:t>
      </w:r>
      <w:r>
        <w:rPr>
          <w:b w:val="0"/>
        </w:rPr>
        <w:t xml:space="preserve"> HR Director</w:t>
      </w:r>
    </w:p>
    <w:p>
      <w:pPr/>
      <w:r>
        <w:rPr>
          <w:b/>
        </w:rPr>
        <w:t>Matrix/Functional Reporting:</w:t>
      </w:r>
      <w:r>
        <w:rPr>
          <w:b w:val="0"/>
        </w:rPr>
        <w:t xml:space="preserve"> Close partnership with Country Manager Romania and local business leadership.</w:t>
      </w:r>
    </w:p>
    <w:p>
      <w:pPr/>
      <w:r>
        <w:rPr>
          <w:b/>
        </w:rPr>
        <w:t>Direct Reports (Number, Job Titles):</w:t>
      </w:r>
      <w:r>
        <w:rPr>
          <w:b w:val="0"/>
        </w:rPr>
        <w:t xml:space="preserve"> Local HR administrators and support resources as assigned</w:t>
      </w:r>
    </w:p>
    <w:p>
      <w:pPr/>
      <w:r>
        <w:rPr>
          <w:b/>
        </w:rPr>
        <w:t>Dotted-line/Influence Relationships:</w:t>
      </w:r>
      <w:r>
        <w:rPr>
          <w:b w:val="0"/>
        </w:rPr>
        <w:t xml:space="preserve"> Finance, local operations leadership, external payroll or labor-related advisors, and local managers across functions.</w:t>
      </w:r>
    </w:p>
    <w:p>
      <w:pPr>
        <w:pStyle w:val="Heading1"/>
      </w:pPr>
      <w:r>
        <w:t>F. Key Contacts and Communication</w:t>
      </w:r>
    </w:p>
    <w:p>
      <w:pPr/>
      <w:r>
        <w:t>Engages frequently with country leadership, managers, employees, and Group HR, and as needed with external administrative or legal partners. Communication ranges from routine employee lifecycle support to more sensitive matters involving local leadership, change, and compliance.</w:t>
      </w:r>
    </w:p>
    <w:p>
      <w:pPr>
        <w:pStyle w:val="Heading1"/>
      </w:pPr>
      <w:r>
        <w:t>G. Contribution to Innovation and Change - Examples</w:t>
      </w:r>
    </w:p>
    <w:p>
      <w:pPr/>
      <w:r>
        <w:t>Adapted Group HR processes to local market realities while preserving consistency in key governance and employee lifecycle standards.</w:t>
      </w:r>
    </w:p>
    <w:p>
      <w:pPr/>
      <w:r>
        <w:t>Improved hiring coordination and onboarding reliability for a lean local organization with shifting business priorities.</w:t>
      </w:r>
    </w:p>
    <w:p>
      <w:pPr/>
      <w:r>
        <w:t>Strengthened local people support for managers who needed more structure in employee handling and organizational communication.</w:t>
      </w:r>
    </w:p>
    <w:p>
      <w:pPr/>
      <w:r>
        <w:t>Built better visibility into local HR topics for Group HR without overburdening the country organization with unnecessary reporting complexity.</w:t>
      </w:r>
    </w:p>
    <w:p>
      <w:pPr>
        <w:pStyle w:val="Heading1"/>
      </w:pPr>
      <w:r>
        <w:t>H. Qualifications</w:t>
      </w:r>
    </w:p>
    <w:p>
      <w:pPr/>
      <w:r>
        <w:rPr>
          <w:b/>
        </w:rPr>
        <w:t>Education:</w:t>
      </w:r>
      <w:r>
        <w:rPr>
          <w:b w:val="0"/>
        </w:rPr>
        <w:t xml:space="preserve"> Bachelor's degree in Human Resources, Business Administration, Psychology, or related field preferred.</w:t>
      </w:r>
    </w:p>
    <w:p>
      <w:pPr/>
      <w:r>
        <w:rPr>
          <w:b/>
        </w:rPr>
        <w:t>Work Experience:</w:t>
      </w:r>
      <w:r>
        <w:rPr>
          <w:b w:val="0"/>
        </w:rPr>
        <w:t xml:space="preserve"> 5+ years in HR generalist or HR manager roles, ideally in a country organization, sales office, or mixed business environment requiring strong hands-on execution.</w:t>
      </w:r>
    </w:p>
    <w:p>
      <w:pPr/>
      <w:r>
        <w:rPr>
          <w:b/>
        </w:rPr>
        <w:t>Languages:</w:t>
      </w:r>
      <w:r>
        <w:rPr>
          <w:b w:val="0"/>
        </w:rPr>
        <w:t xml:space="preserve"> English and Romanian required.</w:t>
      </w:r>
    </w:p>
    <w:p>
      <w:pPr>
        <w:pStyle w:val="Heading1"/>
      </w:pPr>
      <w:r>
        <w:t>I. Technical &amp; Business Knowledge</w:t>
      </w:r>
    </w:p>
    <w:p>
      <w:pPr/>
      <w:r>
        <w:t>Technical Skills:</w:t>
      </w:r>
    </w:p>
    <w:p>
      <w:pPr/>
      <w:r>
        <w:t>Country HR Operations - Advanced</w:t>
      </w:r>
    </w:p>
    <w:p>
      <w:pPr/>
      <w:r>
        <w:t>Employee Relations - Advanced</w:t>
      </w:r>
    </w:p>
    <w:p>
      <w:pPr/>
      <w:r>
        <w:t>Recruitment &amp; Workforce Coordination - Advanced</w:t>
      </w:r>
    </w:p>
    <w:p>
      <w:pPr/>
      <w:r>
        <w:t>Local Labor Compliance - Advanced</w:t>
      </w:r>
    </w:p>
    <w:p>
      <w:pPr/>
      <w:r>
        <w:t>Manager Support - Advanced</w:t>
      </w:r>
    </w:p>
    <w:p>
      <w:pPr/>
      <w:r>
        <w:t>Policy Translation into Local Practice - Advanced</w:t>
      </w:r>
    </w:p>
    <w:p>
      <w:pPr/>
      <w:r>
        <w:t>HR Administration &amp; Documentation - Advanced</w:t>
      </w:r>
    </w:p>
    <w:p>
      <w:pPr/>
      <w:r>
        <w:rPr>
          <w:b/>
        </w:rPr>
        <w:t>Business Knowledge Required:</w:t>
      </w:r>
      <w:r>
        <w:rPr>
          <w:b w:val="0"/>
        </w:rPr>
        <w:t xml:space="preserve"> Good understanding of local market-facing business environments, leadership support needs, and how to apply Group HR standards in a smaller country context.</w:t>
      </w:r>
    </w:p>
    <w:p>
      <w:pPr>
        <w:pStyle w:val="Heading1"/>
      </w:pPr>
      <w:r>
        <w:t>J. Competencies &amp; Personal Attributes</w:t>
      </w:r>
    </w:p>
    <w:p>
      <w:pPr/>
      <w:r>
        <w:rPr>
          <w:b/>
        </w:rPr>
        <w:t>Ownership:</w:t>
      </w:r>
      <w:r>
        <w:rPr>
          <w:b w:val="0"/>
        </w:rPr>
        <w:t xml:space="preserve"> Takes end-to-end responsibility for local HR execution and follows through reliably in a lean organizational environment.</w:t>
      </w:r>
    </w:p>
    <w:p>
      <w:pPr/>
      <w:r>
        <w:rPr>
          <w:b/>
        </w:rPr>
        <w:t>Problem-Solving:</w:t>
      </w:r>
      <w:r>
        <w:rPr>
          <w:b w:val="0"/>
        </w:rPr>
        <w:t xml:space="preserve"> Navigates local HR and compliance issues pragmatically while preserving alignment with broader Group expectations.</w:t>
      </w:r>
    </w:p>
    <w:p>
      <w:pPr/>
      <w:r>
        <w:rPr>
          <w:b/>
        </w:rPr>
        <w:t>Communication:</w:t>
      </w:r>
      <w:r>
        <w:rPr>
          <w:b w:val="0"/>
        </w:rPr>
        <w:t xml:space="preserve"> Builds trust with managers and employees through clear, practical, and locally credible communication.</w:t>
      </w:r>
    </w:p>
    <w:p>
      <w:pPr/>
      <w:r>
        <w:rPr>
          <w:b/>
        </w:rPr>
        <w:t>Adaptability:</w:t>
      </w:r>
      <w:r>
        <w:rPr>
          <w:b w:val="0"/>
        </w:rPr>
        <w:t xml:space="preserve"> Handles shifting local priorities and broad HR scope without losing consistency in core process execution.</w:t>
      </w:r>
    </w:p>
    <w:p>
      <w:pPr/>
      <w:r>
        <w:rPr>
          <w:b/>
        </w:rPr>
        <w:t>Collaboration:</w:t>
      </w:r>
      <w:r>
        <w:rPr>
          <w:b w:val="0"/>
        </w:rPr>
        <w:t xml:space="preserve"> Works smoothly between local leadership and Group HR, translating expectations both ways.</w:t>
      </w:r>
    </w:p>
    <w:p>
      <w:pPr/>
      <w:r>
        <w:rPr>
          <w:b/>
        </w:rPr>
        <w:t>Discretion:</w:t>
      </w:r>
      <w:r>
        <w:rPr>
          <w:b w:val="0"/>
        </w:rPr>
        <w:t xml:space="preserve"> Handles sensitive people matters with professionalism and appropriate confidentiality.</w:t>
      </w:r>
    </w:p>
    <w:p>
      <w:pPr>
        <w:pStyle w:val="Heading1"/>
      </w:pPr>
      <w:r>
        <w:t>K. Problem Solving &amp; Decision Complexity - Examples</w:t>
      </w:r>
    </w:p>
    <w:p>
      <w:pPr/>
      <w:r>
        <w:t>Balance Group HR consistency with local legal, cultural, and organizational realities in a smaller country setup.</w:t>
      </w:r>
    </w:p>
    <w:p>
      <w:pPr/>
      <w:r>
        <w:t>Support local managers who need broad HR help across hiring, employee issues, and organizational clarity without creating dependency or confusion.</w:t>
      </w:r>
    </w:p>
    <w:p>
      <w:pPr/>
      <w:r>
        <w:t>Keep HR administration and compliance strong even when the local organization is lean and priorities shift quickly.</w:t>
      </w:r>
    </w:p>
    <w:p>
      <w:pPr/>
      <w:r>
        <w:t>Manage people topics in a business environment where roles are broad and HR often has to solve both strategic and administrative issues at once.</w:t>
      </w:r>
    </w:p>
    <w:p>
      <w:pPr>
        <w:pStyle w:val="Heading1"/>
      </w:pPr>
      <w:r>
        <w:t>L. Environment &amp; Risk</w:t>
      </w:r>
    </w:p>
    <w:p>
      <w:pPr/>
      <w:r>
        <w:rPr>
          <w:b/>
        </w:rPr>
        <w:t>Work Conditions:</w:t>
      </w:r>
      <w:r>
        <w:rPr>
          <w:b w:val="0"/>
        </w:rPr>
        <w:t xml:space="preserve"> ~80-90% office/meeting environment; limited operational site presence depending on local business needs.</w:t>
      </w:r>
    </w:p>
    <w:p>
      <w:pPr/>
      <w:r>
        <w:rPr>
          <w:b/>
        </w:rPr>
        <w:t>Travel:</w:t>
      </w:r>
      <w:r>
        <w:rPr>
          <w:b w:val="0"/>
        </w:rPr>
        <w:t xml:space="preserve"> Occasional within Romania and periodic coordination with regional or Group HR stakeholders.</w:t>
      </w:r>
    </w:p>
    <w:p>
      <w:pPr/>
      <w:r>
        <w:rPr>
          <w:b/>
        </w:rPr>
        <w:t>Risk:</w:t>
      </w:r>
      <w:r>
        <w:rPr>
          <w:b w:val="0"/>
        </w:rPr>
        <w:t xml:space="preserve"> Normal occupational risk. Manages local people, compliance, and leadership support risks for the Romania organization.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2" w:after="322"/>
      <w:outlineLvl w:val="0"/>
    </w:pPr>
    <w:rPr>
      <w:rFonts w:asciiTheme="majorHAnsi" w:eastAsiaTheme="majorEastAsia" w:hAnsiTheme="majorHAnsi" w:cstheme="majorBidi" w:ascii="Aptos" w:hAnsi="Aptos" w:eastAsia="Aptos"/>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