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Head of Engineering and Reliability</w:t>
      </w:r>
    </w:p>
    <w:p>
      <w:pPr/>
      <w:r>
        <w:rPr>
          <w:b/>
        </w:rPr>
        <w:t>Department/Function:</w:t>
      </w:r>
      <w:r>
        <w:rPr>
          <w:b w:val="0"/>
        </w:rPr>
        <w:t xml:space="preserve"> Engineering / Reliability / Technical Operations</w:t>
      </w:r>
    </w:p>
    <w:p>
      <w:pPr/>
      <w:r>
        <w:rPr>
          <w:b/>
        </w:rPr>
        <w:t>Location (Site/Region/Group):</w:t>
      </w:r>
      <w:r>
        <w:rPr>
          <w:b w:val="0"/>
        </w:rPr>
        <w:t xml:space="preserve"> Banska Bystrica, Slovakia</w:t>
      </w:r>
    </w:p>
    <w:p>
      <w:pPr/>
      <w:r>
        <w:rPr>
          <w:b/>
        </w:rPr>
        <w:t>Reports To (Role):</w:t>
      </w:r>
      <w:r>
        <w:rPr>
          <w:b w:val="0"/>
        </w:rPr>
        <w:t xml:space="preserve"> Plant Director</w:t>
      </w:r>
    </w:p>
    <w:p>
      <w:pPr/>
      <w:r>
        <w:rPr>
          <w:b/>
        </w:rPr>
        <w:t>Direct Reports:</w:t>
      </w:r>
      <w:r>
        <w:rPr>
          <w:b w:val="0"/>
        </w:rPr>
        <w:t xml:space="preserve"> Project and Process Engineers, maintenance planning specialists, selected technical experts</w:t>
      </w:r>
    </w:p>
    <w:p>
      <w:pPr/>
      <w:r>
        <w:rPr>
          <w:b/>
        </w:rPr>
        <w:t>Role Level:</w:t>
      </w:r>
      <w:r>
        <w:rPr>
          <w:b w:val="0"/>
        </w:rPr>
        <w:t xml:space="preserve"> Site Leadership Level - Head</w:t>
      </w:r>
    </w:p>
    <w:p>
      <w:pPr>
        <w:pStyle w:val="Heading1"/>
      </w:pPr>
      <w:r>
        <w:t>B. Role Summary (Scope and Impact)</w:t>
      </w:r>
    </w:p>
    <w:p>
      <w:pPr/>
      <w:r>
        <w:t>Leads technical reliability, engineering governance, and operational asset improvement for the plant. Builds the maintenance and engineering roadmap needed to improve uptime, technical stability, and delivery of process change while balancing capex, operational risk, and production realities.</w:t>
      </w:r>
    </w:p>
    <w:p>
      <w:pPr>
        <w:pStyle w:val="Heading1"/>
      </w:pPr>
      <w:r>
        <w:t>C. Key Responsibilities</w:t>
      </w:r>
    </w:p>
    <w:p>
      <w:pPr/>
      <w:r>
        <w:rPr>
          <w:b/>
        </w:rPr>
        <w:t>Reliability Strategy:</w:t>
      </w:r>
      <w:r>
        <w:rPr>
          <w:b w:val="0"/>
        </w:rPr>
        <w:t xml:space="preserve"> Define and execute the plant reliability strategy for critical assets, maintenance planning, preventive routines, and technical risk reduction.</w:t>
      </w:r>
    </w:p>
    <w:p>
      <w:pPr/>
      <w:r>
        <w:rPr>
          <w:b/>
        </w:rPr>
        <w:t>Engineering Governance:</w:t>
      </w:r>
      <w:r>
        <w:rPr>
          <w:b w:val="0"/>
        </w:rPr>
        <w:t xml:space="preserve"> Own engineering standards, technical documentation expectations, change control practices, and practical decision frameworks for modifications and upgrades.</w:t>
      </w:r>
    </w:p>
    <w:p>
      <w:pPr/>
      <w:r>
        <w:rPr>
          <w:b/>
        </w:rPr>
        <w:t>Maintenance &amp; Asset Health:</w:t>
      </w:r>
      <w:r>
        <w:rPr>
          <w:b w:val="0"/>
        </w:rPr>
        <w:t xml:space="preserve"> Partner with maintenance and operations teams to improve asset care, failure analysis, spare planning, and uptime performance.</w:t>
      </w:r>
    </w:p>
    <w:p>
      <w:pPr/>
      <w:r>
        <w:rPr>
          <w:b/>
        </w:rPr>
        <w:t>Process Improvement Delivery:</w:t>
      </w:r>
      <w:r>
        <w:rPr>
          <w:b w:val="0"/>
        </w:rPr>
        <w:t xml:space="preserve"> Lead or sponsor engineering projects that improve throughput, reduce downtime, stabilize quality, or eliminate recurring technical losses.</w:t>
      </w:r>
    </w:p>
    <w:p>
      <w:pPr/>
      <w:r>
        <w:rPr>
          <w:b/>
        </w:rPr>
        <w:t>Capex Planning &amp; Execution:</w:t>
      </w:r>
      <w:r>
        <w:rPr>
          <w:b w:val="0"/>
        </w:rPr>
        <w:t xml:space="preserve"> Shape the site engineering roadmap and support business cases for capex, automation, asset replacement, and process redesign.</w:t>
      </w:r>
    </w:p>
    <w:p>
      <w:pPr/>
      <w:r>
        <w:rPr>
          <w:b/>
        </w:rPr>
        <w:t>Root Cause Analysis:</w:t>
      </w:r>
      <w:r>
        <w:rPr>
          <w:b w:val="0"/>
        </w:rPr>
        <w:t xml:space="preserve"> Ensure that major breakdowns, recurring technical issues, and chronic line losses are investigated rigorously and translated into sustainable action.</w:t>
      </w:r>
    </w:p>
    <w:p>
      <w:pPr/>
      <w:r>
        <w:rPr>
          <w:b/>
        </w:rPr>
        <w:t>Cross-functional Support:</w:t>
      </w:r>
      <w:r>
        <w:rPr>
          <w:b w:val="0"/>
        </w:rPr>
        <w:t xml:space="preserve"> Work closely with Production, Quality, Supply Chain, IT, and Procurement on technical priorities that affect plant performance and change delivery.</w:t>
      </w:r>
    </w:p>
    <w:p>
      <w:pPr/>
      <w:r>
        <w:rPr>
          <w:b/>
        </w:rPr>
        <w:t>Team Leadership:</w:t>
      </w:r>
      <w:r>
        <w:rPr>
          <w:b w:val="0"/>
        </w:rPr>
        <w:t xml:space="preserve"> Lead and coach engineers and technical specialists; reinforce practical standards for ownership, documentation, and execution quality.</w:t>
      </w:r>
    </w:p>
    <w:p>
      <w:pPr/>
      <w:r>
        <w:rPr>
          <w:b/>
        </w:rPr>
        <w:t>Illustrative KPIs:</w:t>
      </w:r>
      <w:r>
        <w:rPr>
          <w:b w:val="0"/>
        </w:rPr>
        <w:t xml:space="preserve"> planned vs. unplanned downtime, MTBF/MTTR, engineering project delivery, line reliability, maintenance compliance, and technical loss reduction.</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Directly affects plant uptime, equipment stability, change execution quality, and technical readiness for growth and improvement.</w:t>
      </w:r>
    </w:p>
    <w:p>
      <w:pPr/>
      <w:r>
        <w:rPr>
          <w:b/>
        </w:rPr>
        <w:t>Decision Autonomy:</w:t>
      </w:r>
      <w:r>
        <w:rPr>
          <w:b w:val="0"/>
        </w:rPr>
        <w:t xml:space="preserve"> Makes technical and engineering decisions within plant priorities, approved budgets, and safety/compliance standards; escalates major capex, structural, or risk-bearing technical changes.</w:t>
      </w:r>
    </w:p>
    <w:p>
      <w:pPr>
        <w:pStyle w:val="Heading1"/>
      </w:pPr>
      <w:r>
        <w:t>E. Reporting Relationships</w:t>
      </w:r>
    </w:p>
    <w:p>
      <w:pPr/>
      <w:r>
        <w:rPr>
          <w:b/>
        </w:rPr>
        <w:t>Solid Line To:</w:t>
      </w:r>
      <w:r>
        <w:rPr>
          <w:b w:val="0"/>
        </w:rPr>
        <w:t xml:space="preserve"> Plant Director</w:t>
      </w:r>
    </w:p>
    <w:p>
      <w:pPr/>
      <w:r>
        <w:rPr>
          <w:b/>
        </w:rPr>
        <w:t>Matrix/Functional Reporting:</w:t>
      </w:r>
      <w:r>
        <w:rPr>
          <w:b w:val="0"/>
        </w:rPr>
        <w:t xml:space="preserve"> Dotted-line collaboration with Chief Operating Officer and IT on automation, technical systems, and plant modernization priorities.</w:t>
      </w:r>
    </w:p>
    <w:p>
      <w:pPr/>
      <w:r>
        <w:rPr>
          <w:b/>
        </w:rPr>
        <w:t>Direct Reports (Number, Job Titles):</w:t>
      </w:r>
      <w:r>
        <w:rPr>
          <w:b w:val="0"/>
        </w:rPr>
        <w:t xml:space="preserve"> Project and Process Engineers, planning/technical specialists, and selected engineering support roles</w:t>
      </w:r>
    </w:p>
    <w:p>
      <w:pPr/>
      <w:r>
        <w:rPr>
          <w:b/>
        </w:rPr>
        <w:t>Dotted-line/Influence Relationships:</w:t>
      </w:r>
      <w:r>
        <w:rPr>
          <w:b w:val="0"/>
        </w:rPr>
        <w:t xml:space="preserve"> Maintenance teams, Production leaders, Quality, Procurement, external contractors, and equipment suppliers.</w:t>
      </w:r>
    </w:p>
    <w:p>
      <w:pPr>
        <w:pStyle w:val="Heading1"/>
      </w:pPr>
      <w:r>
        <w:t>F. Key Contacts and Communication</w:t>
      </w:r>
    </w:p>
    <w:p>
      <w:pPr/>
      <w:r>
        <w:t>Engages daily with Production, Maintenance, and Engineering team members, regularly with Plant Leadership, Quality, and Supply Chain, and as needed with vendors, integrators, and external technical specialists. Communication ranges from problem-solving on live issues to longer-term technical roadmap decisions.</w:t>
      </w:r>
    </w:p>
    <w:p>
      <w:pPr>
        <w:pStyle w:val="Heading1"/>
      </w:pPr>
      <w:r>
        <w:t>G. Contribution to Innovation and Change - Examples</w:t>
      </w:r>
    </w:p>
    <w:p>
      <w:pPr/>
      <w:r>
        <w:t>Introduced a reliability prioritization model for critical assets and chronic losses, improving focus on the highest-value technical interventions.</w:t>
      </w:r>
    </w:p>
    <w:p>
      <w:pPr/>
      <w:r>
        <w:t>Established stronger engineering change controls and technical documentation practices to reduce repeat errors and improve handovers.</w:t>
      </w:r>
    </w:p>
    <w:p>
      <w:pPr/>
      <w:r>
        <w:t>Delivered process and asset upgrades that increased line stability, reduced unplanned downtime, and supported future automation readiness.</w:t>
      </w:r>
    </w:p>
    <w:p>
      <w:pPr/>
      <w:r>
        <w:t>Built a practical root-cause management routine linking breakdown analysis to recurring action ownership and technical standards.</w:t>
      </w:r>
    </w:p>
    <w:p>
      <w:pPr>
        <w:pStyle w:val="Heading1"/>
      </w:pPr>
      <w:r>
        <w:t>H. Qualifications</w:t>
      </w:r>
    </w:p>
    <w:p>
      <w:pPr/>
      <w:r>
        <w:rPr>
          <w:b/>
        </w:rPr>
        <w:t>Education:</w:t>
      </w:r>
      <w:r>
        <w:rPr>
          <w:b w:val="0"/>
        </w:rPr>
        <w:t xml:space="preserve"> Bachelor's degree in Mechanical, Electrical, Industrial, or Process Engineering required; advanced technical qualifications preferred.</w:t>
      </w:r>
    </w:p>
    <w:p>
      <w:pPr/>
      <w:r>
        <w:rPr>
          <w:b/>
        </w:rPr>
        <w:t>Work Experience:</w:t>
      </w:r>
      <w:r>
        <w:rPr>
          <w:b w:val="0"/>
        </w:rPr>
        <w:t xml:space="preserve"> 8-12 years in engineering, maintenance, or technical operations, including leadership responsibility in a plant or industrial production environment.</w:t>
      </w:r>
    </w:p>
    <w:p>
      <w:pPr/>
      <w:r>
        <w:rPr>
          <w:b/>
        </w:rPr>
        <w:t>Languages:</w:t>
      </w:r>
      <w:r>
        <w:rPr>
          <w:b w:val="0"/>
        </w:rPr>
        <w:t xml:space="preserve"> English (fluent) and Slovak required.</w:t>
      </w:r>
    </w:p>
    <w:p>
      <w:pPr>
        <w:pStyle w:val="Heading1"/>
      </w:pPr>
      <w:r>
        <w:t>I. Technical &amp; Business Knowledge</w:t>
      </w:r>
    </w:p>
    <w:p>
      <w:pPr/>
      <w:r>
        <w:t>Technical Skills:</w:t>
      </w:r>
    </w:p>
    <w:p>
      <w:pPr/>
      <w:r>
        <w:t>Reliability Engineering - Expert</w:t>
      </w:r>
    </w:p>
    <w:p>
      <w:pPr/>
      <w:r>
        <w:t>Maintenance Strategy &amp; Asset Health - Advanced</w:t>
      </w:r>
    </w:p>
    <w:p>
      <w:pPr/>
      <w:r>
        <w:t>Process Improvement &amp; Technical Problem Solving - Advanced</w:t>
      </w:r>
    </w:p>
    <w:p>
      <w:pPr/>
      <w:r>
        <w:t>Engineering Change Control - Advanced</w:t>
      </w:r>
    </w:p>
    <w:p>
      <w:pPr/>
      <w:r>
        <w:t>Capex Planning &amp; Project Delivery - Advanced</w:t>
      </w:r>
    </w:p>
    <w:p>
      <w:pPr/>
      <w:r>
        <w:t>Root Cause Analysis - Advanced</w:t>
      </w:r>
    </w:p>
    <w:p>
      <w:pPr/>
      <w:r>
        <w:t>Cross-functional Plant Support - Advanced</w:t>
      </w:r>
    </w:p>
    <w:p>
      <w:pPr/>
      <w:r>
        <w:rPr>
          <w:b/>
        </w:rPr>
        <w:t>Business Knowledge Required:</w:t>
      </w:r>
      <w:r>
        <w:rPr>
          <w:b w:val="0"/>
        </w:rPr>
        <w:t xml:space="preserve"> Strong understanding of how equipment stability, engineering standards, production planning, and quality expectations interact in a high-throughput manufacturing environment.</w:t>
      </w:r>
    </w:p>
    <w:p>
      <w:pPr>
        <w:pStyle w:val="Heading1"/>
      </w:pPr>
      <w:r>
        <w:t>J. Competencies &amp; Personal Attributes</w:t>
      </w:r>
    </w:p>
    <w:p>
      <w:pPr/>
      <w:r>
        <w:rPr>
          <w:b/>
        </w:rPr>
        <w:t>Leadership:</w:t>
      </w:r>
      <w:r>
        <w:rPr>
          <w:b w:val="0"/>
        </w:rPr>
        <w:t xml:space="preserve"> Sets clear technical priorities, develops engineers effectively, and reinforces practical ownership across plant support functions.</w:t>
      </w:r>
    </w:p>
    <w:p>
      <w:pPr/>
      <w:r>
        <w:rPr>
          <w:b/>
        </w:rPr>
        <w:t>Problem-Solving:</w:t>
      </w:r>
      <w:r>
        <w:rPr>
          <w:b w:val="0"/>
        </w:rPr>
        <w:t xml:space="preserve"> Works methodically through complex technical issues, separating symptoms from root causes and translating findings into sustainable action.</w:t>
      </w:r>
    </w:p>
    <w:p>
      <w:pPr/>
      <w:r>
        <w:rPr>
          <w:b/>
        </w:rPr>
        <w:t>Communication:</w:t>
      </w:r>
      <w:r>
        <w:rPr>
          <w:b w:val="0"/>
        </w:rPr>
        <w:t xml:space="preserve"> Explains technical risk, options, and trade-offs clearly to both specialists and non-technical stakeholders.</w:t>
      </w:r>
    </w:p>
    <w:p>
      <w:pPr/>
      <w:r>
        <w:rPr>
          <w:b/>
        </w:rPr>
        <w:t>Adaptability &amp; Agility:</w:t>
      </w:r>
      <w:r>
        <w:rPr>
          <w:b w:val="0"/>
        </w:rPr>
        <w:t xml:space="preserve"> Balances urgent plant issues with longer-term engineering improvements and capex priorities.</w:t>
      </w:r>
    </w:p>
    <w:p>
      <w:pPr/>
      <w:r>
        <w:rPr>
          <w:b/>
        </w:rPr>
        <w:t>Collaboration:</w:t>
      </w:r>
      <w:r>
        <w:rPr>
          <w:b w:val="0"/>
        </w:rPr>
        <w:t xml:space="preserve"> Partners effectively with Production, Quality, IT, and Procurement where technical issues cross functional boundaries.</w:t>
      </w:r>
    </w:p>
    <w:p>
      <w:pPr/>
      <w:r>
        <w:rPr>
          <w:b/>
        </w:rPr>
        <w:t>Resilience:</w:t>
      </w:r>
      <w:r>
        <w:rPr>
          <w:b w:val="0"/>
        </w:rPr>
        <w:t xml:space="preserve"> Maintains good judgment and calm under operational pressure, especially during major breakdowns or change windows.</w:t>
      </w:r>
    </w:p>
    <w:p>
      <w:pPr>
        <w:pStyle w:val="Heading1"/>
      </w:pPr>
      <w:r>
        <w:t>K. Problem Solving &amp; Decision Complexity - Examples</w:t>
      </w:r>
    </w:p>
    <w:p>
      <w:pPr/>
      <w:r>
        <w:t>Decide whether to pursue a short-term repair, a redesign, or a capital replacement when asset reliability becomes a chronic business risk.</w:t>
      </w:r>
    </w:p>
    <w:p>
      <w:pPr/>
      <w:r>
        <w:t>Stabilize engineering priorities when the plant faces simultaneous downtime, quality pressure, and competing project deadlines.</w:t>
      </w:r>
    </w:p>
    <w:p>
      <w:pPr/>
      <w:r>
        <w:t>Improve engineering documentation and change control without slowing operational responsiveness beyond what the plant can absorb.</w:t>
      </w:r>
    </w:p>
    <w:p>
      <w:pPr/>
      <w:r>
        <w:t>Align technical solutions with practical operator use, maintenance capability, and production realities rather than idealized design assumptions.</w:t>
      </w:r>
    </w:p>
    <w:p>
      <w:pPr>
        <w:pStyle w:val="Heading1"/>
      </w:pPr>
      <w:r>
        <w:t>L. Environment &amp; Risk</w:t>
      </w:r>
    </w:p>
    <w:p>
      <w:pPr/>
      <w:r>
        <w:rPr>
          <w:b/>
        </w:rPr>
        <w:t>Work Conditions:</w:t>
      </w:r>
      <w:r>
        <w:rPr>
          <w:b w:val="0"/>
        </w:rPr>
        <w:t xml:space="preserve"> ~50% office/meeting environment; ~50% in production and technical areas.</w:t>
      </w:r>
    </w:p>
    <w:p>
      <w:pPr/>
      <w:r>
        <w:rPr>
          <w:b/>
        </w:rPr>
        <w:t>Travel:</w:t>
      </w:r>
      <w:r>
        <w:rPr>
          <w:b w:val="0"/>
        </w:rPr>
        <w:t xml:space="preserve"> Occasional for supplier visits, technical benchmarking, and Group coordination.</w:t>
      </w:r>
    </w:p>
    <w:p>
      <w:pPr/>
      <w:r>
        <w:rPr>
          <w:b/>
        </w:rPr>
        <w:t>Risk:</w:t>
      </w:r>
      <w:r>
        <w:rPr>
          <w:b w:val="0"/>
        </w:rPr>
        <w:t xml:space="preserve"> Frequent exposure to production and technical environments (PPE as required). Accountable for engineering-related operational risk and safe technical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