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Job Identity</w:t>
      </w:r>
    </w:p>
    <w:p>
      <w:pPr/>
      <w:r>
        <w:rPr>
          <w:b/>
        </w:rPr>
        <w:t>Job Title:</w:t>
      </w:r>
      <w:r>
        <w:rPr>
          <w:b w:val="0"/>
        </w:rPr>
        <w:t xml:space="preserve"> Key Account Manager</w:t>
      </w:r>
    </w:p>
    <w:p>
      <w:pPr/>
      <w:r>
        <w:rPr>
          <w:b/>
        </w:rPr>
        <w:t>Department/Function:</w:t>
      </w:r>
      <w:r>
        <w:rPr>
          <w:b w:val="0"/>
        </w:rPr>
        <w:t xml:space="preserve"> Commercial / Sales</w:t>
      </w:r>
    </w:p>
    <w:p>
      <w:pPr/>
      <w:r>
        <w:rPr>
          <w:b/>
        </w:rPr>
        <w:t>Location (Site/Region/Group):</w:t>
      </w:r>
      <w:r>
        <w:rPr>
          <w:b w:val="0"/>
        </w:rPr>
        <w:t xml:space="preserve"> Brno, Czech Republic</w:t>
      </w:r>
    </w:p>
    <w:p>
      <w:pPr/>
      <w:r>
        <w:rPr>
          <w:b/>
        </w:rPr>
        <w:t>Reports To (Role):</w:t>
      </w:r>
      <w:r>
        <w:rPr>
          <w:b w:val="0"/>
        </w:rPr>
        <w:t xml:space="preserve"> Sales Director for Brand Products</w:t>
      </w:r>
    </w:p>
    <w:p>
      <w:pPr/>
      <w:r>
        <w:rPr>
          <w:b/>
        </w:rPr>
        <w:t>Direct Reports:</w:t>
      </w:r>
      <w:r>
        <w:rPr>
          <w:b w:val="0"/>
        </w:rPr>
        <w:t xml:space="preserve"> No direct reports</w:t>
      </w:r>
    </w:p>
    <w:p>
      <w:pPr/>
      <w:r>
        <w:rPr>
          <w:b/>
        </w:rPr>
        <w:t>Role Level:</w:t>
      </w:r>
      <w:r>
        <w:rPr>
          <w:b w:val="0"/>
        </w:rPr>
        <w:t xml:space="preserve"> Manager / Local Market Commercial Role</w:t>
      </w:r>
    </w:p>
    <w:p>
      <w:pPr>
        <w:pStyle w:val="Heading1"/>
      </w:pPr>
      <w:r>
        <w:t>B. Role Summary (Scope and Impact)</w:t>
      </w:r>
    </w:p>
    <w:p>
      <w:pPr/>
      <w:r>
        <w:t>Owns key customer relationships in the Czech market, balancing commercial growth, customer negotiation, forecasting input, and execution discipline. Acts as the main commercial interface for assigned accounts and translates customer priorities into actionable internal coordination.</w:t>
      </w:r>
    </w:p>
    <w:p>
      <w:pPr>
        <w:pStyle w:val="Heading1"/>
      </w:pPr>
      <w:r>
        <w:t>C. Key Responsibilities</w:t>
      </w:r>
    </w:p>
    <w:p>
      <w:pPr/>
      <w:r>
        <w:rPr>
          <w:b/>
        </w:rPr>
        <w:t>Account Ownership:</w:t>
      </w:r>
      <w:r>
        <w:rPr>
          <w:b w:val="0"/>
        </w:rPr>
        <w:t xml:space="preserve"> Manage the end-to-end relationship with assigned key accounts in the Czech Republic, including customer planning, negotiation, and day-to-day commercial coordination.</w:t>
      </w:r>
    </w:p>
    <w:p>
      <w:pPr/>
      <w:r>
        <w:rPr>
          <w:b/>
        </w:rPr>
        <w:t>Joint Business Planning:</w:t>
      </w:r>
      <w:r>
        <w:rPr>
          <w:b w:val="0"/>
        </w:rPr>
        <w:t xml:space="preserve"> Develop account plans, growth opportunities, and promotional priorities aligned with company objectives and customer potential.</w:t>
      </w:r>
    </w:p>
    <w:p>
      <w:pPr/>
      <w:r>
        <w:rPr>
          <w:b/>
        </w:rPr>
        <w:t>Negotiation &amp; Commercial Delivery:</w:t>
      </w:r>
      <w:r>
        <w:rPr>
          <w:b w:val="0"/>
        </w:rPr>
        <w:t xml:space="preserve"> Lead customer negotiations on pricing, assortment, promotions, visibility, and trading terms within approved boundaries.</w:t>
      </w:r>
    </w:p>
    <w:p>
      <w:pPr/>
      <w:r>
        <w:rPr>
          <w:b/>
        </w:rPr>
        <w:t>Forecast &amp; Demand Input:</w:t>
      </w:r>
      <w:r>
        <w:rPr>
          <w:b w:val="0"/>
        </w:rPr>
        <w:t xml:space="preserve"> Provide grounded input into demand expectations, customer changes, and promotional impact to support supply and planning alignment.</w:t>
      </w:r>
    </w:p>
    <w:p>
      <w:pPr/>
      <w:r>
        <w:rPr>
          <w:b/>
        </w:rPr>
        <w:t>Cross-functional Coordination:</w:t>
      </w:r>
      <w:r>
        <w:rPr>
          <w:b w:val="0"/>
        </w:rPr>
        <w:t xml:space="preserve"> Work closely with marketing, supply chain, finance, and customer service to ensure customer commitments are realistic and well supported.</w:t>
      </w:r>
    </w:p>
    <w:p>
      <w:pPr/>
      <w:r>
        <w:rPr>
          <w:b/>
        </w:rPr>
        <w:t>Execution Monitoring:</w:t>
      </w:r>
      <w:r>
        <w:rPr>
          <w:b w:val="0"/>
        </w:rPr>
        <w:t xml:space="preserve"> Track account performance, customer compliance, and commercial execution quality; identify risks and opportunities early.</w:t>
      </w:r>
    </w:p>
    <w:p>
      <w:pPr/>
      <w:r>
        <w:rPr>
          <w:b/>
        </w:rPr>
        <w:t>Relationship Development:</w:t>
      </w:r>
      <w:r>
        <w:rPr>
          <w:b w:val="0"/>
        </w:rPr>
        <w:t xml:space="preserve"> Build trusted relationships with customer stakeholders and represent the company with professionalism and commercial discipline.</w:t>
      </w:r>
    </w:p>
    <w:p>
      <w:pPr/>
      <w:r>
        <w:rPr>
          <w:b/>
        </w:rPr>
        <w:t>Illustrative KPIs:</w:t>
      </w:r>
      <w:r>
        <w:rPr>
          <w:b w:val="0"/>
        </w:rPr>
        <w:t xml:space="preserve"> sales growth, account profitability, promotional effectiveness, forecast quality, customer satisfaction, and execution against account plans.</w:t>
      </w:r>
    </w:p>
    <w:p>
      <w:pPr>
        <w:pStyle w:val="Heading1"/>
      </w:pPr>
      <w:r>
        <w:t>D. Organizational Scope</w:t>
      </w:r>
    </w:p>
    <w:p>
      <w:pPr/>
      <w:r>
        <w:rPr>
          <w:b/>
        </w:rPr>
        <w:t>Sphere of Influence:</w:t>
      </w:r>
      <w:r>
        <w:rPr>
          <w:b w:val="0"/>
        </w:rPr>
        <w:t xml:space="preserve"> ☐ Enterprise/Group ☐ Multi-site ☑ Regional ☐ Site/Local ☐ Team</w:t>
      </w:r>
    </w:p>
    <w:p>
      <w:pPr/>
      <w:r>
        <w:rPr>
          <w:b/>
        </w:rPr>
        <w:t>Extent of Impact:</w:t>
      </w:r>
      <w:r>
        <w:rPr>
          <w:b w:val="0"/>
        </w:rPr>
        <w:t xml:space="preserve"> Directly influences revenue, customer relationships, market visibility, and execution quality in the Czech market.</w:t>
      </w:r>
    </w:p>
    <w:p>
      <w:pPr/>
      <w:r>
        <w:rPr>
          <w:b/>
        </w:rPr>
        <w:t>Decision Autonomy:</w:t>
      </w:r>
      <w:r>
        <w:rPr>
          <w:b w:val="0"/>
        </w:rPr>
        <w:t xml:space="preserve"> Makes day-to-day customer and negotiation decisions within approved commercial strategy and financial boundaries; escalates major contractual or strategic account issues to sales leadership.</w:t>
      </w:r>
    </w:p>
    <w:p>
      <w:pPr>
        <w:pStyle w:val="Heading1"/>
      </w:pPr>
      <w:r>
        <w:t>E. Reporting Relationships</w:t>
      </w:r>
    </w:p>
    <w:p>
      <w:pPr/>
      <w:r>
        <w:rPr>
          <w:b/>
        </w:rPr>
        <w:t>Solid Line To:</w:t>
      </w:r>
      <w:r>
        <w:rPr>
          <w:b w:val="0"/>
        </w:rPr>
        <w:t xml:space="preserve"> Sales Director for Brand Products</w:t>
      </w:r>
    </w:p>
    <w:p>
      <w:pPr/>
      <w:r>
        <w:rPr>
          <w:b/>
        </w:rPr>
        <w:t>Matrix/Functional Reporting:</w:t>
      </w:r>
      <w:r>
        <w:rPr>
          <w:b w:val="0"/>
        </w:rPr>
        <w:t xml:space="preserve"> Works closely with Marketing, Supply Chain, Finance, and Customer Service on customer plans and delivery risks.</w:t>
      </w:r>
    </w:p>
    <w:p>
      <w:pPr/>
      <w:r>
        <w:rPr>
          <w:b/>
        </w:rPr>
        <w:t>Direct Reports (Number, Job Titles):</w:t>
      </w:r>
      <w:r>
        <w:rPr>
          <w:b w:val="0"/>
        </w:rPr>
        <w:t xml:space="preserve"> No formal direct reports</w:t>
      </w:r>
    </w:p>
    <w:p>
      <w:pPr/>
      <w:r>
        <w:rPr>
          <w:b/>
        </w:rPr>
        <w:t>Dotted-line/Influence Relationships:</w:t>
      </w:r>
      <w:r>
        <w:rPr>
          <w:b w:val="0"/>
        </w:rPr>
        <w:t xml:space="preserve"> Trade marketing, planning, customer service, and distributor or retailer stakeholders as applicable.</w:t>
      </w:r>
    </w:p>
    <w:p>
      <w:pPr>
        <w:pStyle w:val="Heading1"/>
      </w:pPr>
      <w:r>
        <w:t>F. Key Contacts and Communication</w:t>
      </w:r>
    </w:p>
    <w:p>
      <w:pPr/>
      <w:r>
        <w:t>Engages frequently with customer buyers, internal commercial leadership, customer service, and cross-functional support teams. Communication ranges from negotiation and customer planning to issue resolution and forecast-related coordination.</w:t>
      </w:r>
    </w:p>
    <w:p>
      <w:pPr>
        <w:pStyle w:val="Heading1"/>
      </w:pPr>
      <w:r>
        <w:t>G. Contribution to Innovation and Change - Examples</w:t>
      </w:r>
    </w:p>
    <w:p>
      <w:pPr/>
      <w:r>
        <w:t>Built stronger customer planning routines that improved account visibility and reduced surprises in promotional and supply execution.</w:t>
      </w:r>
    </w:p>
    <w:p>
      <w:pPr/>
      <w:r>
        <w:t>Improved cross-functional communication around customer activity so internal teams could support account commitments more effectively.</w:t>
      </w:r>
    </w:p>
    <w:p>
      <w:pPr/>
      <w:r>
        <w:t>Identified pragmatic assortment or activation opportunities that strengthened customer relationships without adding unnecessary complexity.</w:t>
      </w:r>
    </w:p>
    <w:p>
      <w:pPr/>
      <w:r>
        <w:t>Created more structured follow-up on account performance and customer actions to support better commercial prioritization.</w:t>
      </w:r>
    </w:p>
    <w:p>
      <w:pPr>
        <w:pStyle w:val="Heading1"/>
      </w:pPr>
      <w:r>
        <w:t>H. Qualifications</w:t>
      </w:r>
    </w:p>
    <w:p>
      <w:pPr/>
      <w:r>
        <w:rPr>
          <w:b/>
        </w:rPr>
        <w:t>Education:</w:t>
      </w:r>
      <w:r>
        <w:rPr>
          <w:b w:val="0"/>
        </w:rPr>
        <w:t xml:space="preserve"> Bachelor's degree in Business, Sales, Marketing, Economics, or related field preferred.</w:t>
      </w:r>
    </w:p>
    <w:p>
      <w:pPr/>
      <w:r>
        <w:rPr>
          <w:b/>
        </w:rPr>
        <w:t>Work Experience:</w:t>
      </w:r>
      <w:r>
        <w:rPr>
          <w:b w:val="0"/>
        </w:rPr>
        <w:t xml:space="preserve"> 4-7 years in sales, key account management, or commercial roles, ideally in FMCG or another customer-driven market environment.</w:t>
      </w:r>
    </w:p>
    <w:p>
      <w:pPr/>
      <w:r>
        <w:rPr>
          <w:b/>
        </w:rPr>
        <w:t>Languages:</w:t>
      </w:r>
      <w:r>
        <w:rPr>
          <w:b w:val="0"/>
        </w:rPr>
        <w:t xml:space="preserve"> English and Czech required.</w:t>
      </w:r>
    </w:p>
    <w:p>
      <w:pPr>
        <w:pStyle w:val="Heading1"/>
      </w:pPr>
      <w:r>
        <w:t>I. Technical &amp; Business Knowledge</w:t>
      </w:r>
    </w:p>
    <w:p>
      <w:pPr/>
      <w:r>
        <w:t>Technical Skills:</w:t>
      </w:r>
    </w:p>
    <w:p>
      <w:pPr/>
      <w:r>
        <w:t>Key Account Management - Advanced</w:t>
      </w:r>
    </w:p>
    <w:p>
      <w:pPr/>
      <w:r>
        <w:t>Negotiation &amp; Trade Terms Management - Advanced</w:t>
      </w:r>
    </w:p>
    <w:p>
      <w:pPr/>
      <w:r>
        <w:t>Joint Business Planning - Advanced</w:t>
      </w:r>
    </w:p>
    <w:p>
      <w:pPr/>
      <w:r>
        <w:t>Forecast &amp; Demand Input - Advanced</w:t>
      </w:r>
    </w:p>
    <w:p>
      <w:pPr/>
      <w:r>
        <w:t>Cross-functional Commercial Coordination - Advanced</w:t>
      </w:r>
    </w:p>
    <w:p>
      <w:pPr/>
      <w:r>
        <w:t>Commercial Performance Tracking - Advanced</w:t>
      </w:r>
    </w:p>
    <w:p>
      <w:pPr/>
      <w:r>
        <w:t>Customer Relationship Development - Advanced</w:t>
      </w:r>
    </w:p>
    <w:p>
      <w:pPr/>
      <w:r>
        <w:rPr>
          <w:b/>
        </w:rPr>
        <w:t>Business Knowledge Required:</w:t>
      </w:r>
      <w:r>
        <w:rPr>
          <w:b w:val="0"/>
        </w:rPr>
        <w:t xml:space="preserve"> Strong understanding of customer dynamics, retail expectations, promotional mechanics, and the operational implications of commercial commitments in the Czech market.</w:t>
      </w:r>
    </w:p>
    <w:p>
      <w:pPr>
        <w:pStyle w:val="Heading1"/>
      </w:pPr>
      <w:r>
        <w:t>J. Competencies &amp; Personal Attributes</w:t>
      </w:r>
    </w:p>
    <w:p>
      <w:pPr/>
      <w:r>
        <w:rPr>
          <w:b/>
        </w:rPr>
        <w:t>Commercial Ownership:</w:t>
      </w:r>
      <w:r>
        <w:rPr>
          <w:b w:val="0"/>
        </w:rPr>
        <w:t xml:space="preserve"> Takes strong responsibility for customer outcomes and follows through on both opportunity and risk.</w:t>
      </w:r>
    </w:p>
    <w:p>
      <w:pPr/>
      <w:r>
        <w:rPr>
          <w:b/>
        </w:rPr>
        <w:t>Problem-Solving:</w:t>
      </w:r>
      <w:r>
        <w:rPr>
          <w:b w:val="0"/>
        </w:rPr>
        <w:t xml:space="preserve"> Balances customer expectations with internal operational and financial realities in a practical way.</w:t>
      </w:r>
    </w:p>
    <w:p>
      <w:pPr/>
      <w:r>
        <w:rPr>
          <w:b/>
        </w:rPr>
        <w:t>Communication:</w:t>
      </w:r>
      <w:r>
        <w:rPr>
          <w:b w:val="0"/>
        </w:rPr>
        <w:t xml:space="preserve"> Communicates clearly with customers and internal teams, especially when trade-offs or issues need to be managed quickly.</w:t>
      </w:r>
    </w:p>
    <w:p>
      <w:pPr/>
      <w:r>
        <w:rPr>
          <w:b/>
        </w:rPr>
        <w:t>Adaptability:</w:t>
      </w:r>
      <w:r>
        <w:rPr>
          <w:b w:val="0"/>
        </w:rPr>
        <w:t xml:space="preserve"> Responds well to shifting customer priorities, market pressure, and forecast or service volatility.</w:t>
      </w:r>
    </w:p>
    <w:p>
      <w:pPr/>
      <w:r>
        <w:rPr>
          <w:b/>
        </w:rPr>
        <w:t>Collaboration:</w:t>
      </w:r>
      <w:r>
        <w:rPr>
          <w:b w:val="0"/>
        </w:rPr>
        <w:t xml:space="preserve"> Works effectively across internal functions where customer success depends on coordinated follow-through.</w:t>
      </w:r>
    </w:p>
    <w:p>
      <w:pPr/>
      <w:r>
        <w:rPr>
          <w:b/>
        </w:rPr>
        <w:t>Resilience:</w:t>
      </w:r>
      <w:r>
        <w:rPr>
          <w:b w:val="0"/>
        </w:rPr>
        <w:t xml:space="preserve"> Handles negotiation pressure, performance swings, and difficult customer situations with steady judgment.</w:t>
      </w:r>
    </w:p>
    <w:p>
      <w:pPr>
        <w:pStyle w:val="Heading1"/>
      </w:pPr>
      <w:r>
        <w:t>K. Problem Solving &amp; Decision Complexity - Examples</w:t>
      </w:r>
    </w:p>
    <w:p>
      <w:pPr/>
      <w:r>
        <w:t>Manage customer requests that create tension between commercial growth goals and supply or margin realities.</w:t>
      </w:r>
    </w:p>
    <w:p>
      <w:pPr/>
      <w:r>
        <w:t>Keep forecast input and promotion plans useful even when customer behavior is volatile or imperfectly communicated.</w:t>
      </w:r>
    </w:p>
    <w:p>
      <w:pPr/>
      <w:r>
        <w:t>Negotiate effectively without overcommitting the organization operationally or financially.</w:t>
      </w:r>
    </w:p>
    <w:p>
      <w:pPr/>
      <w:r>
        <w:t>Maintain strong customer trust while navigating service issues, delays, or commercial disagreements.</w:t>
      </w:r>
    </w:p>
    <w:p>
      <w:pPr>
        <w:pStyle w:val="Heading1"/>
      </w:pPr>
      <w:r>
        <w:t>L. Environment &amp; Risk</w:t>
      </w:r>
    </w:p>
    <w:p>
      <w:pPr/>
      <w:r>
        <w:rPr>
          <w:b/>
        </w:rPr>
        <w:t>Work Conditions:</w:t>
      </w:r>
      <w:r>
        <w:rPr>
          <w:b w:val="0"/>
        </w:rPr>
        <w:t xml:space="preserve"> ~80-90% office/meeting/customer environment; periodic travel to customers and trade-related meetings.</w:t>
      </w:r>
    </w:p>
    <w:p>
      <w:pPr/>
      <w:r>
        <w:rPr>
          <w:b/>
        </w:rPr>
        <w:t>Travel:</w:t>
      </w:r>
      <w:r>
        <w:rPr>
          <w:b w:val="0"/>
        </w:rPr>
        <w:t xml:space="preserve"> Frequent within the Czech Republic for customer meetings and occasional regional coordination.</w:t>
      </w:r>
    </w:p>
    <w:p>
      <w:pPr/>
      <w:r>
        <w:rPr>
          <w:b/>
        </w:rPr>
        <w:t>Risk:</w:t>
      </w:r>
      <w:r>
        <w:rPr>
          <w:b w:val="0"/>
        </w:rPr>
        <w:t xml:space="preserve"> Normal occupational risk. Accountable for commercial execution, customer relationship quality, and account performance in the local market.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2" w:after="322"/>
      <w:outlineLvl w:val="0"/>
    </w:pPr>
    <w:rPr>
      <w:rFonts w:asciiTheme="majorHAnsi" w:eastAsiaTheme="majorEastAsia" w:hAnsiTheme="majorHAnsi" w:cstheme="majorBidi" w:ascii="Aptos" w:hAnsi="Aptos" w:eastAsia="Aptos"/>
      <w:b/>
      <w:bCs/>
      <w:color w:val="00000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