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Geospatial Tagging Pipeline &amp; Methodology</w:t>
      </w:r>
    </w:p>
    <w:p>
      <w:r>
        <w:t>Automated Pipeline Report for Multi-City Expansion</w:t>
      </w:r>
    </w:p>
    <w:p>
      <w:pPr>
        <w:pStyle w:val="Heading1"/>
      </w:pPr>
      <w:r>
        <w:t>1. Pipeline Overview</w:t>
      </w:r>
    </w:p>
    <w:p>
      <w:r>
        <w:t>The pipeline is designed to collect, process, and classify Volunteered Geographic Information (VGI) from OpenStreetMap (OSM) for multiple cities in Pakistan (Islamabad, Lahore, Karachi). The goal is to deduce place types from unstructured text descriptions using Natural Language Processing (NLP) and Machine Learning models.</w:t>
      </w:r>
    </w:p>
    <w:p>
      <w:pPr>
        <w:pStyle w:val="Heading2"/>
      </w:pPr>
      <w:r>
        <w:t>1.1 Data Collection</w:t>
      </w:r>
    </w:p>
    <w:p>
      <w:r>
        <w:rPr>
          <w:b/>
        </w:rPr>
        <w:t xml:space="preserve">Script: </w:t>
      </w:r>
      <w:r>
        <w:t>01_collect_data_multicity.py</w:t>
      </w:r>
    </w:p>
    <w:p>
      <w:r>
        <w:t>This step queries the Overpass API to fetch OSM nodes, ways, and relations within configured bounding boxes. It iterates through a list of cities defined in 'cities.yaml'. Raw JSON responses are saved and then flattened into a CSV format containing text descriptions (name, tags) and metadata.</w:t>
      </w:r>
    </w:p>
    <w:p>
      <w:pPr>
        <w:pStyle w:val="Heading2"/>
      </w:pPr>
      <w:r>
        <w:t>1.2 Preprocessing</w:t>
      </w:r>
    </w:p>
    <w:p>
      <w:r>
        <w:rPr>
          <w:b/>
        </w:rPr>
        <w:t xml:space="preserve">Script: </w:t>
      </w:r>
      <w:r>
        <w:t>02_preprocess_data_multicity.py</w:t>
      </w:r>
    </w:p>
    <w:p>
      <w:r>
        <w:t>This step merges data from all cities and performs text cleaning. It handles Urdu characters, unescapes HTML entities, and synthesizes a final 'description' by combining the place name and its tags if a raw description is missing.</w:t>
      </w:r>
    </w:p>
    <w:p>
      <w:pPr>
        <w:pStyle w:val="Heading2"/>
      </w:pPr>
      <w:r>
        <w:t>1.3 Pattern Mining</w:t>
      </w:r>
    </w:p>
    <w:p>
      <w:r>
        <w:rPr>
          <w:b/>
        </w:rPr>
        <w:t xml:space="preserve">Script: </w:t>
      </w:r>
      <w:r>
        <w:t>03_pattern_mining.py</w:t>
      </w:r>
    </w:p>
    <w:p>
      <w:r>
        <w:t>Frequent Pattern Mining (similar to Apriori/FP-Growth) is applied to tokenized descriptions to identify common terms and co-occurring words. This helps in understanding the vocabulary structure and validating potential feature keywords.</w:t>
      </w:r>
    </w:p>
    <w:p>
      <w:pPr>
        <w:pStyle w:val="Heading2"/>
      </w:pPr>
      <w:r>
        <w:t>1.4 Embedding &amp; Classification</w:t>
      </w:r>
    </w:p>
    <w:p>
      <w:r>
        <w:rPr>
          <w:b/>
        </w:rPr>
        <w:t xml:space="preserve">Script: </w:t>
      </w:r>
      <w:r>
        <w:t>04_embedding_classification.py</w:t>
      </w:r>
    </w:p>
    <w:p>
      <w:r>
        <w:t>Text descriptions are converted into dense vector representations using Sentence-BERT (SBERT). A Logistic Regression model is trained as a baseline to benchmark classification performance.</w:t>
      </w:r>
    </w:p>
    <w:p>
      <w:pPr>
        <w:pStyle w:val="Heading2"/>
      </w:pPr>
      <w:r>
        <w:t>1.5 Bayesian Elastic Net</w:t>
      </w:r>
    </w:p>
    <w:p>
      <w:r>
        <w:rPr>
          <w:b/>
        </w:rPr>
        <w:t xml:space="preserve">Script: </w:t>
      </w:r>
      <w:r>
        <w:t>05_bayesian_net.py</w:t>
      </w:r>
    </w:p>
    <w:p>
      <w:r>
        <w:t>The core model of this thesis. It uses an Elastic Net penalty (L1 + L2) to induce sparsity while handling correlated features. It is implemented via SGDClassifier with log-loss, approximating a Bayesian approach where the regularization terms correspond to prior distributions.</w:t>
      </w:r>
    </w:p>
    <w:p>
      <w:pPr>
        <w:pStyle w:val="Heading2"/>
      </w:pPr>
      <w:r>
        <w:t>1.6 Explainability</w:t>
      </w:r>
    </w:p>
    <w:p>
      <w:r>
        <w:rPr>
          <w:b/>
        </w:rPr>
        <w:t xml:space="preserve">Script: </w:t>
      </w:r>
      <w:r>
        <w:t>06_xai.py</w:t>
      </w:r>
    </w:p>
    <w:p>
      <w:r>
        <w:t>SHAP (SHapley Additive exPlanations) values are calculated to interpret the model's predictions. This reveals which words or semantic features contribute most to specific classifications.</w:t>
      </w:r>
    </w:p>
    <w:p>
      <w:pPr>
        <w:pStyle w:val="Heading1"/>
      </w:pPr>
      <w:r>
        <w:t>2. Mathematical Methodology: Bayesian Elastic Net</w:t>
      </w:r>
    </w:p>
    <w:p>
      <w:r>
        <w:t>The 'Bayesian Elastic Net' in this context refers to a regularized Logistic Regression model that can be interpreted probabilistically.</w:t>
      </w:r>
    </w:p>
    <w:p>
      <w:pPr>
        <w:pStyle w:val="Heading2"/>
      </w:pPr>
      <w:r>
        <w:t>2.1 Objective Function</w:t>
      </w:r>
    </w:p>
    <w:p>
      <w:r>
        <w:t>We minimize the regularized negative log-likelihood (Log Loss) with Elastic Net regularization. For a dataset of N samples, the objective function L(w) is:</w:t>
      </w:r>
    </w:p>
    <w:p>
      <w:pPr>
        <w:pStyle w:val="Quote"/>
      </w:pPr>
      <w:r>
        <w:t>L(w) = -(1/N) * Σ [y_i * log(p_i) + (1 - y_i) * log(1 - p_i)] + λ [ α ||w||_1 + (1 - α)/2 ||w||_2^2 ]</w:t>
      </w:r>
    </w:p>
    <w:p>
      <w:r>
        <w:t>Where:</w:t>
        <w:br/>
        <w:t>- w consists of the model weights/coefficients.</w:t>
        <w:br/>
        <w:t>- p_i is the predicted probability for sample i (via Sigmoid function).</w:t>
        <w:br/>
        <w:t>- λ (alpha in code) controls the total regularization strength.</w:t>
        <w:br/>
        <w:t>- α (l1_ratio in code, implies mixing) controls the balance between L1 (Lasso) and L2 (Ridge).</w:t>
      </w:r>
    </w:p>
    <w:p>
      <w:pPr>
        <w:pStyle w:val="Heading2"/>
      </w:pPr>
      <w:r>
        <w:t>2.2 Bayesian Interpretation</w:t>
      </w:r>
    </w:p>
    <w:p>
      <w:r>
        <w:t>Regularization terms can be theoretically derived from Bayesian priors on the weights:</w:t>
      </w:r>
    </w:p>
    <w:p>
      <w:r>
        <w:t>1. L2 Regularization (Ridge) corresponds to placing a Gaussian Prior on the weights.</w:t>
        <w:br/>
        <w:t xml:space="preserve">   P(w) ~ Normal(0, σ²)</w:t>
      </w:r>
    </w:p>
    <w:p>
      <w:r>
        <w:t>2. L1 Regularization (Lasso) corresponds to placing a Laplace Prior on the weights.</w:t>
        <w:br/>
        <w:t xml:space="preserve">   P(w) ~ Laplace(0, b)</w:t>
      </w:r>
    </w:p>
    <w:p>
      <w:r>
        <w:t>The Elastic Net combines both, effectively assuming a prior that encourages both sparsity (Laplace) and grouping/smoothness (Gaussian). Minimizing the objective function is equivalent to finding the Maximum A Posteriori (MAP) estimate of the weights.</w:t>
      </w:r>
    </w:p>
    <w:p>
      <w:pPr>
        <w:pStyle w:val="Heading2"/>
      </w:pPr>
      <w:r>
        <w:t>2.3 SGD Optimization</w:t>
      </w:r>
    </w:p>
    <w:p>
      <w:r>
        <w:t>Due to the scale of data and high dimensionality of embedding vectors, we use Stochastic Gradient Descent (SGD). SGD updates weights iteratively using small batches of data:</w:t>
      </w:r>
    </w:p>
    <w:p>
      <w:pPr>
        <w:pStyle w:val="Quote"/>
      </w:pPr>
      <w:r>
        <w:t>w_{t+1} = w_t - η * (∇Loss(w_t) + ∇Regularization(w_t))</w:t>
      </w:r>
    </w:p>
    <w:p>
      <w:r>
        <w:t>This allows for efficient training on large multi-city datasets without requiring the entire dataset to fit into memory for matrix inversion.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