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900"/>
      </w:pPr>
    </w:p>
    <w:p>
      <w:pPr>
        <w:pStyle w:val="35"/>
        <w:jc w:val="center"/>
      </w:pPr>
      <w:r>
        <w:rPr>
          <w:rFonts w:ascii="Arial" w:hAnsi="Arial" w:eastAsia="Microsoft YaHei"/>
          <w:b/>
          <w:color w:val="000000"/>
          <w:sz w:val="52"/>
        </w:rPr>
        <w:t>FCM4E1553 EtherCAT</w:t>
      </w:r>
    </w:p>
    <w:p>
      <w:pPr>
        <w:spacing w:after="360"/>
        <w:jc w:val="center"/>
      </w:pPr>
      <w:r>
        <w:rPr>
          <w:rFonts w:ascii="Arial" w:hAnsi="Arial" w:eastAsia="Microsoft YaHei"/>
          <w:b/>
          <w:color w:val="000000"/>
          <w:sz w:val="44"/>
        </w:rPr>
        <w:t>单轴步进电机驱动软件</w:t>
      </w:r>
    </w:p>
    <w:p>
      <w:pPr>
        <w:jc w:val="center"/>
      </w:pPr>
      <w:r>
        <w:rPr>
          <w:rFonts w:ascii="Arial" w:hAnsi="Arial" w:eastAsia="Microsoft YaHei"/>
          <w:b/>
          <w:color w:val="000000"/>
          <w:sz w:val="36"/>
        </w:rPr>
        <w:t>使用说明书</w:t>
      </w:r>
    </w:p>
    <w:p>
      <w:pPr>
        <w:spacing w:before="720"/>
        <w:jc w:val="center"/>
      </w:pPr>
      <w:r>
        <w:rPr>
          <w:rFonts w:ascii="Arial" w:hAnsi="Arial" w:eastAsia="Microsoft YaHei"/>
          <w:color w:val="1F1F1F"/>
          <w:sz w:val="20"/>
        </w:rPr>
        <w:t>操作设备前请完整阅读本手册并妥善保存</w:t>
      </w:r>
    </w:p>
    <w:p>
      <w:pPr>
        <w:spacing w:before="2600"/>
        <w:jc w:val="center"/>
      </w:pPr>
      <w:r>
        <w:rPr>
          <w:rFonts w:ascii="Arial" w:hAnsi="Arial" w:eastAsia="Microsoft YaHei"/>
          <w:color w:val="1F1F1F"/>
          <w:sz w:val="20"/>
        </w:rPr>
        <w:t>深圳星火自动化科技有限公司</w:t>
      </w:r>
    </w:p>
    <w:p>
      <w:pPr>
        <w:jc w:val="center"/>
      </w:pPr>
      <w:r>
        <w:rPr>
          <w:rFonts w:ascii="Arial" w:hAnsi="Arial" w:eastAsia="Microsoft YaHei"/>
          <w:color w:val="1F1F1F"/>
          <w:sz w:val="18"/>
        </w:rPr>
        <w:t>版本 V1.0.0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前言</w:t>
      </w:r>
    </w:p>
    <w:p>
      <w:pPr/>
      <w:r>
        <w:rPr>
          <w:rFonts w:ascii="Arial" w:hAnsi="Arial" w:eastAsia="Microsoft YaHei"/>
          <w:color w:val="1F1F1F"/>
        </w:rPr>
        <w:t>FCM4E1553 EtherCAT 单轴步进电机驱动软件运行于 N32G455 微控制器，通过 EtherCAT CoE 通信实现 CiA402 单轴驱动控制。软件面向两相步进电机的开环位置与速度控制，提供 PP、PV、CSP 和 CSV 四种运行模式，并通过对象字典、PDO、状态字及诊断变量向主站提供统一接口。</w:t>
      </w:r>
    </w:p>
    <w:p>
      <w:pPr/>
      <w:r>
        <w:rPr>
          <w:rFonts w:ascii="Arial" w:hAnsi="Arial" w:eastAsia="Microsoft YaHei"/>
          <w:color w:val="1F1F1F"/>
        </w:rPr>
        <w:t>本说明书说明硬件连接、TwinCAT 工程准备、EtherCAT 同步配置、CiA402 使能顺序、运动模式操作、对象地址和故障处理。所有参数均应先在低速、空载、可急停的条件下验证，再投入实际设备。</w:t>
      </w:r>
    </w:p>
    <w:p>
      <w:pPr>
        <w:pStyle w:val="3"/>
        <w:keepNext/>
        <w:keepLines/>
      </w:pPr>
      <w:r>
        <w:rPr>
          <w:rFonts w:ascii="Arial" w:hAnsi="Arial" w:eastAsia="Microsoft YaHei"/>
          <w:b/>
          <w:color w:val="000000"/>
        </w:rPr>
        <w:t>安全注意事项</w:t>
      </w:r>
    </w:p>
    <w:p>
      <w:pPr>
        <w:spacing w:before="80" w:after="80"/>
      </w:pPr>
      <w:r>
        <w:rPr>
          <w:rFonts w:ascii="Arial" w:hAnsi="Arial" w:eastAsia="Microsoft YaHei"/>
          <w:b/>
          <w:color w:val="C00000"/>
        </w:rPr>
        <w:t xml:space="preserve">警告  </w:t>
      </w:r>
      <w:r>
        <w:rPr>
          <w:rFonts w:ascii="Arial" w:hAnsi="Arial" w:eastAsia="Microsoft YaHei"/>
          <w:color w:val="C00000"/>
        </w:rPr>
        <w:t>本产品不具备 STO 等功能安全认证。EtherCAT 通信、软件停机和状态字均不得替代独立急停、安全继电器、机械制动或防护装置。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接线、插拔电机线和拆装驱动器前必须断开主电源并确认母线电压已释放。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竖直轴、重力负载和可能造成人身伤害的机构必须配置独立机械制动或支撑。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首次调试使用低电流、低速度和小位移；确保运动方向、相序和急停功能正确。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通信恢复后不得自动继续故障前的旧轨迹，必须重新确认目标、状态和启动条件。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0x6064 和 0x606C 是内部执行链的逻辑位置与速度，不是编码器或轴端传感器测量值。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目录</w:t>
      </w:r>
    </w:p>
    <w:p>
      <w:pPr>
        <w:spacing w:after="80"/>
        <w:ind w:left="283"/>
      </w:pPr>
      <w:r>
        <w:rPr>
          <w:rFonts w:ascii="Arial" w:hAnsi="Arial" w:eastAsia="Microsoft YaHei"/>
          <w:color w:val="1F1F1F"/>
          <w:sz w:val="21"/>
        </w:rPr>
        <w:t>前言</w:t>
      </w:r>
    </w:p>
    <w:p>
      <w:pPr>
        <w:spacing w:after="80"/>
        <w:ind w:left="283"/>
      </w:pPr>
      <w:r>
        <w:rPr>
          <w:rFonts w:ascii="Arial" w:hAnsi="Arial" w:eastAsia="Microsoft YaHei"/>
          <w:color w:val="1F1F1F"/>
          <w:sz w:val="21"/>
        </w:rPr>
        <w:t>安全注意事项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一 产品概述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二 硬件接口与安装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三 TwinCAT 工程准备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四 EtherCAT 通信配置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五 CiA402 状态机与使能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六 PP 轮廓位置模式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七 PV 轮廓速度模式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八 CSP 周期同步位置模式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九 CSV 周期同步速度模式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十 对象字典与 PDO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十一 故障诊断 停机与复位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十二 常见问题排查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十三 规格与实现边界</w:t>
      </w:r>
    </w:p>
    <w:p>
      <w:pPr>
        <w:spacing w:after="80"/>
        <w:ind w:left="0"/>
      </w:pPr>
      <w:r>
        <w:rPr>
          <w:rFonts w:ascii="Arial" w:hAnsi="Arial" w:eastAsia="Microsoft YaHei"/>
          <w:color w:val="1F1F1F"/>
          <w:sz w:val="21"/>
        </w:rPr>
        <w:t>附录 最小调试流程和地址速查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一 产品概述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1.1 软件定位</w:t>
      </w:r>
    </w:p>
    <w:p>
      <w:pPr/>
      <w:r>
        <w:rPr>
          <w:rFonts w:ascii="Arial" w:hAnsi="Arial" w:eastAsia="Microsoft YaHei"/>
          <w:color w:val="1F1F1F"/>
        </w:rPr>
        <w:t>本软件是 FCM4E1553 单轴 EtherCAT 步进驱动器的嵌入式控制固件。主站通过 EtherCAT 周期过程数据发送控制字、目标位置、目标速度和模式请求，驱动器返回状态字、内部执行位置、内部执行速度和当前模式。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1.2 已实现功能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CoE SDO 与 PDO 通信，符合单轴 CiA402 状态机的基本控制流程。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PP 轮廓位置、PV 轮廓速度、CSP 周期同步位置和 CSV 周期同步速度。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DC Synchron 与 SYNC0 周期同步；当前硬件未连接 SYNC1，固件已屏蔽该中断。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故障锁存、通信异常停机、控制字故障复位和首次错误诊断快照。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默认 12 字节 RxPDO 与 12 字节 TxPDO，支持 PDO 映射模板。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1.3 使用边界</w:t>
      </w:r>
    </w:p>
    <w:p>
      <w:pPr/>
      <w:r>
        <w:rPr>
          <w:rFonts w:ascii="Arial" w:hAnsi="Arial" w:eastAsia="Microsoft YaHei"/>
          <w:color w:val="1F1F1F"/>
        </w:rPr>
        <w:t>本机为开环步进控制。回零输入、正负限位、探针输入和编码器反馈当前未接线，因此回零、闭环位置反馈、真实测速、软件限位保护和力矩控制不得作为已实现功能使用。对象字典中存在的 0x6077、0x607D、0x60C2 等对象仅表示协议接口或占位，不等同于物理功能已经完成。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93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8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主站责任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单次绝对或相对定位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触发新目标并完成握手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PV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轮廓速度运行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保持目标速度并按流程停止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CSP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8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周期位置轨迹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每周期发送连续位置目标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CSV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9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周期速度控制</w:t>
            </w:r>
          </w:p>
        </w:tc>
        <w:tc>
          <w:tcPr>
            <w:tcW w:type="dxa" w:w="38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每周期维护速度目标</w:t>
            </w:r>
          </w:p>
        </w:tc>
      </w:tr>
    </w:tbl>
    <w:p>
      <w:pPr>
        <w:spacing w:after="40"/>
      </w:pP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二 硬件接口与安装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61245"/>
            <wp:docPr id="1" name="Picture 1" descr="图 1 FCM4E1553 驱动控制板硬件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horizonta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6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after="120"/>
        <w:jc w:val="center"/>
      </w:pPr>
      <w:r>
        <w:rPr>
          <w:rFonts w:ascii="Arial" w:hAnsi="Arial" w:eastAsia="Microsoft YaHei"/>
          <w:b/>
          <w:color w:val="1F4E78"/>
          <w:sz w:val="18"/>
        </w:rPr>
        <w:t>图 1 FCM4E1553 驱动控制板硬件总览</w:t>
      </w:r>
    </w:p>
    <w:p>
      <w:pPr/>
      <w:r>
        <w:rPr>
          <w:rFonts w:ascii="Arial" w:hAnsi="Arial" w:eastAsia="Microsoft YaHei"/>
          <w:color w:val="1F1F1F"/>
        </w:rPr>
        <w:t>硬件包括电源与电机端子、数字 I O 端子、两路 EtherCAT RJ45 接口、状态指示灯、EtherCAT 从站控制器及 N32G455 主控。接口定义应以交付硬件丝印和端子图为准。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2.1 主要接口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0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0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接线要求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电源端子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DC 24 V 至 48 V 供电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断电接线，确认极性和电源容量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电机端子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两相步进电机 A+ A- B+ B-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确认相序，禁止带电插拔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EtherCAT IN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连接主站或上一级从站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使用屏蔽双绞线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EtherCAT OUT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连接下一级从站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末端可不连接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数字 I O</w:t>
            </w:r>
          </w:p>
        </w:tc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输入、输出和制动控制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功能以当前硬件版本为准</w:t>
            </w:r>
          </w:p>
        </w:tc>
      </w:tr>
    </w:tbl>
    <w:p>
      <w:pPr>
        <w:spacing w:after="40"/>
      </w:pP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三 安装与接线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3.1 安装前检查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确认驱动器型号、供电电压和电机额定电流匹配。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检查端子、PCB、外壳和网口无变形、松动或污染。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准备独立急停、合适熔断器或断路器，并确保保护接地可靠。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电机动力线与 EtherCAT、I O 信号线分开布线。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3.2 基本接线顺序</w:t>
      </w:r>
    </w:p>
    <w:p>
      <w:pPr>
        <w:spacing w:after="0" w:line="240" w:lineRule="auto"/>
        <w:ind w:left="454"/>
      </w:pPr>
      <w:r>
        <w:rPr>
          <w:rFonts w:ascii="Consolas" w:hAnsi="Consolas" w:eastAsia="Consolas"/>
          <w:color w:val="30363D"/>
          <w:sz w:val="18"/>
        </w:rPr>
        <w:t>24-48 VDC 电源  -&gt;  电源端子 V+ GND</w:t>
      </w:r>
    </w:p>
    <w:p>
      <w:pPr>
        <w:spacing w:after="0" w:line="240" w:lineRule="auto"/>
        <w:ind w:left="454"/>
      </w:pPr>
      <w:r>
        <w:rPr>
          <w:rFonts w:ascii="Consolas" w:hAnsi="Consolas" w:eastAsia="Consolas"/>
          <w:color w:val="30363D"/>
          <w:sz w:val="18"/>
        </w:rPr>
        <w:t>两相步进电机    -&gt;  A+ A- B+ B-</w:t>
      </w:r>
    </w:p>
    <w:p>
      <w:pPr>
        <w:spacing w:after="0" w:line="240" w:lineRule="auto"/>
        <w:ind w:left="454"/>
      </w:pPr>
      <w:r>
        <w:rPr>
          <w:rFonts w:ascii="Consolas" w:hAnsi="Consolas" w:eastAsia="Consolas"/>
          <w:color w:val="30363D"/>
          <w:sz w:val="18"/>
        </w:rPr>
        <w:t>TwinCAT 主站    -&gt;  EtherCAT IN</w:t>
      </w:r>
    </w:p>
    <w:p>
      <w:pPr>
        <w:spacing w:after="0" w:line="240" w:lineRule="auto"/>
        <w:ind w:left="454"/>
      </w:pPr>
      <w:r>
        <w:rPr>
          <w:rFonts w:ascii="Consolas" w:hAnsi="Consolas" w:eastAsia="Consolas"/>
          <w:color w:val="30363D"/>
          <w:sz w:val="18"/>
        </w:rPr>
        <w:t>下一级从站      -&gt;  EtherCAT OUT</w:t>
      </w:r>
    </w:p>
    <w:p>
      <w:pPr>
        <w:spacing w:before="80" w:after="80"/>
      </w:pPr>
      <w:r>
        <w:rPr>
          <w:rFonts w:ascii="Arial" w:hAnsi="Arial" w:eastAsia="Microsoft YaHei"/>
          <w:b/>
          <w:color w:val="C00000"/>
        </w:rPr>
        <w:t xml:space="preserve">警告  </w:t>
      </w:r>
      <w:r>
        <w:rPr>
          <w:rFonts w:ascii="Arial" w:hAnsi="Arial" w:eastAsia="Microsoft YaHei"/>
          <w:color w:val="C00000"/>
        </w:rPr>
        <w:t>首次上电前必须复核电源极性、电机相序及网线方向。主站进入 OP 并不表示电机已使能；电机使能还需要正确的 CiA402 控制字顺序。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3.3 上电前检查表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1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合格条件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电源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电压在允许范围内，极性正确，无短路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电机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两相绕组识别正确，端子牢固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网络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IN 口连接主站，链路灯可正常指示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机械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轴可安全运动，急停和防护有效</w:t>
            </w:r>
          </w:p>
        </w:tc>
      </w:tr>
      <w:t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参数</w:t>
            </w:r>
          </w:p>
        </w:tc>
        <w:tc>
          <w:tcPr>
            <w:tcW w:type="dxa" w:w="61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目标速度与位移为低风险测试值</w:t>
            </w:r>
          </w:p>
        </w:tc>
      </w:tr>
    </w:tbl>
    <w:p>
      <w:pPr>
        <w:spacing w:after="40"/>
      </w:pP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四 TwinCAT 工程准备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4.1 软件环境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30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76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主站软件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TwinCAT 3 XAE 或兼容 EtherCAT 主站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网络适配器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安装并绑定 TwinCAT RT Ethernet 驱动的有线网卡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ESI 文件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FCM4E1553_CiA402_SingleAxis_Rev03.xml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PLC 示例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PLC_CSP_NEW 或按本手册建立的等效控制程序</w:t>
            </w:r>
          </w:p>
        </w:tc>
      </w:tr>
      <w:tr>
        <w:tc>
          <w:tcPr>
            <w:tcW w:type="dxa" w:w="2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推荐周期</w:t>
            </w:r>
          </w:p>
        </w:tc>
        <w:tc>
          <w:tcPr>
            <w:tcW w:type="dxa" w:w="67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PLC Task 2 ms，DC SYNC0 2 ms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4.2 加载 ESI 与扫描设备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将 ESI 文件复制到 TwinCAT EtherCAT 配置目录，然后重新加载设备描述。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选择已绑定 RT 驱动的有线网卡并执行 Scan Devices。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确认扫描结果显示 FCM4E1553 CiA402 Single-Axis Drive。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激活配置后检查从站依次进入 PREOP、SAFEOP 和 OP。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4.3 设备身份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302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0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Vendor ID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0x00000E66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Product Code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0x15530111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Revision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0x00000003</w:t>
            </w:r>
          </w:p>
        </w:tc>
      </w:tr>
      <w:t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设备名称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FCM4E1553_CiA402_Drive</w:t>
            </w:r>
          </w:p>
        </w:tc>
      </w:tr>
    </w:tbl>
    <w:p>
      <w:pPr>
        <w:spacing w:after="40"/>
      </w:pP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五 TwinCAT 在线运行状态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16461"/>
            <wp:docPr id="2" name="Picture 2" descr="图 2 TwinCAT 在线变量与 EtherCAT OP 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企业微信截图_179213171172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6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after="120"/>
        <w:jc w:val="center"/>
      </w:pPr>
      <w:r>
        <w:rPr>
          <w:rFonts w:ascii="Arial" w:hAnsi="Arial" w:eastAsia="Microsoft YaHei"/>
          <w:b/>
          <w:color w:val="1F4E78"/>
          <w:sz w:val="18"/>
        </w:rPr>
        <w:t>图 2 TwinCAT 在线变量与 EtherCAT OP 状态</w:t>
      </w:r>
    </w:p>
    <w:p>
      <w:pPr/>
      <w:r>
        <w:rPr>
          <w:rFonts w:ascii="Arial" w:hAnsi="Arial" w:eastAsia="Microsoft YaHei"/>
          <w:color w:val="1F1F1F"/>
        </w:rPr>
        <w:t>图中 qControlWord 为主站输出控制字，qTargetPosition 和 qTargetVelocity 为目标量，qMode 为模式请求；iStatusWord、iActualPosition、iActualVelocity 和 iModeDisplay 为驱动器返回量。iEthercatState 等于 8 表示从站处于 OP。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5.1 上线后必须确认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EtherCAT 状态为 OP，WcState 无异常，主站任务保持运行。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iModeDisplay 与 qMode 一致，不能只看主站写入值。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使能前先将目标速度设为 0；CSP 目标位置先与当前内部位置对齐。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控制变量只能由一个控制源写入，避免 CoE 手动值与 PLC 周期 PDO 相互覆盖。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六 EtherCAT 通信配置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6.1 默认 PDO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22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0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偏移</w:t>
            </w:r>
          </w:p>
        </w:tc>
        <w:tc>
          <w:tcPr>
            <w:tcW w:type="dxa" w:w="11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10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3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RxPDO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0-1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6040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U16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控制字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RxPDO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2-5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607A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I32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目标位置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RxPDO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6-9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60FF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I32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目标速度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RxPDO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6060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I8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模式请求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TxPDO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0-1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6041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U16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状态字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TxPDO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2-5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6064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I32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内部执行位置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TxPDO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6-9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606C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I32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内部执行速度</w:t>
            </w:r>
          </w:p>
        </w:tc>
      </w:tr>
      <w:tr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TxPDO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6061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I8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当前模式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6.2 DC Synchron 设置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在从站 DC 页面选择 DC-Synchron。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设置 Sync Unit Cycle 为 2000 us，SYNC0 选择 x1，Shift Time 先设为 0。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PLC Task 设置为 2.000 ms，并与 SYNC0 周期保持一致。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启用 SYNC0，保持 SYNC1 关闭；当前硬件没有 SYNC1 连线。</w:t>
      </w:r>
    </w:p>
    <w:p>
      <w:pPr/>
      <w:r>
        <w:rPr>
          <w:rFonts w:ascii="Arial" w:hAnsi="Arial" w:eastAsia="Microsoft YaHei"/>
          <w:color w:val="1F1F1F"/>
        </w:rPr>
        <w:t>SYNC0 有 500 Hz 波形只表示同步脉冲存在，不能单独证明每帧 PDO 均按时处理。应同时观察 WcState、AL 状态码、主站帧诊断和 MCU PDI 诊断。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6.3 通信失效原则</w:t>
      </w:r>
    </w:p>
    <w:p>
      <w:pPr/>
      <w:r>
        <w:rPr>
          <w:rFonts w:ascii="Arial" w:hAnsi="Arial" w:eastAsia="Microsoft YaHei"/>
          <w:color w:val="1F1F1F"/>
        </w:rPr>
        <w:t>当从站离开 OP、过程数据无效、PDI 故障锁存或主站控制字被清零时，驱动输出进入安全停机路径。通信恢复后软件不自动继续旧运动，主站必须重新完成状态确认和启动流程。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七 CiA402 状态机与使能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7.1 控制字顺序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15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6040</w:t>
            </w:r>
          </w:p>
        </w:tc>
        <w:tc>
          <w:tcPr>
            <w:tcW w:type="dxa" w:w="360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期望状态</w:t>
            </w:r>
          </w:p>
        </w:tc>
        <w:tc>
          <w:tcPr>
            <w:tcW w:type="dxa" w:w="2448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6041 掩码结果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关闭使能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0000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Switch On Disabled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0040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Shutdown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0006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Ready to Switch 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0021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Switch On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0007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Switched On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0023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Enable Operation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000F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Operation Enabled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0027</w:t>
            </w:r>
          </w:p>
        </w:tc>
      </w:tr>
      <w:t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Fault Reset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0080 上升沿</w:t>
            </w:r>
          </w:p>
        </w:tc>
        <w:tc>
          <w:tcPr>
            <w:tcW w:type="dxa" w:w="36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退出 Fault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重新判断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color w:val="1F1F1F"/>
        </w:rPr>
        <w:t>判断状态时先计算 6041 AND 0x006F，不要直接比较完整状态字。bit9、bit10 和 bit12 等模式相关位可能同时存在。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7.2 常用控制位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2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位</w:t>
            </w:r>
          </w:p>
        </w:tc>
        <w:tc>
          <w:tcPr>
            <w:tcW w:type="dxa" w:w="144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掩码</w:t>
            </w:r>
          </w:p>
        </w:tc>
        <w:tc>
          <w:tcPr>
            <w:tcW w:type="dxa" w:w="633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0-3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000F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CiA402 启停和快速停止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4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0010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PP 新目标上升沿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5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0020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PP 立即执行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0040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PP 相对位置选择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7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0080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故障复位新上升沿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bit 8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0100</w:t>
            </w:r>
          </w:p>
        </w:tc>
        <w:tc>
          <w:tcPr>
            <w:tcW w:type="dxa" w:w="63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PP PV Halt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rFonts w:ascii="Arial" w:hAnsi="Arial" w:eastAsia="Microsoft YaHei"/>
          <w:b/>
          <w:color w:val="C00000"/>
        </w:rPr>
        <w:t xml:space="preserve">警告  </w:t>
      </w:r>
      <w:r>
        <w:rPr>
          <w:rFonts w:ascii="Arial" w:hAnsi="Arial" w:eastAsia="Microsoft YaHei"/>
          <w:color w:val="C00000"/>
        </w:rPr>
        <w:t>Fault Reset 必须先观察到 bit7 为 0，再产生新的 0 到 1 上升沿。不得在每个 PLC 周期持续强制 0080。</w:t>
      </w:r>
    </w:p>
    <w:p>
      <w:pPr>
        <w:pStyle w:val="3"/>
        <w:keepNext/>
        <w:keepLines/>
      </w:pPr>
      <w:r>
        <w:rPr>
          <w:rFonts w:ascii="Arial" w:hAnsi="Arial" w:eastAsia="Microsoft YaHei"/>
          <w:b/>
          <w:color w:val="000000"/>
        </w:rPr>
        <w:t>八 PP 轮廓位置模式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8.1 参数与操作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 6060 为 1，并确认 6061 返回 1。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设置 6081 轮廓速度、6083 加速度和 6084 减速度。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写入 607A 目标位置；首次使用小距离、低速度目标。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绝对目标发送 002F 后发送 003F；相对目标发送 006F 后发送 007F。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等待 6041 bit12 确认，再将 bit4 拉低，为下一次目标准备新的上升沿。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根据 bit10、6064 和内部速度判断运动完成。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8.2 重要说明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单次有限目标应完成后保持，不应持续旋转。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保持 bit4 为 1 不会反复启动同一目标；下一目标必须重新拉低再拉高。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相对位置以接受命令时的内部当前位置为基准，不是无限累加目标。</w:t>
      </w:r>
    </w:p>
    <w:p>
      <w:pPr>
        <w:pStyle w:val="3"/>
        <w:keepNext/>
        <w:keepLines/>
      </w:pPr>
      <w:r>
        <w:rPr>
          <w:rFonts w:ascii="Arial" w:hAnsi="Arial" w:eastAsia="Microsoft YaHei"/>
          <w:b/>
          <w:color w:val="000000"/>
        </w:rPr>
        <w:t>九 PV 轮廓速度模式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 6060 为 3，并确认 6061 为 3。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配置 607F 最大速度、6083 加速度和 6084 减速度。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 60FF 目标速度，正负号表示方向；非零目标将持续运行。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停止时写 60FF 为 0，或按设计使用 Halt、Quick Stop 或撤使能流程。</w:t>
      </w:r>
    </w:p>
    <w:p>
      <w:pPr/>
      <w:r>
        <w:rPr>
          <w:rFonts w:ascii="Arial" w:hAnsi="Arial" w:eastAsia="Microsoft YaHei"/>
          <w:color w:val="1F1F1F"/>
        </w:rPr>
        <w:t>PV 使用 607F 作为速度上限，不使用 6081 作为运行速度限制。bit8 Halt 仅适用于 PP 和 PV，不应套用于 CSP。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十 CSP 周期同步位置模式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10.1 启动步骤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设置 DC-Synchron 和 2 ms 周期，确认任务与 SYNC0 一致。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 6060 为 8，确认 6061 为 8。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使能前将 607A 加 60B0 对齐当前 6064，避免跳到旧目标。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按 0006、0007、000F 顺序使能，每一步等待状态掩码确认。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主站每个周期发送连续、限速、限加速度的位置目标。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10.2 运行与暂停</w:t>
      </w:r>
    </w:p>
    <w:p>
      <w:pPr/>
      <w:r>
        <w:rPr>
          <w:rFonts w:ascii="Arial" w:hAnsi="Arial" w:eastAsia="Microsoft YaHei"/>
          <w:color w:val="1F1F1F"/>
        </w:rPr>
        <w:t>CSP 采用约 20 ms 的内部相位平滑，存在相应滞后。主站必须持续规划目标，不能只写一次位置后停止 PDO 更新。正常暂停应由主站规划减速到保持位置，或使用经过验证的 Quick Stop 流程。</w:t>
      </w:r>
    </w:p>
    <w:p>
      <w:pPr>
        <w:spacing w:before="80" w:after="80"/>
      </w:pPr>
      <w:r>
        <w:rPr>
          <w:rFonts w:ascii="Arial" w:hAnsi="Arial" w:eastAsia="Microsoft YaHei"/>
          <w:b/>
          <w:color w:val="C00000"/>
        </w:rPr>
        <w:t xml:space="preserve">警告  </w:t>
      </w:r>
      <w:r>
        <w:rPr>
          <w:rFonts w:ascii="Arial" w:hAnsi="Arial" w:eastAsia="Microsoft YaHei"/>
          <w:color w:val="C00000"/>
        </w:rPr>
        <w:t>出现 WcState 异常、AL 同步错误或控制字被清零时，先保存诊断数据，不要立即强制重新使能。通信恢复后重新对齐目标并执行完整启动流程。</w:t>
      </w:r>
    </w:p>
    <w:p>
      <w:pPr>
        <w:pStyle w:val="3"/>
        <w:keepNext/>
        <w:keepLines/>
      </w:pPr>
      <w:r>
        <w:rPr>
          <w:rFonts w:ascii="Arial" w:hAnsi="Arial" w:eastAsia="Microsoft YaHei"/>
          <w:b/>
          <w:color w:val="000000"/>
        </w:rPr>
        <w:t>十一 CSV 周期同步速度模式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写 6060 为 9，确认 6061 为 9。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设置 607F 速度上限，并先保持 60FF 为 0。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完成状态机使能后，按周期更新 60FF 目标速度。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停止时平滑发送 0 速度，再按负载保持需求决定是否撤使能。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十二 对象字典与 PDO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12.1 常用运动对象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9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1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访问</w:t>
            </w:r>
          </w:p>
        </w:tc>
        <w:tc>
          <w:tcPr>
            <w:tcW w:type="dxa" w:w="46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603F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U16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CiA402 错误码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6040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U16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 RxPDO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控制字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6041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U16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 TxPDO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状态字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605A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I16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Quick Stop 选项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605D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I16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PP PV Halt 选项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6060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I8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 RxPDO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请求运行模式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6061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I8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 TxPDO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当前运行模式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6064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 TxPDO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内部执行位置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606C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 TxPDO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内部执行速度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607A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 RxPDO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目标位置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607F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最大速度上限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6081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PP 轮廓速度 CSP 跟随上限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6083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轮廓加速度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6084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轮廓减速度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6085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Quick Stop 减速度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60B0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 可映射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CSP 位置偏移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60FF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I32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读写 RxPDO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PV CSV 目标速度</w:t>
            </w:r>
          </w:p>
        </w:tc>
      </w:tr>
      <w:tr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6502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U32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只读</w:t>
            </w:r>
          </w:p>
        </w:tc>
        <w:tc>
          <w:tcPr>
            <w:tcW w:type="dxa" w:w="46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支持模式位图 0x185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12.2 设备与诊断对象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65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5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1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1001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错误寄存器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错误分类位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1018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身份对象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Vendor Product Revision Serial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10F1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同步错误设置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不能用来掩盖主站调度问题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1C12 1C13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PDO 分配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PREOP 配置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1C32 1C33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同步参数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周期和同步错误诊断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2000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运动单位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0 为 rpm  1 为 count per second</w:t>
            </w:r>
          </w:p>
        </w:tc>
      </w:tr>
      <w:tr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206C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厂商故障码</w:t>
            </w:r>
          </w:p>
        </w:tc>
        <w:tc>
          <w:tcPr>
            <w:tcW w:type="dxa" w:w="51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十进制故障编号</w:t>
            </w:r>
          </w:p>
        </w:tc>
      </w:tr>
    </w:tbl>
    <w:p>
      <w:pPr>
        <w:spacing w:after="40"/>
      </w:pPr>
    </w:p>
    <w:p>
      <w:pPr/>
      <w:r>
        <w:rPr>
          <w:rFonts w:ascii="Arial" w:hAnsi="Arial" w:eastAsia="Microsoft YaHei"/>
          <w:color w:val="1F1F1F"/>
        </w:rPr>
        <w:t>写 2000 改变运动单位时必须处于 PREOP、未使能且执行链已停止。改变单位会清零速度目标并重置相关速度参数，设置不应假定掉电保存。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十三 故障诊断 停机与复位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13.1 停机优先级</w:t>
      </w:r>
    </w:p>
    <w:p>
      <w:pPr/>
      <w:r>
        <w:rPr>
          <w:rFonts w:ascii="Arial" w:hAnsi="Arial" w:eastAsia="Microsoft YaHei"/>
          <w:color w:val="1F1F1F"/>
        </w:rPr>
        <w:t>硬件故障、PDI 故障锁存、从站非 OP、过程数据无效和控制字关断条件优先于普通减速请求。故障会取消旧的普通停止状态，避免恢复中断后被旧状态覆盖。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13.2 停转时保存的数据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主站 WcState、帧状态、Tx Rx 错误和丢帧计数。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EtherCAT AL 状态、AL 状态码以及是否仍处于 OP。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6040、6041、6061、607A、6064、60FF 和 606C。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603F、1001、206C 以及 MCU 首次错误与首次禁用快照。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SYNC0 和 IRQ 波形，记录相对时序及异常发生前后的变化。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13.3 常见诊断区别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16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46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处理方向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WcState 异常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主站周期过程数据无效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查主站调度 网卡 任务周期和链路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AL 0x001A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EtherCAT 同步错误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查 DC 周期 SYNC0 中断和处理时延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603F 0x7500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MCU 与 ESC PDI 故障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查 SQI 事务和首次 PDI 错误</w:t>
            </w:r>
          </w:p>
        </w:tc>
      </w:tr>
      <w:t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6040 变为 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主站或 PLC 主动撤销控制</w:t>
            </w:r>
          </w:p>
        </w:tc>
        <w:tc>
          <w:tcPr>
            <w:tcW w:type="dxa" w:w="44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查停止锁存和 PLC 写入逻辑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13.4 故障复位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先撤销运行请求并确认目标速度为 0。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保存诊断信息，排除硬件、通信和同步故障。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控制字 bit7 先保持 0，再发送新的 0 到 1 上升沿。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等待状态机退出 Fault，再按 0006、0007、000F 重新使能。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十四 常见问题排查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4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384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可能原因</w:t>
            </w:r>
          </w:p>
        </w:tc>
        <w:tc>
          <w:tcPr>
            <w:tcW w:type="dxa" w:w="403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处理方法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无法进入 OP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ESI 身份不匹配 网卡未绑定 同步配置错误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核对 ESI Vendor Product Revision 和 RT 网卡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进入 OP 但不能使能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控制字顺序错误 状态未等待 故障未复位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按状态掩码逐步执行 0006 0007 000F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PP 单次目标一直转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实际模式不是 PP 60FF 非零 PDO 覆盖手动值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查 6061 60FF 6040 和唯一写入源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CSP 运行后停转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WcState 异常 AL 同步错误 主站清控制字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保存诊断 查任务和 DC 周期 重新对齐后启动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位置显示与机械不符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6064 是开环内部位置 存在丢步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降低速度加速度 检查负载 必要时增加编码器方案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速度太小不动作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内部速度量化后为零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提高目标速度并检查 2000 单位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故障复位无效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bit7 无新上升沿 故障条件仍存在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7"/>
              </w:rPr>
              <w:t>先清 bit7 排除故障后再次上升沿</w:t>
            </w:r>
          </w:p>
        </w:tc>
      </w:tr>
      <w:t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通信恢复后不自动继续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保护设计阻止旧运动自动恢复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7"/>
              </w:rPr>
              <w:t>重新确认目标 状态与启动许可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十四点一 调试建议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先用 PP 小位移确认相序、方向和计数分辨率，再测试连续模式。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使用 CSP 前先验证主站 RT 网卡、2 ms 任务和 DC 同步稳定性。</w:t>
      </w:r>
    </w:p>
    <w:p>
      <w:pPr>
        <w:pStyle w:val="16"/>
        <w:spacing w:after="40"/>
      </w:pPr>
      <w:r>
        <w:rPr>
          <w:rFonts w:ascii="Arial" w:hAnsi="Arial" w:eastAsia="Microsoft YaHei"/>
          <w:color w:val="1F1F1F"/>
        </w:rPr>
        <w:t>出现偶发停机时保留第一次异常快照，不要只看故障后的静态变量。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十五 规格与实现边界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95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12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规格或说明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软件平台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N32G455 MCU 嵌入式固件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通信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EtherCAT CoE  CiA402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设备身份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Vendor 0xE66  Product 0x15530111  Revision 3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运动模式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PP 1  PV 3  CSP 8  CSV 9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默认 PDO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Rx 12 字节  Tx 12 字节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推荐主站周期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2 ms  DC Synchron  SYNC0 x1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逻辑分辨率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默认 1000 count per revolution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速度单位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rpm 或 count per second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位置范围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32 位有符号逻辑计数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控制类型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开环步进控制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反馈说明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6064 606C 为内部执行量 非编码器测量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未实现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回零 编码器闭环 真实力矩 软件限位 探针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SYNC1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当前硬件未连接 固件屏蔽</w:t>
            </w:r>
          </w:p>
        </w:tc>
      </w:tr>
      <w:tr>
        <w:tc>
          <w:tcPr>
            <w:tcW w:type="dxa" w:w="29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功能安全</w:t>
            </w:r>
          </w:p>
        </w:tc>
        <w:tc>
          <w:tcPr>
            <w:tcW w:type="dxa" w:w="61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无 STO 认证 需独立安全回路</w:t>
            </w:r>
          </w:p>
        </w:tc>
      </w:tr>
    </w:tbl>
    <w:p>
      <w:pPr>
        <w:spacing w:after="40"/>
      </w:pP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十五点一 硬件参考参数</w:t>
      </w:r>
    </w:p>
    <w:p>
      <w:pPr/>
      <w:r>
        <w:rPr>
          <w:rFonts w:ascii="Arial" w:hAnsi="Arial" w:eastAsia="Microsoft YaHei"/>
          <w:color w:val="1F1F1F"/>
        </w:rPr>
        <w:t>现有产品资料给出的供电范围为 DC 24 V 至 48 V，外形尺寸约 134 mm × 77 mm × 34 mm。最终电流能力、I O 电气特性、端子编号和安装孔位应以量产硬件规格书与丝印为准。</w:t>
      </w:r>
    </w:p>
    <w:p>
      <w:pPr>
        <w:pStyle w:val="3"/>
        <w:keepNext/>
        <w:keepLines/>
        <w:pageBreakBefore/>
      </w:pPr>
      <w:r>
        <w:rPr>
          <w:rFonts w:ascii="Arial" w:hAnsi="Arial" w:eastAsia="Microsoft YaHei"/>
          <w:b/>
          <w:color w:val="000000"/>
        </w:rPr>
        <w:t>附录 最小调试流程和地址速查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A 最小调试流程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安装 ESI，扫描设备，核对 Vendor Product Revision。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配置 TwinCAT RT 网卡、2 ms PLC Task 和 2 ms DC SYNC0。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确认从站 OP、WcState 正常，模式显示与模式请求一致。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准备零速度或位置对齐目标，按 0006 0007 000F 使能。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先以 PP 小位移低速运行，确认方向与急停，再使用 CSP 或速度模式。</w:t>
      </w:r>
    </w:p>
    <w:p>
      <w:pPr>
        <w:pStyle w:val="14"/>
        <w:spacing w:after="40"/>
      </w:pPr>
      <w:r>
        <w:rPr>
          <w:rFonts w:ascii="Arial" w:hAnsi="Arial" w:eastAsia="Microsoft YaHei"/>
          <w:color w:val="1F1F1F"/>
        </w:rPr>
        <w:t>停止或故障后先保存诊断，复位并重新执行完整启动流程。</w:t>
      </w:r>
    </w:p>
    <w:p>
      <w:pPr>
        <w:pStyle w:val="5"/>
        <w:keepNext/>
        <w:keepLines/>
      </w:pPr>
      <w:r>
        <w:rPr>
          <w:rFonts w:ascii="Arial" w:hAnsi="Arial" w:eastAsia="Microsoft YaHei"/>
          <w:b/>
          <w:color w:val="000000"/>
        </w:rPr>
        <w:t>B 地址速查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80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880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4392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6040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控制字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使能 停止 PP 握手 故障复位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6041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状态字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用 006F 掩码判断状态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6060 6061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模式请求与显示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必须核对二者一致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607A 6064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目标位置与内部位置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CSP 启动前对齐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60FF 606C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目标速度与内部速度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PV CSV 非零目标持续有效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603F 1001 206C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故障对象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left"/>
            </w:pPr>
            <w:r>
              <w:rPr>
                <w:rFonts w:ascii="Arial" w:hAnsi="Arial" w:eastAsia="Microsoft YaHei"/>
                <w:color w:val="1F1F1F"/>
                <w:sz w:val="18"/>
              </w:rPr>
              <w:t>区分 CiA402 分类和厂商故障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1C32 1C33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同步参数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周期和同步诊断</w:t>
            </w:r>
          </w:p>
        </w:tc>
      </w:tr>
      <w:t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2000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运动单位</w:t>
            </w:r>
          </w:p>
        </w:tc>
        <w:tc>
          <w:tcPr>
            <w:tcW w:type="dxa" w:w="43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3F7FB"/>
          </w:tcPr>
          <w:p>
            <w:pPr>
              <w:jc w:val="center"/>
            </w:pPr>
            <w:r>
              <w:rPr>
                <w:rFonts w:ascii="Arial" w:hAnsi="Arial" w:eastAsia="Microsoft YaHei"/>
                <w:color w:val="1F1F1F"/>
                <w:sz w:val="18"/>
              </w:rPr>
              <w:t>更改需 PREOP 未使能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Arial" w:hAnsi="Arial" w:eastAsia="Microsoft YaHei"/>
          <w:color w:val="1F1F1F"/>
        </w:rPr>
        <w:t>文档编号  FCM4E1553-UM-V1.0</w:t>
      </w:r>
    </w:p>
    <w:p>
      <w:pPr>
        <w:jc w:val="center"/>
      </w:pPr>
      <w:r>
        <w:rPr>
          <w:rFonts w:ascii="Arial" w:hAnsi="Arial" w:eastAsia="Microsoft YaHei"/>
          <w:color w:val="1F1F1F"/>
        </w:rPr>
        <w:t>深圳星火自动化科技有限公司</w:t>
      </w:r>
    </w:p>
    <w:sectPr>
      <w:headerReference r:id="rId5" w:type="default"/>
      <w:footerReference r:id="rId6" w:type="default"/>
      <w:pgSz w:w="11906" w:h="16838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38E3D">
    <w:pPr>
      <w:pStyle w:val="25"/>
      <w:jc w:val="center"/>
    </w:pPr>
    <w:r>
      <w:rPr>
        <w:rFonts w:ascii="Arial" w:hAnsi="Arial" w:eastAsia="微软雅黑"/>
        <w:b w:val="0"/>
        <w:color w:val="888888"/>
        <w:sz w:val="18"/>
      </w:rPr>
      <w:fldChar w:fldCharType="begin"/>
    </w:r>
    <w:r>
      <w:rPr>
        <w:rFonts w:ascii="Arial" w:hAnsi="Arial" w:eastAsia="微软雅黑"/>
        <w:b w:val="0"/>
        <w:color w:val="888888"/>
        <w:sz w:val="18"/>
      </w:rPr>
      <w:instrText xml:space="preserve">PAGE</w:instrText>
    </w:r>
    <w:r>
      <w:rPr>
        <w:rFonts w:ascii="Arial" w:hAnsi="Arial" w:eastAsia="微软雅黑"/>
        <w:b w:val="0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49224">
    <w:pPr>
      <w:pStyle w:val="26"/>
      <w:pBdr>
        <w:bottom w:val="single" w:color="CCCCCC" w:sz="4" w:space="1"/>
      </w:pBdr>
      <w:jc w:val="right"/>
    </w:pPr>
    <w:r>
      <w:rPr>
        <w:rFonts w:ascii="Arial" w:hAnsi="Arial" w:eastAsia="Microsoft YaHei"/>
        <w:color w:val="A6A6A6"/>
        <w:sz w:val="16"/>
      </w:rPr>
      <w:t>FCM4E1553 EtherCAT 单轴步进电机驱动软件 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E1DB6"/>
    <w:rsid w:val="11B73F37"/>
    <w:rsid w:val="15E6711C"/>
    <w:rsid w:val="19A35324"/>
    <w:rsid w:val="1A7B2FDC"/>
    <w:rsid w:val="1B1069E9"/>
    <w:rsid w:val="2B276E44"/>
    <w:rsid w:val="2BD70FEB"/>
    <w:rsid w:val="2F813748"/>
    <w:rsid w:val="480C7246"/>
    <w:rsid w:val="484E4201"/>
    <w:rsid w:val="4BBE05FA"/>
    <w:rsid w:val="4CDA18FA"/>
    <w:rsid w:val="50587233"/>
    <w:rsid w:val="508F1B83"/>
    <w:rsid w:val="515156B0"/>
    <w:rsid w:val="658717B3"/>
    <w:rsid w:val="6CDA2EA7"/>
    <w:rsid w:val="6E3826B1"/>
    <w:rsid w:val="734F3363"/>
    <w:rsid w:val="768D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Arial" w:hAnsi="Arial" w:eastAsia="Microsoft YaHei" w:cstheme="minorBidi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 w:ascii="Arial" w:hAnsi="Arial" w:eastAsia="Microsoft YaHei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 w:ascii="Arial" w:hAnsi="Arial" w:eastAsia="Microsoft YaHe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 w:ascii="Arial" w:hAnsi="Arial" w:eastAsia="Microsoft YaHei"/>
      <w:b/>
      <w:bCs/>
      <w:color w:val="000000"/>
      <w:sz w:val="24"/>
    </w:rPr>
  </w:style>
  <w:style w:type="paragraph" w:styleId="6">
    <w:name w:val="heading 4"/>
    <w:basedOn w:val="1"/>
    <w:next w:val="1"/>
    <w:link w:val="155"/>
    <w:semiHidden/>
    <w:unhideWhenUsed/>
    <w:qFormat/>
    <w:uiPriority w:val="9"/>
    <w:pPr>
      <w:keepNext/>
      <w:keepLines/>
      <w:spacing w:before="160" w:after="120"/>
      <w:outlineLvl w:val="3"/>
    </w:pPr>
    <w:rPr>
      <w:rFonts w:asciiTheme="majorHAnsi" w:hAnsiTheme="majorHAnsi" w:eastAsiaTheme="majorEastAsia" w:cstheme="majorBidi"/>
      <w:b/>
      <w:bCs/>
      <w:i/>
      <w:iCs/>
      <w:color w:val="5B6B7B"/>
      <w:sz w:val="22"/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uiPriority w:val="1"/>
  </w:style>
  <w:style w:type="table" w:default="1" w:styleId="3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Normal (Web)"/>
    <w:basedOn w:val="1"/>
    <w:unhideWhenUsed/>
    <w:qFormat/>
    <w:uiPriority w:val="99"/>
    <w:rPr>
      <w:sz w:val="24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 w:ascii="Arial" w:hAnsi="Arial" w:eastAsia="Microsoft YaHei"/>
      <w:b/>
      <w:color w:val="000000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yperlink"/>
    <w:basedOn w:val="136"/>
    <w:semiHidden/>
    <w:unhideWhenUsed/>
    <w:qFormat/>
    <w:uiPriority w:val="99"/>
    <w:rPr>
      <w:color w:val="0000FF"/>
      <w:u w:val="single"/>
    </w:rPr>
  </w:style>
  <w:style w:type="character" w:customStyle="1" w:styleId="140">
    <w:name w:val="Header Char"/>
    <w:basedOn w:val="136"/>
    <w:link w:val="26"/>
    <w:qFormat/>
    <w:uiPriority w:val="99"/>
  </w:style>
  <w:style w:type="character" w:customStyle="1" w:styleId="141">
    <w:name w:val="Footer Char"/>
    <w:basedOn w:val="136"/>
    <w:link w:val="25"/>
    <w:qFormat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4">
    <w:name w:val="Heading 2 Char"/>
    <w:basedOn w:val="136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19"/>
    <w:qFormat/>
    <w:uiPriority w:val="99"/>
  </w:style>
  <w:style w:type="character" w:customStyle="1" w:styleId="150">
    <w:name w:val="Body Text 2 Char"/>
    <w:basedOn w:val="136"/>
    <w:link w:val="31"/>
    <w:qFormat/>
    <w:uiPriority w:val="99"/>
  </w:style>
  <w:style w:type="character" w:customStyle="1" w:styleId="151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25" Type="http://schemas.openxmlformats.org/officeDocument/2006/relationships/image" Target="media/image15.jp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5199</Words>
  <Characters>6299</Characters>
  <Lines>0</Lines>
  <Paragraphs>0</Paragraphs>
  <TotalTime>13</TotalTime>
  <ScaleCrop>false</ScaleCrop>
  <LinksUpToDate>false</LinksUpToDate>
  <CharactersWithSpaces>6730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深圳星火自动化科技有限公司</dc:creator>
  <dc:description/>
  <cp:lastModifiedBy/>
  <dcterms:modified xsi:type="dcterms:W3CDTF">2026-08-17T03:01:13Z</dcterms:modified>
  <cp:revision>1</cp:revision>
  <dc:title>FCM4E1553 EtherCAT 单轴步进电机驱动软件使用说明书</dc:title>
  <dc:subject>安装配置 运行操作 对象地址 故障诊断</dc:subject>
  <cp:keywords>FCM4E1553 EtherCAT CiA402 PP PV CSP CSV N32G455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eyJoZGlkIjoiZDg3ODkzZWI5MDc0NTU2ZjkxNjAzNTc0ZjFjYjdlZjMiLCJ1c2VySWQiOiIxMjQxNDU1OTk2In0=</vt:lpwstr>
  </property>
  <property fmtid="{D5CDD505-2E9C-101B-9397-08002B2CF9AE}" pid="3" name="KSOProductBuildVer">
    <vt:lpwstr>2052-12.1.0.28043</vt:lpwstr>
  </property>
  <property fmtid="{D5CDD505-2E9C-101B-9397-08002B2CF9AE}" pid="4" name="ICV">
    <vt:lpwstr>2B7234EF84344772AC3262331632A6B7_12</vt:lpwstr>
  </property>
</Properties>
</file>