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80" w:line="276"/>
        <w:ind w:right="0" w:left="0" w:firstLine="0"/>
        <w:jc w:val="left"/>
        <w:rPr>
          <w:rFonts w:ascii="Aptos Display" w:hAnsi="Aptos Display" w:cs="Aptos Display" w:eastAsia="Aptos Display"/>
          <w:b/>
          <w:color w:val="1F4E79"/>
          <w:spacing w:val="0"/>
          <w:position w:val="0"/>
          <w:sz w:val="40"/>
          <w:shd w:fill="auto" w:val="clear"/>
        </w:rPr>
      </w:pPr>
      <w:r>
        <w:rPr>
          <w:rFonts w:ascii="Aptos Display" w:hAnsi="Aptos Display" w:cs="Aptos Display" w:eastAsia="Aptos Display"/>
          <w:b/>
          <w:color w:val="1F4E79"/>
          <w:spacing w:val="0"/>
          <w:position w:val="0"/>
          <w:sz w:val="40"/>
          <w:shd w:fill="auto" w:val="clear"/>
        </w:rPr>
        <w:t xml:space="preserve">Interviewer Guide</w:t>
      </w:r>
    </w:p>
    <w:p>
      <w:pPr>
        <w:spacing w:before="0" w:after="160" w:line="276"/>
        <w:ind w:right="0" w:left="0" w:firstLine="0"/>
        <w:jc w:val="left"/>
        <w:rPr>
          <w:rFonts w:ascii="Aptos" w:hAnsi="Aptos" w:cs="Aptos" w:eastAsia="Aptos"/>
          <w:color w:val="5F5F5F"/>
          <w:spacing w:val="0"/>
          <w:position w:val="0"/>
          <w:sz w:val="19"/>
          <w:shd w:fill="auto" w:val="clear"/>
        </w:rPr>
      </w:pPr>
      <w:r>
        <w:rPr>
          <w:rFonts w:ascii="Aptos" w:hAnsi="Aptos" w:cs="Aptos" w:eastAsia="Aptos"/>
          <w:b/>
          <w:color w:val="5F5F5F"/>
          <w:spacing w:val="0"/>
          <w:position w:val="0"/>
          <w:sz w:val="19"/>
          <w:shd w:fill="auto" w:val="clear"/>
        </w:rPr>
        <w:t xml:space="preserve">Case Study: AI-Assisted Model Documentation Review Platform</w:t>
      </w:r>
      <w:r>
        <w:rPr>
          <w:rFonts w:ascii="Aptos" w:hAnsi="Aptos" w:cs="Aptos" w:eastAsia="Aptos"/>
          <w:color w:val="5F5F5F"/>
          <w:spacing w:val="0"/>
          <w:position w:val="0"/>
          <w:sz w:val="19"/>
          <w:shd w:fill="auto" w:val="clear"/>
        </w:rPr>
        <w:t xml:space="preserve"> | Detailed guide for a 50-minute interview</w:t>
      </w:r>
    </w:p>
    <w:p>
      <w:pPr>
        <w:keepNext w:val="true"/>
        <w:keepLines w:val="true"/>
        <w:spacing w:before="200" w:after="80" w:line="276"/>
        <w:ind w:right="0" w:left="0" w:firstLine="0"/>
        <w:jc w:val="left"/>
        <w:rPr>
          <w:rFonts w:ascii="Calibri" w:hAnsi="Calibri" w:cs="Calibri" w:eastAsia="Calibri"/>
          <w:b/>
          <w:color w:val="1F4E79"/>
          <w:spacing w:val="0"/>
          <w:position w:val="0"/>
          <w:sz w:val="28"/>
          <w:shd w:fill="auto" w:val="clear"/>
        </w:rPr>
      </w:pPr>
      <w:r>
        <w:rPr>
          <w:rFonts w:ascii="Calibri" w:hAnsi="Calibri" w:cs="Calibri" w:eastAsia="Calibri"/>
          <w:b/>
          <w:color w:val="1F4E79"/>
          <w:spacing w:val="0"/>
          <w:position w:val="0"/>
          <w:sz w:val="28"/>
          <w:shd w:fill="auto" w:val="clear"/>
        </w:rPr>
        <w:t xml:space="preserve">Interview objective</w:t>
      </w:r>
    </w:p>
    <w:p>
      <w:pPr>
        <w:spacing w:before="0" w:after="80" w:line="276"/>
        <w:ind w:right="0" w:left="288" w:hanging="259"/>
        <w:jc w:val="left"/>
        <w:rPr>
          <w:rFonts w:ascii="Calibri" w:hAnsi="Calibri" w:cs="Calibri" w:eastAsia="Calibri"/>
          <w:color w:val="auto"/>
          <w:spacing w:val="0"/>
          <w:position w:val="0"/>
          <w:sz w:val="21"/>
          <w:shd w:fill="auto" w:val="clear"/>
        </w:rPr>
      </w:pPr>
      <w:r>
        <w:rPr>
          <w:rFonts w:ascii="Calibri" w:hAnsi="Calibri" w:cs="Calibri" w:eastAsia="Calibri"/>
          <w:b/>
          <w:color w:val="auto"/>
          <w:spacing w:val="0"/>
          <w:position w:val="0"/>
          <w:sz w:val="21"/>
          <w:shd w:fill="auto" w:val="clear"/>
        </w:rPr>
        <w:t xml:space="preserve">•</w:t>
      </w:r>
      <w:r>
        <w:rPr>
          <w:rFonts w:ascii="Calibri" w:hAnsi="Calibri" w:cs="Calibri" w:eastAsia="Calibri"/>
          <w:b/>
          <w:color w:val="auto"/>
          <w:spacing w:val="0"/>
          <w:position w:val="0"/>
          <w:sz w:val="21"/>
          <w:shd w:fill="auto" w:val="clear"/>
        </w:rPr>
        <w:t xml:space="preserve"> </w:t>
      </w:r>
      <w:r>
        <w:rPr>
          <w:rFonts w:ascii="Calibri" w:hAnsi="Calibri" w:cs="Calibri" w:eastAsia="Calibri"/>
          <w:color w:val="auto"/>
          <w:spacing w:val="0"/>
          <w:position w:val="0"/>
          <w:sz w:val="21"/>
          <w:shd w:fill="auto" w:val="clear"/>
        </w:rPr>
        <w:t xml:space="preserve">Test whether the candidate understands model validation documentation review as a standards-driven, evidence-driven workflow.</w:t>
      </w:r>
    </w:p>
    <w:p>
      <w:pPr>
        <w:spacing w:before="0" w:after="80" w:line="276"/>
        <w:ind w:right="0" w:left="288" w:hanging="259"/>
        <w:jc w:val="left"/>
        <w:rPr>
          <w:rFonts w:ascii="Calibri" w:hAnsi="Calibri" w:cs="Calibri" w:eastAsia="Calibri"/>
          <w:color w:val="auto"/>
          <w:spacing w:val="0"/>
          <w:position w:val="0"/>
          <w:sz w:val="21"/>
          <w:shd w:fill="auto" w:val="clear"/>
        </w:rPr>
      </w:pPr>
      <w:r>
        <w:rPr>
          <w:rFonts w:ascii="Calibri" w:hAnsi="Calibri" w:cs="Calibri" w:eastAsia="Calibri"/>
          <w:b/>
          <w:color w:val="auto"/>
          <w:spacing w:val="0"/>
          <w:position w:val="0"/>
          <w:sz w:val="21"/>
          <w:shd w:fill="auto" w:val="clear"/>
        </w:rPr>
        <w:t xml:space="preserve">•</w:t>
      </w:r>
      <w:r>
        <w:rPr>
          <w:rFonts w:ascii="Calibri" w:hAnsi="Calibri" w:cs="Calibri" w:eastAsia="Calibri"/>
          <w:b/>
          <w:color w:val="auto"/>
          <w:spacing w:val="0"/>
          <w:position w:val="0"/>
          <w:sz w:val="21"/>
          <w:shd w:fill="auto" w:val="clear"/>
        </w:rPr>
        <w:t xml:space="preserve"> </w:t>
      </w:r>
      <w:r>
        <w:rPr>
          <w:rFonts w:ascii="Calibri" w:hAnsi="Calibri" w:cs="Calibri" w:eastAsia="Calibri"/>
          <w:color w:val="auto"/>
          <w:spacing w:val="0"/>
          <w:position w:val="0"/>
          <w:sz w:val="21"/>
          <w:shd w:fill="auto" w:val="clear"/>
        </w:rPr>
        <w:t xml:space="preserve">Assess whether the candidate can design an agentic review platform rather than a generic chatbot or rag pipeline.</w:t>
      </w:r>
    </w:p>
    <w:p>
      <w:pPr>
        <w:spacing w:before="0" w:after="80" w:line="276"/>
        <w:ind w:right="0" w:left="288" w:hanging="259"/>
        <w:jc w:val="left"/>
        <w:rPr>
          <w:rFonts w:ascii="Calibri" w:hAnsi="Calibri" w:cs="Calibri" w:eastAsia="Calibri"/>
          <w:color w:val="auto"/>
          <w:spacing w:val="0"/>
          <w:position w:val="0"/>
          <w:sz w:val="21"/>
          <w:shd w:fill="auto" w:val="clear"/>
        </w:rPr>
      </w:pPr>
      <w:r>
        <w:rPr>
          <w:rFonts w:ascii="Calibri" w:hAnsi="Calibri" w:cs="Calibri" w:eastAsia="Calibri"/>
          <w:b/>
          <w:color w:val="auto"/>
          <w:spacing w:val="0"/>
          <w:position w:val="0"/>
          <w:sz w:val="21"/>
          <w:shd w:fill="auto" w:val="clear"/>
        </w:rPr>
        <w:t xml:space="preserve">•</w:t>
      </w:r>
      <w:r>
        <w:rPr>
          <w:rFonts w:ascii="Calibri" w:hAnsi="Calibri" w:cs="Calibri" w:eastAsia="Calibri"/>
          <w:b/>
          <w:color w:val="auto"/>
          <w:spacing w:val="0"/>
          <w:position w:val="0"/>
          <w:sz w:val="21"/>
          <w:shd w:fill="auto" w:val="clear"/>
        </w:rPr>
        <w:t xml:space="preserve"> </w:t>
      </w:r>
      <w:r>
        <w:rPr>
          <w:rFonts w:ascii="Calibri" w:hAnsi="Calibri" w:cs="Calibri" w:eastAsia="Calibri"/>
          <w:color w:val="auto"/>
          <w:spacing w:val="0"/>
          <w:position w:val="0"/>
          <w:sz w:val="21"/>
          <w:shd w:fill="auto" w:val="clear"/>
        </w:rPr>
        <w:t xml:space="preserve">Check practical depth in parsing, evidence traceability, structured findings, reruns, overrides, and persistence.</w:t>
      </w:r>
    </w:p>
    <w:p>
      <w:pPr>
        <w:spacing w:before="0" w:after="80" w:line="276"/>
        <w:ind w:right="0" w:left="288" w:hanging="259"/>
        <w:jc w:val="left"/>
        <w:rPr>
          <w:rFonts w:ascii="Calibri" w:hAnsi="Calibri" w:cs="Calibri" w:eastAsia="Calibri"/>
          <w:color w:val="auto"/>
          <w:spacing w:val="0"/>
          <w:position w:val="0"/>
          <w:sz w:val="21"/>
          <w:shd w:fill="auto" w:val="clear"/>
        </w:rPr>
      </w:pPr>
      <w:r>
        <w:rPr>
          <w:rFonts w:ascii="Calibri" w:hAnsi="Calibri" w:cs="Calibri" w:eastAsia="Calibri"/>
          <w:b/>
          <w:color w:val="auto"/>
          <w:spacing w:val="0"/>
          <w:position w:val="0"/>
          <w:sz w:val="21"/>
          <w:shd w:fill="auto" w:val="clear"/>
        </w:rPr>
        <w:t xml:space="preserve">•</w:t>
      </w:r>
      <w:r>
        <w:rPr>
          <w:rFonts w:ascii="Calibri" w:hAnsi="Calibri" w:cs="Calibri" w:eastAsia="Calibri"/>
          <w:b/>
          <w:color w:val="auto"/>
          <w:spacing w:val="0"/>
          <w:position w:val="0"/>
          <w:sz w:val="21"/>
          <w:shd w:fill="auto" w:val="clear"/>
        </w:rPr>
        <w:t xml:space="preserve"> </w:t>
      </w:r>
      <w:r>
        <w:rPr>
          <w:rFonts w:ascii="Calibri" w:hAnsi="Calibri" w:cs="Calibri" w:eastAsia="Calibri"/>
          <w:color w:val="auto"/>
          <w:spacing w:val="0"/>
          <w:position w:val="0"/>
          <w:sz w:val="21"/>
          <w:shd w:fill="auto" w:val="clear"/>
        </w:rPr>
        <w:t xml:space="preserve">Evaluate enterprise controls, auditability, and workstream-lead judgement.</w:t>
      </w:r>
    </w:p>
    <w:p>
      <w:pPr>
        <w:keepNext w:val="true"/>
        <w:keepLines w:val="true"/>
        <w:spacing w:before="200" w:after="80" w:line="276"/>
        <w:ind w:right="0" w:left="0" w:firstLine="0"/>
        <w:jc w:val="left"/>
        <w:rPr>
          <w:rFonts w:ascii="Calibri" w:hAnsi="Calibri" w:cs="Calibri" w:eastAsia="Calibri"/>
          <w:b/>
          <w:color w:val="1F4E79"/>
          <w:spacing w:val="0"/>
          <w:position w:val="0"/>
          <w:sz w:val="28"/>
          <w:shd w:fill="auto" w:val="clear"/>
        </w:rPr>
      </w:pPr>
      <w:r>
        <w:rPr>
          <w:rFonts w:ascii="Calibri" w:hAnsi="Calibri" w:cs="Calibri" w:eastAsia="Calibri"/>
          <w:b/>
          <w:color w:val="1F4E79"/>
          <w:spacing w:val="0"/>
          <w:position w:val="0"/>
          <w:sz w:val="28"/>
          <w:shd w:fill="auto" w:val="clear"/>
        </w:rPr>
        <w:t xml:space="preserve">Suggested time plan</w:t>
      </w:r>
    </w:p>
    <w:tbl>
      <w:tblPr/>
      <w:tblGrid>
        <w:gridCol w:w="4968"/>
        <w:gridCol w:w="4968"/>
      </w:tblGrid>
      <w:tr>
        <w:trPr>
          <w:trHeight w:val="1" w:hRule="atLeast"/>
          <w:jc w:val="left"/>
        </w:trPr>
        <w:tc>
          <w:tcPr>
            <w:tcW w:w="4968" w:type="dxa"/>
            <w:tcBorders>
              <w:top w:val="single" w:color="000000" w:sz="4"/>
              <w:left w:val="single" w:color="000000" w:sz="4"/>
              <w:bottom w:val="single" w:color="000000" w:sz="4"/>
              <w:right w:val="single" w:color="000000" w:sz="4"/>
            </w:tcBorders>
            <w:shd w:color="000000" w:fill="d9eaf7" w:val="clear"/>
            <w:tcMar>
              <w:left w:w="108" w:type="dxa"/>
              <w:right w:w="108" w:type="dxa"/>
            </w:tcMar>
            <w:vAlign w:val="top"/>
          </w:tcPr>
          <w:p>
            <w:pPr>
              <w:spacing w:before="0" w:after="80" w:line="276"/>
              <w:ind w:right="0" w:left="0" w:firstLine="0"/>
              <w:jc w:val="left"/>
              <w:rPr>
                <w:color w:val="auto"/>
                <w:spacing w:val="0"/>
                <w:position w:val="0"/>
              </w:rPr>
            </w:pPr>
            <w:r>
              <w:rPr>
                <w:rFonts w:ascii="Aptos" w:hAnsi="Aptos" w:cs="Aptos" w:eastAsia="Aptos"/>
                <w:b/>
                <w:color w:val="auto"/>
                <w:spacing w:val="0"/>
                <w:position w:val="0"/>
                <w:sz w:val="21"/>
                <w:shd w:fill="auto" w:val="clear"/>
              </w:rPr>
              <w:t xml:space="preserve">Time</w:t>
            </w:r>
          </w:p>
        </w:tc>
        <w:tc>
          <w:tcPr>
            <w:tcW w:w="4968" w:type="dxa"/>
            <w:tcBorders>
              <w:top w:val="single" w:color="000000" w:sz="4"/>
              <w:left w:val="single" w:color="000000" w:sz="4"/>
              <w:bottom w:val="single" w:color="000000" w:sz="4"/>
              <w:right w:val="single" w:color="000000" w:sz="4"/>
            </w:tcBorders>
            <w:shd w:color="000000" w:fill="d9eaf7" w:val="clear"/>
            <w:tcMar>
              <w:left w:w="108" w:type="dxa"/>
              <w:right w:w="108" w:type="dxa"/>
            </w:tcMar>
            <w:vAlign w:val="top"/>
          </w:tcPr>
          <w:p>
            <w:pPr>
              <w:spacing w:before="0" w:after="80" w:line="276"/>
              <w:ind w:right="0" w:left="0" w:firstLine="0"/>
              <w:jc w:val="left"/>
              <w:rPr>
                <w:color w:val="auto"/>
                <w:spacing w:val="0"/>
                <w:position w:val="0"/>
              </w:rPr>
            </w:pPr>
            <w:r>
              <w:rPr>
                <w:rFonts w:ascii="Aptos" w:hAnsi="Aptos" w:cs="Aptos" w:eastAsia="Aptos"/>
                <w:b/>
                <w:color w:val="auto"/>
                <w:spacing w:val="0"/>
                <w:position w:val="0"/>
                <w:sz w:val="21"/>
                <w:shd w:fill="auto" w:val="clear"/>
              </w:rPr>
              <w:t xml:space="preserve">Activity</w:t>
            </w:r>
          </w:p>
        </w:tc>
      </w:tr>
      <w:tr>
        <w:trPr>
          <w:trHeight w:val="1" w:hRule="atLeast"/>
          <w:jc w:val="left"/>
        </w:trPr>
        <w:tc>
          <w:tcPr>
            <w:tcW w:w="496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80" w:line="276"/>
              <w:ind w:right="0" w:left="0" w:firstLine="0"/>
              <w:jc w:val="left"/>
              <w:rPr>
                <w:color w:val="auto"/>
                <w:spacing w:val="0"/>
                <w:position w:val="0"/>
              </w:rPr>
            </w:pPr>
            <w:r>
              <w:rPr>
                <w:rFonts w:ascii="Aptos" w:hAnsi="Aptos" w:cs="Aptos" w:eastAsia="Aptos"/>
                <w:color w:val="auto"/>
                <w:spacing w:val="0"/>
                <w:position w:val="0"/>
                <w:sz w:val="21"/>
                <w:shd w:fill="auto" w:val="clear"/>
              </w:rPr>
              <w:t xml:space="preserve">0</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5 min</w:t>
            </w:r>
          </w:p>
        </w:tc>
        <w:tc>
          <w:tcPr>
            <w:tcW w:w="496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80" w:line="276"/>
              <w:ind w:right="0" w:left="0" w:firstLine="0"/>
              <w:jc w:val="left"/>
              <w:rPr>
                <w:color w:val="auto"/>
                <w:spacing w:val="0"/>
                <w:position w:val="0"/>
              </w:rPr>
            </w:pPr>
            <w:r>
              <w:rPr>
                <w:rFonts w:ascii="Aptos" w:hAnsi="Aptos" w:cs="Aptos" w:eastAsia="Aptos"/>
                <w:color w:val="auto"/>
                <w:spacing w:val="0"/>
                <w:position w:val="0"/>
                <w:sz w:val="21"/>
                <w:shd w:fill="auto" w:val="clear"/>
              </w:rPr>
              <w:t xml:space="preserve">Candidate reads the handout</w:t>
            </w:r>
          </w:p>
        </w:tc>
      </w:tr>
      <w:tr>
        <w:trPr>
          <w:trHeight w:val="1" w:hRule="atLeast"/>
          <w:jc w:val="left"/>
        </w:trPr>
        <w:tc>
          <w:tcPr>
            <w:tcW w:w="496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80" w:line="276"/>
              <w:ind w:right="0" w:left="0" w:firstLine="0"/>
              <w:jc w:val="left"/>
              <w:rPr>
                <w:color w:val="auto"/>
                <w:spacing w:val="0"/>
                <w:position w:val="0"/>
              </w:rPr>
            </w:pPr>
            <w:r>
              <w:rPr>
                <w:rFonts w:ascii="Aptos" w:hAnsi="Aptos" w:cs="Aptos" w:eastAsia="Aptos"/>
                <w:color w:val="auto"/>
                <w:spacing w:val="0"/>
                <w:position w:val="0"/>
                <w:sz w:val="21"/>
                <w:shd w:fill="auto" w:val="clear"/>
              </w:rPr>
              <w:t xml:space="preserve">5</w:t>
            </w:r>
            <w:r>
              <w:rPr>
                <w:rFonts w:ascii="Calibri" w:hAnsi="Calibri" w:cs="Calibri" w:eastAsia="Calibri"/>
                <w:color w:val="auto"/>
                <w:spacing w:val="0"/>
                <w:position w:val="0"/>
                <w:sz w:val="21"/>
                <w:shd w:fill="auto" w:val="clear"/>
              </w:rPr>
              <w:t xml:space="preserve"> min</w:t>
            </w:r>
          </w:p>
        </w:tc>
        <w:tc>
          <w:tcPr>
            <w:tcW w:w="496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80" w:line="276"/>
              <w:ind w:right="0" w:left="0" w:firstLine="0"/>
              <w:jc w:val="left"/>
              <w:rPr>
                <w:color w:val="auto"/>
                <w:spacing w:val="0"/>
                <w:position w:val="0"/>
              </w:rPr>
            </w:pPr>
            <w:r>
              <w:rPr>
                <w:rFonts w:ascii="Aptos" w:hAnsi="Aptos" w:cs="Aptos" w:eastAsia="Aptos"/>
                <w:color w:val="auto"/>
                <w:spacing w:val="0"/>
                <w:position w:val="0"/>
                <w:sz w:val="21"/>
                <w:shd w:fill="auto" w:val="clear"/>
              </w:rPr>
              <w:t xml:space="preserve">Silent thinking time</w:t>
            </w:r>
          </w:p>
        </w:tc>
      </w:tr>
      <w:tr>
        <w:trPr>
          <w:trHeight w:val="1" w:hRule="atLeast"/>
          <w:jc w:val="left"/>
        </w:trPr>
        <w:tc>
          <w:tcPr>
            <w:tcW w:w="496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80" w:line="276"/>
              <w:ind w:right="0" w:left="0" w:firstLine="0"/>
              <w:jc w:val="left"/>
              <w:rPr>
                <w:color w:val="auto"/>
                <w:spacing w:val="0"/>
                <w:position w:val="0"/>
              </w:rPr>
            </w:pPr>
            <w:r>
              <w:rPr>
                <w:rFonts w:ascii="Aptos" w:hAnsi="Aptos" w:cs="Aptos" w:eastAsia="Aptos"/>
                <w:color w:val="auto"/>
                <w:spacing w:val="0"/>
                <w:position w:val="0"/>
                <w:sz w:val="21"/>
                <w:shd w:fill="auto" w:val="clear"/>
              </w:rPr>
              <w:t xml:space="preserve">5</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15 min</w:t>
            </w:r>
          </w:p>
        </w:tc>
        <w:tc>
          <w:tcPr>
            <w:tcW w:w="496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80" w:line="276"/>
              <w:ind w:right="0" w:left="0" w:firstLine="0"/>
              <w:jc w:val="left"/>
              <w:rPr>
                <w:color w:val="auto"/>
                <w:spacing w:val="0"/>
                <w:position w:val="0"/>
              </w:rPr>
            </w:pPr>
            <w:r>
              <w:rPr>
                <w:rFonts w:ascii="Aptos" w:hAnsi="Aptos" w:cs="Aptos" w:eastAsia="Aptos"/>
                <w:color w:val="auto"/>
                <w:spacing w:val="0"/>
                <w:position w:val="0"/>
                <w:sz w:val="21"/>
                <w:shd w:fill="auto" w:val="clear"/>
              </w:rPr>
              <w:t xml:space="preserve">Candidate presents solution</w:t>
            </w:r>
          </w:p>
        </w:tc>
      </w:tr>
      <w:tr>
        <w:trPr>
          <w:trHeight w:val="1" w:hRule="atLeast"/>
          <w:jc w:val="left"/>
        </w:trPr>
        <w:tc>
          <w:tcPr>
            <w:tcW w:w="496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80" w:line="276"/>
              <w:ind w:right="0" w:left="0" w:firstLine="0"/>
              <w:jc w:val="left"/>
              <w:rPr>
                <w:color w:val="auto"/>
                <w:spacing w:val="0"/>
                <w:position w:val="0"/>
              </w:rPr>
            </w:pPr>
            <w:r>
              <w:rPr>
                <w:rFonts w:ascii="Aptos" w:hAnsi="Aptos" w:cs="Aptos" w:eastAsia="Aptos"/>
                <w:color w:val="auto"/>
                <w:spacing w:val="0"/>
                <w:position w:val="0"/>
                <w:sz w:val="21"/>
                <w:shd w:fill="auto" w:val="clear"/>
              </w:rPr>
              <w:t xml:space="preserve">15</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45 min</w:t>
            </w:r>
          </w:p>
        </w:tc>
        <w:tc>
          <w:tcPr>
            <w:tcW w:w="496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80" w:line="276"/>
              <w:ind w:right="0" w:left="0" w:firstLine="0"/>
              <w:jc w:val="left"/>
              <w:rPr>
                <w:color w:val="auto"/>
                <w:spacing w:val="0"/>
                <w:position w:val="0"/>
              </w:rPr>
            </w:pPr>
            <w:r>
              <w:rPr>
                <w:rFonts w:ascii="Aptos" w:hAnsi="Aptos" w:cs="Aptos" w:eastAsia="Aptos"/>
                <w:color w:val="auto"/>
                <w:spacing w:val="0"/>
                <w:position w:val="0"/>
                <w:sz w:val="21"/>
                <w:shd w:fill="auto" w:val="clear"/>
              </w:rPr>
              <w:t xml:space="preserve">Deep-dive questions</w:t>
            </w:r>
          </w:p>
        </w:tc>
      </w:tr>
      <w:tr>
        <w:trPr>
          <w:trHeight w:val="1" w:hRule="atLeast"/>
          <w:jc w:val="left"/>
        </w:trPr>
        <w:tc>
          <w:tcPr>
            <w:tcW w:w="496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80" w:line="276"/>
              <w:ind w:right="0" w:left="0" w:firstLine="0"/>
              <w:jc w:val="left"/>
              <w:rPr>
                <w:color w:val="auto"/>
                <w:spacing w:val="0"/>
                <w:position w:val="0"/>
              </w:rPr>
            </w:pPr>
            <w:r>
              <w:rPr>
                <w:rFonts w:ascii="Aptos" w:hAnsi="Aptos" w:cs="Aptos" w:eastAsia="Aptos"/>
                <w:color w:val="auto"/>
                <w:spacing w:val="0"/>
                <w:position w:val="0"/>
                <w:sz w:val="21"/>
                <w:shd w:fill="auto" w:val="clear"/>
              </w:rPr>
              <w:t xml:space="preserve">45</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50 min</w:t>
            </w:r>
          </w:p>
        </w:tc>
        <w:tc>
          <w:tcPr>
            <w:tcW w:w="496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80" w:line="276"/>
              <w:ind w:right="0" w:left="0" w:firstLine="0"/>
              <w:jc w:val="left"/>
              <w:rPr>
                <w:color w:val="auto"/>
                <w:spacing w:val="0"/>
                <w:position w:val="0"/>
              </w:rPr>
            </w:pPr>
            <w:r>
              <w:rPr>
                <w:rFonts w:ascii="Aptos" w:hAnsi="Aptos" w:cs="Aptos" w:eastAsia="Aptos"/>
                <w:color w:val="auto"/>
                <w:spacing w:val="0"/>
                <w:position w:val="0"/>
                <w:sz w:val="21"/>
                <w:shd w:fill="auto" w:val="clear"/>
              </w:rPr>
              <w:t xml:space="preserve">Leadership, delivery, and wrap-up</w:t>
            </w:r>
          </w:p>
        </w:tc>
      </w:tr>
    </w:tbl>
    <w:p>
      <w:pPr>
        <w:keepNext w:val="true"/>
        <w:keepLines w:val="true"/>
        <w:spacing w:before="200" w:after="80" w:line="276"/>
        <w:ind w:right="0" w:left="0" w:firstLine="0"/>
        <w:jc w:val="left"/>
        <w:rPr>
          <w:rFonts w:ascii="Calibri" w:hAnsi="Calibri" w:cs="Calibri" w:eastAsia="Calibri"/>
          <w:b/>
          <w:color w:val="1F4E79"/>
          <w:spacing w:val="0"/>
          <w:position w:val="0"/>
          <w:sz w:val="28"/>
          <w:shd w:fill="auto" w:val="clear"/>
        </w:rPr>
      </w:pPr>
      <w:r>
        <w:rPr>
          <w:rFonts w:ascii="Calibri" w:hAnsi="Calibri" w:cs="Calibri" w:eastAsia="Calibri"/>
          <w:b/>
          <w:color w:val="1F4E79"/>
          <w:spacing w:val="0"/>
          <w:position w:val="0"/>
          <w:sz w:val="28"/>
          <w:shd w:fill="auto" w:val="clear"/>
        </w:rPr>
        <w:t xml:space="preserve">Opening script</w:t>
      </w:r>
    </w:p>
    <w:p>
      <w:pPr>
        <w:spacing w:before="0" w:after="80" w:line="276"/>
        <w:ind w:right="0" w:left="0" w:firstLine="0"/>
        <w:jc w:val="left"/>
        <w:rPr>
          <w:rFonts w:ascii="Aptos" w:hAnsi="Aptos" w:cs="Aptos" w:eastAsia="Aptos"/>
          <w:color w:val="auto"/>
          <w:spacing w:val="0"/>
          <w:position w:val="0"/>
          <w:sz w:val="21"/>
          <w:shd w:fill="auto" w:val="clear"/>
        </w:rPr>
      </w:pPr>
      <w:r>
        <w:rPr>
          <w:rFonts w:ascii="Aptos" w:hAnsi="Aptos" w:cs="Aptos" w:eastAsia="Aptos"/>
          <w:b/>
          <w:color w:val="auto"/>
          <w:spacing w:val="0"/>
          <w:position w:val="0"/>
          <w:sz w:val="21"/>
          <w:shd w:fill="auto" w:val="clear"/>
        </w:rPr>
        <w:t xml:space="preserve">Suggested wording: </w:t>
      </w:r>
      <w:r>
        <w:rPr>
          <w:rFonts w:ascii="Aptos" w:hAnsi="Aptos" w:cs="Aptos" w:eastAsia="Aptos"/>
          <w:color w:val="auto"/>
          <w:spacing w:val="0"/>
          <w:position w:val="0"/>
          <w:sz w:val="21"/>
          <w:shd w:fill="auto" w:val="clear"/>
        </w:rPr>
        <w:t xml:space="preserve">“We’d like you to think through the design of an AI-assisted platform for model documentation review. This is not a chatbot and not a simple document parser. It should ingest model documentation, extract content, review against expectations and review rules, generate structured findings with evidence, allow human reviewer intervention, support repeated review cycles, and maintain persistent records over time.”</w:t>
      </w:r>
    </w:p>
    <w:p>
      <w:pPr>
        <w:keepNext w:val="true"/>
        <w:keepLines w:val="true"/>
        <w:spacing w:before="160" w:after="40" w:line="276"/>
        <w:ind w:right="0" w:left="0" w:firstLine="0"/>
        <w:jc w:val="left"/>
        <w:rPr>
          <w:rFonts w:ascii="Calibri" w:hAnsi="Calibri" w:cs="Calibri" w:eastAsia="Calibri"/>
          <w:b/>
          <w:color w:val="1F4E79"/>
          <w:spacing w:val="0"/>
          <w:position w:val="0"/>
          <w:sz w:val="28"/>
          <w:shd w:fill="auto" w:val="clear"/>
        </w:rPr>
      </w:pPr>
      <w:r>
        <w:rPr>
          <w:rFonts w:ascii="Calibri" w:hAnsi="Calibri" w:cs="Calibri" w:eastAsia="Calibri"/>
          <w:b/>
          <w:color w:val="1F4E79"/>
          <w:spacing w:val="0"/>
          <w:position w:val="0"/>
          <w:sz w:val="28"/>
          <w:shd w:fill="auto" w:val="clear"/>
        </w:rPr>
        <w:t xml:space="preserve">Core questions </w:t>
      </w:r>
    </w:p>
    <w:p>
      <w:pPr>
        <w:keepNext w:val="true"/>
        <w:keepLines w:val="true"/>
        <w:spacing w:before="160" w:after="40" w:line="276"/>
        <w:ind w:right="0" w:left="0" w:firstLine="0"/>
        <w:jc w:val="left"/>
        <w:rPr>
          <w:rFonts w:ascii="Calibri" w:hAnsi="Calibri" w:cs="Calibri" w:eastAsia="Calibri"/>
          <w:b/>
          <w:color w:val="2C3E50"/>
          <w:spacing w:val="0"/>
          <w:position w:val="0"/>
          <w:sz w:val="23"/>
          <w:shd w:fill="auto" w:val="clear"/>
        </w:rPr>
      </w:pPr>
      <w:r>
        <w:rPr>
          <w:rFonts w:ascii="Calibri" w:hAnsi="Calibri" w:cs="Calibri" w:eastAsia="Calibri"/>
          <w:b/>
          <w:color w:val="2C3E50"/>
          <w:spacing w:val="0"/>
          <w:position w:val="0"/>
          <w:sz w:val="23"/>
          <w:shd w:fill="auto" w:val="clear"/>
        </w:rPr>
        <w:t xml:space="preserve">1. Product framing</w:t>
      </w:r>
    </w:p>
    <w:p>
      <w:pPr>
        <w:spacing w:before="0" w:after="80" w:line="276"/>
        <w:ind w:right="0" w:left="216" w:hanging="216"/>
        <w:jc w:val="left"/>
        <w:rPr>
          <w:rFonts w:ascii="Calibri" w:hAnsi="Calibri" w:cs="Calibri" w:eastAsia="Calibri"/>
          <w:color w:val="auto"/>
          <w:spacing w:val="0"/>
          <w:position w:val="0"/>
          <w:sz w:val="21"/>
          <w:shd w:fill="auto" w:val="clear"/>
        </w:rPr>
      </w:pPr>
      <w:r>
        <w:rPr>
          <w:rFonts w:ascii="Calibri" w:hAnsi="Calibri" w:cs="Calibri" w:eastAsia="Calibri"/>
          <w:b/>
          <w:color w:val="auto"/>
          <w:spacing w:val="0"/>
          <w:position w:val="0"/>
          <w:sz w:val="21"/>
          <w:shd w:fill="auto" w:val="clear"/>
        </w:rPr>
        <w:t xml:space="preserve">•</w:t>
      </w:r>
      <w:r>
        <w:rPr>
          <w:rFonts w:ascii="Calibri" w:hAnsi="Calibri" w:cs="Calibri" w:eastAsia="Calibri"/>
          <w:b/>
          <w:color w:val="auto"/>
          <w:spacing w:val="0"/>
          <w:position w:val="0"/>
          <w:sz w:val="21"/>
          <w:shd w:fill="auto" w:val="clear"/>
        </w:rPr>
        <w:t xml:space="preserve"> </w:t>
      </w:r>
      <w:r>
        <w:rPr>
          <w:rFonts w:ascii="Calibri" w:hAnsi="Calibri" w:cs="Calibri" w:eastAsia="Calibri"/>
          <w:color w:val="auto"/>
          <w:spacing w:val="0"/>
          <w:position w:val="0"/>
          <w:sz w:val="21"/>
          <w:shd w:fill="auto" w:val="clear"/>
        </w:rPr>
        <w:t xml:space="preserve">Main question: How would you define this product, and what problem is it solving for a model validation team?</w:t>
      </w:r>
    </w:p>
    <w:p>
      <w:pPr>
        <w:spacing w:before="0" w:after="80" w:line="276"/>
        <w:ind w:right="0" w:left="216" w:hanging="216"/>
        <w:jc w:val="left"/>
        <w:rPr>
          <w:rFonts w:ascii="Calibri" w:hAnsi="Calibri" w:cs="Calibri" w:eastAsia="Calibri"/>
          <w:color w:val="auto"/>
          <w:spacing w:val="0"/>
          <w:position w:val="0"/>
          <w:sz w:val="21"/>
          <w:shd w:fill="auto" w:val="clear"/>
        </w:rPr>
      </w:pPr>
      <w:r>
        <w:rPr>
          <w:rFonts w:ascii="Calibri" w:hAnsi="Calibri" w:cs="Calibri" w:eastAsia="Calibri"/>
          <w:b/>
          <w:color w:val="auto"/>
          <w:spacing w:val="0"/>
          <w:position w:val="0"/>
          <w:sz w:val="21"/>
          <w:shd w:fill="auto" w:val="clear"/>
        </w:rPr>
        <w:t xml:space="preserve">•</w:t>
      </w:r>
      <w:r>
        <w:rPr>
          <w:rFonts w:ascii="Calibri" w:hAnsi="Calibri" w:cs="Calibri" w:eastAsia="Calibri"/>
          <w:b/>
          <w:color w:val="auto"/>
          <w:spacing w:val="0"/>
          <w:position w:val="0"/>
          <w:sz w:val="21"/>
          <w:shd w:fill="auto" w:val="clear"/>
        </w:rPr>
        <w:t xml:space="preserve"> </w:t>
      </w:r>
      <w:r>
        <w:rPr>
          <w:rFonts w:ascii="Calibri" w:hAnsi="Calibri" w:cs="Calibri" w:eastAsia="Calibri"/>
          <w:color w:val="auto"/>
          <w:spacing w:val="0"/>
          <w:position w:val="0"/>
          <w:sz w:val="21"/>
          <w:shd w:fill="auto" w:val="clear"/>
        </w:rPr>
        <w:t xml:space="preserve">Look for: a standards-driven review workflow; evidence gaps and follow-up; repeat review; improvement of consistency and efficiency without replacing validator judgement.</w:t>
      </w:r>
    </w:p>
    <w:p>
      <w:pPr>
        <w:spacing w:before="0" w:after="80" w:line="276"/>
        <w:ind w:right="0" w:left="216" w:hanging="216"/>
        <w:jc w:val="left"/>
        <w:rPr>
          <w:rFonts w:ascii="Calibri" w:hAnsi="Calibri" w:cs="Calibri" w:eastAsia="Calibri"/>
          <w:color w:val="auto"/>
          <w:spacing w:val="0"/>
          <w:position w:val="0"/>
          <w:sz w:val="21"/>
          <w:shd w:fill="auto" w:val="clear"/>
        </w:rPr>
      </w:pPr>
      <w:r>
        <w:rPr>
          <w:rFonts w:ascii="Calibri" w:hAnsi="Calibri" w:cs="Calibri" w:eastAsia="Calibri"/>
          <w:b/>
          <w:color w:val="auto"/>
          <w:spacing w:val="0"/>
          <w:position w:val="0"/>
          <w:sz w:val="21"/>
          <w:shd w:fill="auto" w:val="clear"/>
        </w:rPr>
        <w:t xml:space="preserve">•</w:t>
      </w:r>
      <w:r>
        <w:rPr>
          <w:rFonts w:ascii="Calibri" w:hAnsi="Calibri" w:cs="Calibri" w:eastAsia="Calibri"/>
          <w:b/>
          <w:color w:val="auto"/>
          <w:spacing w:val="0"/>
          <w:position w:val="0"/>
          <w:sz w:val="21"/>
          <w:shd w:fill="auto" w:val="clear"/>
        </w:rPr>
        <w:t xml:space="preserve"> </w:t>
      </w:r>
      <w:r>
        <w:rPr>
          <w:rFonts w:ascii="Calibri" w:hAnsi="Calibri" w:cs="Calibri" w:eastAsia="Calibri"/>
          <w:color w:val="auto"/>
          <w:spacing w:val="0"/>
          <w:position w:val="0"/>
          <w:sz w:val="21"/>
          <w:shd w:fill="auto" w:val="clear"/>
        </w:rPr>
        <w:t xml:space="preserve">Follow-up question: What makes model documentation review harder than normal document Q&amp;A?</w:t>
      </w:r>
    </w:p>
    <w:p>
      <w:pPr>
        <w:numPr>
          <w:ilvl w:val="0"/>
          <w:numId w:val="24"/>
        </w:numPr>
        <w:spacing w:before="0" w:after="80" w:line="276"/>
        <w:ind w:right="0" w:left="72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the task is not just finding information, but judging whether expected evidence is present and sufficient</w:t>
      </w:r>
    </w:p>
    <w:p>
      <w:pPr>
        <w:numPr>
          <w:ilvl w:val="0"/>
          <w:numId w:val="24"/>
        </w:numPr>
        <w:spacing w:before="0" w:after="80" w:line="276"/>
        <w:ind w:right="0" w:left="72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information may be spread across multiple documents and annexes</w:t>
      </w:r>
    </w:p>
    <w:p>
      <w:pPr>
        <w:numPr>
          <w:ilvl w:val="0"/>
          <w:numId w:val="24"/>
        </w:numPr>
        <w:spacing w:before="0" w:after="80" w:line="276"/>
        <w:ind w:right="0" w:left="72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the reviewer needs to assess clarity, consistency, completeness, and support</w:t>
      </w:r>
    </w:p>
    <w:p>
      <w:pPr>
        <w:numPr>
          <w:ilvl w:val="0"/>
          <w:numId w:val="24"/>
        </w:numPr>
        <w:spacing w:before="0" w:after="80" w:line="276"/>
        <w:ind w:right="0" w:left="72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there may be templates, review packs, policy expectations, and internal standards to compare against</w:t>
      </w:r>
    </w:p>
    <w:p>
      <w:pPr>
        <w:numPr>
          <w:ilvl w:val="0"/>
          <w:numId w:val="24"/>
        </w:numPr>
        <w:spacing w:before="0" w:after="80" w:line="276"/>
        <w:ind w:right="0" w:left="72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documents are versioned and updated over time</w:t>
      </w:r>
    </w:p>
    <w:p>
      <w:pPr>
        <w:numPr>
          <w:ilvl w:val="0"/>
          <w:numId w:val="24"/>
        </w:numPr>
        <w:spacing w:before="0" w:after="80" w:line="276"/>
        <w:ind w:right="0" w:left="72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the output is not just an answer, but structured findings, comments, follow-up items, and review history</w:t>
      </w:r>
    </w:p>
    <w:p>
      <w:pPr>
        <w:keepNext w:val="true"/>
        <w:keepLines w:val="true"/>
        <w:spacing w:before="160" w:after="40" w:line="276"/>
        <w:ind w:right="0" w:left="0" w:firstLine="0"/>
        <w:jc w:val="left"/>
        <w:rPr>
          <w:rFonts w:ascii="Calibri" w:hAnsi="Calibri" w:cs="Calibri" w:eastAsia="Calibri"/>
          <w:b/>
          <w:color w:val="2C3E50"/>
          <w:spacing w:val="0"/>
          <w:position w:val="0"/>
          <w:sz w:val="23"/>
          <w:shd w:fill="auto" w:val="clear"/>
        </w:rPr>
      </w:pPr>
      <w:r>
        <w:rPr>
          <w:rFonts w:ascii="Calibri" w:hAnsi="Calibri" w:cs="Calibri" w:eastAsia="Calibri"/>
          <w:b/>
          <w:color w:val="2C3E50"/>
          <w:spacing w:val="0"/>
          <w:position w:val="0"/>
          <w:sz w:val="23"/>
          <w:shd w:fill="auto" w:val="clear"/>
        </w:rPr>
        <w:t xml:space="preserve">2. User journeys</w:t>
      </w:r>
    </w:p>
    <w:p>
      <w:pPr>
        <w:spacing w:before="0" w:after="80" w:line="276"/>
        <w:ind w:right="0" w:left="216" w:hanging="216"/>
        <w:jc w:val="left"/>
        <w:rPr>
          <w:rFonts w:ascii="Calibri" w:hAnsi="Calibri" w:cs="Calibri" w:eastAsia="Calibri"/>
          <w:color w:val="auto"/>
          <w:spacing w:val="0"/>
          <w:position w:val="0"/>
          <w:sz w:val="21"/>
          <w:shd w:fill="auto" w:val="clear"/>
        </w:rPr>
      </w:pPr>
      <w:r>
        <w:rPr>
          <w:rFonts w:ascii="Calibri" w:hAnsi="Calibri" w:cs="Calibri" w:eastAsia="Calibri"/>
          <w:b/>
          <w:color w:val="auto"/>
          <w:spacing w:val="0"/>
          <w:position w:val="0"/>
          <w:sz w:val="21"/>
          <w:shd w:fill="auto" w:val="clear"/>
        </w:rPr>
        <w:t xml:space="preserve">•</w:t>
      </w:r>
      <w:r>
        <w:rPr>
          <w:rFonts w:ascii="Calibri" w:hAnsi="Calibri" w:cs="Calibri" w:eastAsia="Calibri"/>
          <w:b/>
          <w:color w:val="auto"/>
          <w:spacing w:val="0"/>
          <w:position w:val="0"/>
          <w:sz w:val="21"/>
          <w:shd w:fill="auto" w:val="clear"/>
        </w:rPr>
        <w:t xml:space="preserve"> </w:t>
      </w:r>
      <w:r>
        <w:rPr>
          <w:rFonts w:ascii="Calibri" w:hAnsi="Calibri" w:cs="Calibri" w:eastAsia="Calibri"/>
          <w:color w:val="auto"/>
          <w:spacing w:val="0"/>
          <w:position w:val="0"/>
          <w:sz w:val="21"/>
          <w:shd w:fill="auto" w:val="clear"/>
        </w:rPr>
        <w:t xml:space="preserve">Main question: What are the main user journeys in this platform?</w:t>
      </w:r>
    </w:p>
    <w:p>
      <w:pPr>
        <w:spacing w:before="0" w:after="80" w:line="276"/>
        <w:ind w:right="0" w:left="216" w:hanging="216"/>
        <w:jc w:val="left"/>
        <w:rPr>
          <w:rFonts w:ascii="Calibri" w:hAnsi="Calibri" w:cs="Calibri" w:eastAsia="Calibri"/>
          <w:color w:val="auto"/>
          <w:spacing w:val="0"/>
          <w:position w:val="0"/>
          <w:sz w:val="21"/>
          <w:shd w:fill="auto" w:val="clear"/>
        </w:rPr>
      </w:pPr>
      <w:r>
        <w:rPr>
          <w:rFonts w:ascii="Calibri" w:hAnsi="Calibri" w:cs="Calibri" w:eastAsia="Calibri"/>
          <w:b/>
          <w:color w:val="auto"/>
          <w:spacing w:val="0"/>
          <w:position w:val="0"/>
          <w:sz w:val="21"/>
          <w:shd w:fill="auto" w:val="clear"/>
        </w:rPr>
        <w:t xml:space="preserve">•</w:t>
      </w:r>
      <w:r>
        <w:rPr>
          <w:rFonts w:ascii="Calibri" w:hAnsi="Calibri" w:cs="Calibri" w:eastAsia="Calibri"/>
          <w:b/>
          <w:color w:val="auto"/>
          <w:spacing w:val="0"/>
          <w:position w:val="0"/>
          <w:sz w:val="21"/>
          <w:shd w:fill="auto" w:val="clear"/>
        </w:rPr>
        <w:t xml:space="preserve"> </w:t>
      </w:r>
      <w:r>
        <w:rPr>
          <w:rFonts w:ascii="Calibri" w:hAnsi="Calibri" w:cs="Calibri" w:eastAsia="Calibri"/>
          <w:color w:val="auto"/>
          <w:spacing w:val="0"/>
          <w:position w:val="0"/>
          <w:sz w:val="21"/>
          <w:shd w:fill="auto" w:val="clear"/>
        </w:rPr>
        <w:t xml:space="preserve">Look for: upload and intake; review run; evidence drill-down; comment/override; resubmission and rerun; compare versions; close and archive.</w:t>
      </w:r>
    </w:p>
    <w:p>
      <w:pPr>
        <w:spacing w:before="0" w:after="80" w:line="276"/>
        <w:ind w:right="0" w:left="216" w:hanging="216"/>
        <w:jc w:val="left"/>
        <w:rPr>
          <w:rFonts w:ascii="Calibri" w:hAnsi="Calibri" w:cs="Calibri" w:eastAsia="Calibri"/>
          <w:color w:val="auto"/>
          <w:spacing w:val="0"/>
          <w:position w:val="0"/>
          <w:sz w:val="21"/>
          <w:shd w:fill="auto" w:val="clear"/>
        </w:rPr>
      </w:pPr>
      <w:r>
        <w:rPr>
          <w:rFonts w:ascii="Calibri" w:hAnsi="Calibri" w:cs="Calibri" w:eastAsia="Calibri"/>
          <w:b/>
          <w:color w:val="auto"/>
          <w:spacing w:val="0"/>
          <w:position w:val="0"/>
          <w:sz w:val="21"/>
          <w:shd w:fill="auto" w:val="clear"/>
        </w:rPr>
        <w:t xml:space="preserve">•</w:t>
      </w:r>
      <w:r>
        <w:rPr>
          <w:rFonts w:ascii="Calibri" w:hAnsi="Calibri" w:cs="Calibri" w:eastAsia="Calibri"/>
          <w:b/>
          <w:color w:val="auto"/>
          <w:spacing w:val="0"/>
          <w:position w:val="0"/>
          <w:sz w:val="21"/>
          <w:shd w:fill="auto" w:val="clear"/>
        </w:rPr>
        <w:t xml:space="preserve"> </w:t>
      </w:r>
      <w:r>
        <w:rPr>
          <w:rFonts w:ascii="Calibri" w:hAnsi="Calibri" w:cs="Calibri" w:eastAsia="Calibri"/>
          <w:color w:val="auto"/>
          <w:spacing w:val="0"/>
          <w:position w:val="0"/>
          <w:sz w:val="21"/>
          <w:shd w:fill="auto" w:val="clear"/>
        </w:rPr>
        <w:t xml:space="preserve">Follow-up question: What should a validator be able to do? </w:t>
      </w:r>
    </w:p>
    <w:p>
      <w:pPr>
        <w:numPr>
          <w:ilvl w:val="0"/>
          <w:numId w:val="27"/>
        </w:numPr>
        <w:spacing w:before="0" w:after="80" w:line="276"/>
        <w:ind w:right="0" w:left="72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upload or select documents; choose review scope / pack; see structured findings; click into source evidence; add comments and override system outputs; mark findings as accepted, dismissed, resolved, or pending; compare reruns and document versions; export results / reports; see prior review history</w:t>
      </w:r>
    </w:p>
    <w:p>
      <w:pPr>
        <w:keepNext w:val="true"/>
        <w:keepLines w:val="true"/>
        <w:spacing w:before="160" w:after="40" w:line="276"/>
        <w:ind w:right="0" w:left="0" w:firstLine="0"/>
        <w:jc w:val="left"/>
        <w:rPr>
          <w:rFonts w:ascii="Calibri" w:hAnsi="Calibri" w:cs="Calibri" w:eastAsia="Calibri"/>
          <w:b/>
          <w:color w:val="2C3E50"/>
          <w:spacing w:val="0"/>
          <w:position w:val="0"/>
          <w:sz w:val="23"/>
          <w:shd w:fill="auto" w:val="clear"/>
        </w:rPr>
      </w:pPr>
      <w:r>
        <w:rPr>
          <w:rFonts w:ascii="Calibri" w:hAnsi="Calibri" w:cs="Calibri" w:eastAsia="Calibri"/>
          <w:b/>
          <w:color w:val="2C3E50"/>
          <w:spacing w:val="0"/>
          <w:position w:val="0"/>
          <w:sz w:val="23"/>
          <w:shd w:fill="auto" w:val="clear"/>
        </w:rPr>
        <w:t xml:space="preserve">3. End-to-end architecture</w:t>
      </w:r>
    </w:p>
    <w:p>
      <w:pPr>
        <w:spacing w:before="0" w:after="80" w:line="276"/>
        <w:ind w:right="0" w:left="216" w:hanging="216"/>
        <w:jc w:val="left"/>
        <w:rPr>
          <w:rFonts w:ascii="Calibri" w:hAnsi="Calibri" w:cs="Calibri" w:eastAsia="Calibri"/>
          <w:color w:val="auto"/>
          <w:spacing w:val="0"/>
          <w:position w:val="0"/>
          <w:sz w:val="21"/>
          <w:shd w:fill="auto" w:val="clear"/>
        </w:rPr>
      </w:pPr>
      <w:r>
        <w:rPr>
          <w:rFonts w:ascii="Calibri" w:hAnsi="Calibri" w:cs="Calibri" w:eastAsia="Calibri"/>
          <w:b/>
          <w:color w:val="auto"/>
          <w:spacing w:val="0"/>
          <w:position w:val="0"/>
          <w:sz w:val="21"/>
          <w:shd w:fill="auto" w:val="clear"/>
        </w:rPr>
        <w:t xml:space="preserve">•</w:t>
      </w:r>
      <w:r>
        <w:rPr>
          <w:rFonts w:ascii="Calibri" w:hAnsi="Calibri" w:cs="Calibri" w:eastAsia="Calibri"/>
          <w:b/>
          <w:color w:val="auto"/>
          <w:spacing w:val="0"/>
          <w:position w:val="0"/>
          <w:sz w:val="21"/>
          <w:shd w:fill="auto" w:val="clear"/>
        </w:rPr>
        <w:t xml:space="preserve"> </w:t>
      </w:r>
      <w:r>
        <w:rPr>
          <w:rFonts w:ascii="Calibri" w:hAnsi="Calibri" w:cs="Calibri" w:eastAsia="Calibri"/>
          <w:color w:val="auto"/>
          <w:spacing w:val="0"/>
          <w:position w:val="0"/>
          <w:sz w:val="21"/>
          <w:shd w:fill="auto" w:val="clear"/>
        </w:rPr>
        <w:t xml:space="preserve">Main question: How would you design the end-to-end architecture?</w:t>
      </w:r>
    </w:p>
    <w:p>
      <w:pPr>
        <w:spacing w:before="0" w:after="80" w:line="276"/>
        <w:ind w:right="0" w:left="216" w:hanging="216"/>
        <w:jc w:val="left"/>
        <w:rPr>
          <w:rFonts w:ascii="Calibri" w:hAnsi="Calibri" w:cs="Calibri" w:eastAsia="Calibri"/>
          <w:color w:val="auto"/>
          <w:spacing w:val="0"/>
          <w:position w:val="0"/>
          <w:sz w:val="21"/>
          <w:shd w:fill="auto" w:val="clear"/>
        </w:rPr>
      </w:pPr>
      <w:r>
        <w:rPr>
          <w:rFonts w:ascii="Calibri" w:hAnsi="Calibri" w:cs="Calibri" w:eastAsia="Calibri"/>
          <w:b/>
          <w:color w:val="auto"/>
          <w:spacing w:val="0"/>
          <w:position w:val="0"/>
          <w:sz w:val="21"/>
          <w:shd w:fill="auto" w:val="clear"/>
        </w:rPr>
        <w:t xml:space="preserve">•</w:t>
      </w:r>
      <w:r>
        <w:rPr>
          <w:rFonts w:ascii="Calibri" w:hAnsi="Calibri" w:cs="Calibri" w:eastAsia="Calibri"/>
          <w:b/>
          <w:color w:val="auto"/>
          <w:spacing w:val="0"/>
          <w:position w:val="0"/>
          <w:sz w:val="21"/>
          <w:shd w:fill="auto" w:val="clear"/>
        </w:rPr>
        <w:t xml:space="preserve"> </w:t>
      </w:r>
      <w:r>
        <w:rPr>
          <w:rFonts w:ascii="Calibri" w:hAnsi="Calibri" w:cs="Calibri" w:eastAsia="Calibri"/>
          <w:color w:val="auto"/>
          <w:spacing w:val="0"/>
          <w:position w:val="0"/>
          <w:sz w:val="21"/>
          <w:shd w:fill="auto" w:val="clear"/>
        </w:rPr>
        <w:t xml:space="preserve">Look for: ingestion; parsing and normalisation; chunking or section mapping; review packs and rules; optional retrieval of standards/guidance; semantic review; findings store; UI/API; persistence and audit trail.</w:t>
      </w:r>
    </w:p>
    <w:p>
      <w:pPr>
        <w:spacing w:before="0" w:after="80" w:line="276"/>
        <w:ind w:right="0" w:left="216" w:hanging="216"/>
        <w:jc w:val="left"/>
        <w:rPr>
          <w:rFonts w:ascii="Calibri" w:hAnsi="Calibri" w:cs="Calibri" w:eastAsia="Calibri"/>
          <w:color w:val="auto"/>
          <w:spacing w:val="0"/>
          <w:position w:val="0"/>
          <w:sz w:val="21"/>
          <w:shd w:fill="auto" w:val="clear"/>
        </w:rPr>
      </w:pPr>
      <w:r>
        <w:rPr>
          <w:rFonts w:ascii="Calibri" w:hAnsi="Calibri" w:cs="Calibri" w:eastAsia="Calibri"/>
          <w:b/>
          <w:color w:val="auto"/>
          <w:spacing w:val="0"/>
          <w:position w:val="0"/>
          <w:sz w:val="21"/>
          <w:shd w:fill="auto" w:val="clear"/>
        </w:rPr>
        <w:t xml:space="preserve">•</w:t>
      </w:r>
      <w:r>
        <w:rPr>
          <w:rFonts w:ascii="Calibri" w:hAnsi="Calibri" w:cs="Calibri" w:eastAsia="Calibri"/>
          <w:b/>
          <w:color w:val="auto"/>
          <w:spacing w:val="0"/>
          <w:position w:val="0"/>
          <w:sz w:val="21"/>
          <w:shd w:fill="auto" w:val="clear"/>
        </w:rPr>
        <w:t xml:space="preserve"> </w:t>
      </w:r>
      <w:r>
        <w:rPr>
          <w:rFonts w:ascii="Calibri" w:hAnsi="Calibri" w:cs="Calibri" w:eastAsia="Calibri"/>
          <w:color w:val="auto"/>
          <w:spacing w:val="0"/>
          <w:position w:val="0"/>
          <w:sz w:val="21"/>
          <w:shd w:fill="auto" w:val="clear"/>
        </w:rPr>
        <w:t xml:space="preserve">Follow-up question: Where would you separate parsing, orchestration, and persistence? Would you use a state machine or graph workflow? What are the core data objects?</w:t>
      </w:r>
    </w:p>
    <w:p>
      <w:pPr>
        <w:numPr>
          <w:ilvl w:val="0"/>
          <w:numId w:val="30"/>
        </w:numPr>
        <w:spacing w:before="0" w:after="80" w:line="276"/>
        <w:ind w:right="0" w:left="72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Where would you separate parsing, orchestration, and persistence?</w:t>
      </w:r>
    </w:p>
    <w:p>
      <w:pPr>
        <w:numPr>
          <w:ilvl w:val="0"/>
          <w:numId w:val="30"/>
        </w:numPr>
        <w:spacing w:before="0" w:after="80" w:line="276"/>
        <w:ind w:right="0" w:left="108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parsing should be a distinct service/component because it is reusable and failure-prone</w:t>
      </w:r>
    </w:p>
    <w:p>
      <w:pPr>
        <w:numPr>
          <w:ilvl w:val="0"/>
          <w:numId w:val="30"/>
        </w:numPr>
        <w:spacing w:before="0" w:after="80" w:line="276"/>
        <w:ind w:right="0" w:left="108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orchestration should manage workflow, state, rule selection, and review execution</w:t>
      </w:r>
    </w:p>
    <w:p>
      <w:pPr>
        <w:numPr>
          <w:ilvl w:val="0"/>
          <w:numId w:val="30"/>
        </w:numPr>
        <w:spacing w:before="0" w:after="80" w:line="276"/>
        <w:ind w:right="0" w:left="108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persistence should store documents, extracted artifacts, runs, findings, and history separately from transient orchestration logic</w:t>
      </w:r>
    </w:p>
    <w:p>
      <w:pPr>
        <w:numPr>
          <w:ilvl w:val="0"/>
          <w:numId w:val="30"/>
        </w:numPr>
        <w:spacing w:before="0" w:after="80" w:line="276"/>
        <w:ind w:right="0" w:left="72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Would you use a state machine or graph workflow?</w:t>
      </w:r>
    </w:p>
    <w:p>
      <w:pPr>
        <w:numPr>
          <w:ilvl w:val="0"/>
          <w:numId w:val="30"/>
        </w:numPr>
        <w:spacing w:before="0" w:after="80" w:line="276"/>
        <w:ind w:right="0" w:left="108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yes, likely for the review lifecycle: uploaded </w:t>
      </w:r>
      <w:r>
        <w:rPr>
          <w:rFonts w:ascii="Cambria Math" w:hAnsi="Cambria Math" w:cs="Cambria Math" w:eastAsia="Cambria Math"/>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parsed </w:t>
      </w:r>
      <w:r>
        <w:rPr>
          <w:rFonts w:ascii="Cambria Math" w:hAnsi="Cambria Math" w:cs="Cambria Math" w:eastAsia="Cambria Math"/>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validated extraction </w:t>
      </w:r>
      <w:r>
        <w:rPr>
          <w:rFonts w:ascii="Cambria Math" w:hAnsi="Cambria Math" w:cs="Cambria Math" w:eastAsia="Cambria Math"/>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reviewed </w:t>
      </w:r>
      <w:r>
        <w:rPr>
          <w:rFonts w:ascii="Cambria Math" w:hAnsi="Cambria Math" w:cs="Cambria Math" w:eastAsia="Cambria Math"/>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human review </w:t>
      </w:r>
      <w:r>
        <w:rPr>
          <w:rFonts w:ascii="Cambria Math" w:hAnsi="Cambria Math" w:cs="Cambria Math" w:eastAsia="Cambria Math"/>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rerun </w:t>
      </w:r>
      <w:r>
        <w:rPr>
          <w:rFonts w:ascii="Cambria Math" w:hAnsi="Cambria Math" w:cs="Cambria Math" w:eastAsia="Cambria Math"/>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closed</w:t>
      </w:r>
    </w:p>
    <w:p>
      <w:pPr>
        <w:numPr>
          <w:ilvl w:val="0"/>
          <w:numId w:val="30"/>
        </w:numPr>
        <w:spacing w:before="0" w:after="80" w:line="276"/>
        <w:ind w:right="0" w:left="108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especially useful if there are branching steps, retries, or partial reruns</w:t>
      </w:r>
    </w:p>
    <w:p>
      <w:pPr>
        <w:numPr>
          <w:ilvl w:val="0"/>
          <w:numId w:val="30"/>
        </w:numPr>
        <w:spacing w:before="0" w:after="80" w:line="276"/>
        <w:ind w:right="0" w:left="72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What</w:t>
      </w:r>
      <w:r>
        <w:rPr>
          <w:rFonts w:ascii="Cambria Math" w:hAnsi="Cambria Math" w:cs="Cambria Math" w:eastAsia="Cambria Math"/>
          <w:color w:val="auto"/>
          <w:spacing w:val="0"/>
          <w:position w:val="0"/>
          <w:sz w:val="21"/>
          <w:shd w:fill="auto" w:val="clear"/>
        </w:rPr>
        <w:t xml:space="preserve"> </w:t>
      </w:r>
      <w:r>
        <w:rPr>
          <w:rFonts w:ascii="Calibri" w:hAnsi="Calibri" w:cs="Calibri" w:eastAsia="Calibri"/>
          <w:color w:val="auto"/>
          <w:spacing w:val="0"/>
          <w:position w:val="0"/>
          <w:sz w:val="21"/>
          <w:shd w:fill="auto" w:val="clear"/>
        </w:rPr>
        <w:t xml:space="preserve">are</w:t>
      </w:r>
      <w:r>
        <w:rPr>
          <w:rFonts w:ascii="Cambria Math" w:hAnsi="Cambria Math" w:cs="Cambria Math" w:eastAsia="Cambria Math"/>
          <w:color w:val="auto"/>
          <w:spacing w:val="0"/>
          <w:position w:val="0"/>
          <w:sz w:val="21"/>
          <w:shd w:fill="auto" w:val="clear"/>
        </w:rPr>
        <w:t xml:space="preserve"> </w:t>
      </w:r>
      <w:r>
        <w:rPr>
          <w:rFonts w:ascii="Calibri" w:hAnsi="Calibri" w:cs="Calibri" w:eastAsia="Calibri"/>
          <w:color w:val="auto"/>
          <w:spacing w:val="0"/>
          <w:position w:val="0"/>
          <w:sz w:val="21"/>
          <w:shd w:fill="auto" w:val="clear"/>
        </w:rPr>
        <w:t xml:space="preserve">the</w:t>
      </w:r>
      <w:r>
        <w:rPr>
          <w:rFonts w:ascii="Cambria Math" w:hAnsi="Cambria Math" w:cs="Cambria Math" w:eastAsia="Cambria Math"/>
          <w:color w:val="auto"/>
          <w:spacing w:val="0"/>
          <w:position w:val="0"/>
          <w:sz w:val="21"/>
          <w:shd w:fill="auto" w:val="clear"/>
        </w:rPr>
        <w:t xml:space="preserve"> </w:t>
      </w:r>
      <w:r>
        <w:rPr>
          <w:rFonts w:ascii="Calibri" w:hAnsi="Calibri" w:cs="Calibri" w:eastAsia="Calibri"/>
          <w:color w:val="auto"/>
          <w:spacing w:val="0"/>
          <w:position w:val="0"/>
          <w:sz w:val="21"/>
          <w:shd w:fill="auto" w:val="clear"/>
        </w:rPr>
        <w:t xml:space="preserve">core</w:t>
      </w:r>
      <w:r>
        <w:rPr>
          <w:rFonts w:ascii="Cambria Math" w:hAnsi="Cambria Math" w:cs="Cambria Math" w:eastAsia="Cambria Math"/>
          <w:color w:val="auto"/>
          <w:spacing w:val="0"/>
          <w:position w:val="0"/>
          <w:sz w:val="21"/>
          <w:shd w:fill="auto" w:val="clear"/>
        </w:rPr>
        <w:t xml:space="preserve"> </w:t>
      </w:r>
      <w:r>
        <w:rPr>
          <w:rFonts w:ascii="Calibri" w:hAnsi="Calibri" w:cs="Calibri" w:eastAsia="Calibri"/>
          <w:color w:val="auto"/>
          <w:spacing w:val="0"/>
          <w:position w:val="0"/>
          <w:sz w:val="21"/>
          <w:shd w:fill="auto" w:val="clear"/>
        </w:rPr>
        <w:t xml:space="preserve">data</w:t>
      </w:r>
      <w:r>
        <w:rPr>
          <w:rFonts w:ascii="Cambria Math" w:hAnsi="Cambria Math" w:cs="Cambria Math" w:eastAsia="Cambria Math"/>
          <w:color w:val="auto"/>
          <w:spacing w:val="0"/>
          <w:position w:val="0"/>
          <w:sz w:val="21"/>
          <w:shd w:fill="auto" w:val="clear"/>
        </w:rPr>
        <w:t xml:space="preserve"> </w:t>
      </w:r>
      <w:r>
        <w:rPr>
          <w:rFonts w:ascii="Calibri" w:hAnsi="Calibri" w:cs="Calibri" w:eastAsia="Calibri"/>
          <w:color w:val="auto"/>
          <w:spacing w:val="0"/>
          <w:position w:val="0"/>
          <w:sz w:val="21"/>
          <w:shd w:fill="auto" w:val="clear"/>
        </w:rPr>
        <w:t xml:space="preserve">objects</w:t>
      </w:r>
      <w:r>
        <w:rPr>
          <w:rFonts w:ascii="Cambria Math" w:hAnsi="Cambria Math" w:cs="Cambria Math" w:eastAsia="Cambria Math"/>
          <w:color w:val="auto"/>
          <w:spacing w:val="0"/>
          <w:position w:val="0"/>
          <w:sz w:val="21"/>
          <w:shd w:fill="auto" w:val="clear"/>
        </w:rPr>
        <w:t xml:space="preserve">?</w:t>
      </w:r>
    </w:p>
    <w:p>
      <w:pPr>
        <w:numPr>
          <w:ilvl w:val="0"/>
          <w:numId w:val="30"/>
        </w:numPr>
        <w:spacing w:before="0" w:after="80" w:line="276"/>
        <w:ind w:right="0" w:left="1080" w:hanging="360"/>
        <w:jc w:val="left"/>
        <w:rPr>
          <w:rFonts w:ascii="Calibri" w:hAnsi="Calibri" w:cs="Calibri" w:eastAsia="Calibri"/>
          <w:color w:val="auto"/>
          <w:spacing w:val="0"/>
          <w:position w:val="0"/>
          <w:sz w:val="21"/>
          <w:shd w:fill="auto" w:val="clear"/>
        </w:rPr>
      </w:pPr>
      <w:r>
        <w:rPr>
          <w:rFonts w:ascii="Cambria Math" w:hAnsi="Cambria Math" w:cs="Cambria Math" w:eastAsia="Cambria Math"/>
          <w:color w:val="auto"/>
          <w:spacing w:val="0"/>
          <w:position w:val="0"/>
          <w:sz w:val="21"/>
          <w:shd w:fill="auto" w:val="clear"/>
        </w:rPr>
        <w:t xml:space="preserve">case; submission; document; document version; review run; review pack / rule set;  finding; evidence reference; reviewer comment; override decision; audit event</w:t>
      </w:r>
    </w:p>
    <w:p>
      <w:pPr>
        <w:keepNext w:val="true"/>
        <w:keepLines w:val="true"/>
        <w:spacing w:before="160" w:after="40" w:line="276"/>
        <w:ind w:right="0" w:left="0" w:firstLine="0"/>
        <w:jc w:val="left"/>
        <w:rPr>
          <w:rFonts w:ascii="Calibri" w:hAnsi="Calibri" w:cs="Calibri" w:eastAsia="Calibri"/>
          <w:b/>
          <w:color w:val="2C3E50"/>
          <w:spacing w:val="0"/>
          <w:position w:val="0"/>
          <w:sz w:val="23"/>
          <w:shd w:fill="auto" w:val="clear"/>
        </w:rPr>
      </w:pPr>
      <w:r>
        <w:rPr>
          <w:rFonts w:ascii="Calibri" w:hAnsi="Calibri" w:cs="Calibri" w:eastAsia="Calibri"/>
          <w:b/>
          <w:color w:val="2C3E50"/>
          <w:spacing w:val="0"/>
          <w:position w:val="0"/>
          <w:sz w:val="23"/>
          <w:shd w:fill="auto" w:val="clear"/>
        </w:rPr>
        <w:t xml:space="preserve">4. Rules, retrieval, LLMs, and human review</w:t>
      </w:r>
    </w:p>
    <w:p>
      <w:pPr>
        <w:spacing w:before="0" w:after="80" w:line="276"/>
        <w:ind w:right="0" w:left="216" w:hanging="216"/>
        <w:jc w:val="left"/>
        <w:rPr>
          <w:rFonts w:ascii="Calibri" w:hAnsi="Calibri" w:cs="Calibri" w:eastAsia="Calibri"/>
          <w:color w:val="auto"/>
          <w:spacing w:val="0"/>
          <w:position w:val="0"/>
          <w:sz w:val="21"/>
          <w:shd w:fill="auto" w:val="clear"/>
        </w:rPr>
      </w:pPr>
      <w:r>
        <w:rPr>
          <w:rFonts w:ascii="Calibri" w:hAnsi="Calibri" w:cs="Calibri" w:eastAsia="Calibri"/>
          <w:b/>
          <w:color w:val="auto"/>
          <w:spacing w:val="0"/>
          <w:position w:val="0"/>
          <w:sz w:val="21"/>
          <w:shd w:fill="auto" w:val="clear"/>
        </w:rPr>
        <w:t xml:space="preserve">•</w:t>
      </w:r>
      <w:r>
        <w:rPr>
          <w:rFonts w:ascii="Calibri" w:hAnsi="Calibri" w:cs="Calibri" w:eastAsia="Calibri"/>
          <w:b/>
          <w:color w:val="auto"/>
          <w:spacing w:val="0"/>
          <w:position w:val="0"/>
          <w:sz w:val="21"/>
          <w:shd w:fill="auto" w:val="clear"/>
        </w:rPr>
        <w:t xml:space="preserve"> </w:t>
      </w:r>
      <w:r>
        <w:rPr>
          <w:rFonts w:ascii="Calibri" w:hAnsi="Calibri" w:cs="Calibri" w:eastAsia="Calibri"/>
          <w:color w:val="auto"/>
          <w:spacing w:val="0"/>
          <w:position w:val="0"/>
          <w:sz w:val="21"/>
          <w:shd w:fill="auto" w:val="clear"/>
        </w:rPr>
        <w:t xml:space="preserve">Main question: Where should deterministic rules, retrieval, LLM semantic reasoning, and human review each fit?</w:t>
      </w:r>
    </w:p>
    <w:p>
      <w:pPr>
        <w:spacing w:before="0" w:after="80" w:line="276"/>
        <w:ind w:right="0" w:left="216" w:hanging="216"/>
        <w:jc w:val="left"/>
        <w:rPr>
          <w:rFonts w:ascii="Calibri" w:hAnsi="Calibri" w:cs="Calibri" w:eastAsia="Calibri"/>
          <w:color w:val="auto"/>
          <w:spacing w:val="0"/>
          <w:position w:val="0"/>
          <w:sz w:val="21"/>
          <w:shd w:fill="auto" w:val="clear"/>
        </w:rPr>
      </w:pPr>
      <w:r>
        <w:rPr>
          <w:rFonts w:ascii="Calibri" w:hAnsi="Calibri" w:cs="Calibri" w:eastAsia="Calibri"/>
          <w:b/>
          <w:color w:val="auto"/>
          <w:spacing w:val="0"/>
          <w:position w:val="0"/>
          <w:sz w:val="21"/>
          <w:shd w:fill="auto" w:val="clear"/>
        </w:rPr>
        <w:t xml:space="preserve">•</w:t>
      </w:r>
      <w:r>
        <w:rPr>
          <w:rFonts w:ascii="Calibri" w:hAnsi="Calibri" w:cs="Calibri" w:eastAsia="Calibri"/>
          <w:b/>
          <w:color w:val="auto"/>
          <w:spacing w:val="0"/>
          <w:position w:val="0"/>
          <w:sz w:val="21"/>
          <w:shd w:fill="auto" w:val="clear"/>
        </w:rPr>
        <w:t xml:space="preserve"> </w:t>
      </w:r>
      <w:r>
        <w:rPr>
          <w:rFonts w:ascii="Calibri" w:hAnsi="Calibri" w:cs="Calibri" w:eastAsia="Calibri"/>
          <w:color w:val="auto"/>
          <w:spacing w:val="0"/>
          <w:position w:val="0"/>
          <w:sz w:val="21"/>
          <w:shd w:fill="auto" w:val="clear"/>
        </w:rPr>
        <w:t xml:space="preserve">Look for: </w:t>
      </w:r>
    </w:p>
    <w:p>
      <w:pPr>
        <w:numPr>
          <w:ilvl w:val="0"/>
          <w:numId w:val="38"/>
        </w:numPr>
        <w:spacing w:before="0" w:after="80" w:line="276"/>
        <w:ind w:right="0" w:left="72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Deterministic rules(required section presence; metadata checks; template completeness; structural validation; required appendices / attachments; certain threshold or formatting checks)</w:t>
        <w:tab/>
      </w:r>
    </w:p>
    <w:p>
      <w:pPr>
        <w:numPr>
          <w:ilvl w:val="0"/>
          <w:numId w:val="38"/>
        </w:numPr>
        <w:spacing w:before="0" w:after="80" w:line="276"/>
        <w:ind w:right="0" w:left="72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Retrieval (policy or standards lookup; validation guidance lookup; required expectations for a model type or use case; supporting comparisons against reference material)</w:t>
      </w:r>
    </w:p>
    <w:p>
      <w:pPr>
        <w:numPr>
          <w:ilvl w:val="0"/>
          <w:numId w:val="38"/>
        </w:numPr>
        <w:spacing w:before="0" w:after="80" w:line="276"/>
        <w:ind w:right="0" w:left="72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LLM semantic reasoning (whether the methodology is clearly explained; whether evidence appears to support a claim; whether the narrative is internally consistent; identifying vague, unsupported, or ambiguous statements; mapping sections to expectations when naming is inconsistent)</w:t>
      </w:r>
    </w:p>
    <w:p>
      <w:pPr>
        <w:numPr>
          <w:ilvl w:val="0"/>
          <w:numId w:val="38"/>
        </w:numPr>
        <w:spacing w:before="0" w:after="80" w:line="276"/>
        <w:ind w:right="0" w:left="72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Human review ( final judgement; materiality or risk significance; borderline or disputed cases; deciding whether evidence is acceptable; approving or overriding findings)</w:t>
      </w:r>
    </w:p>
    <w:p>
      <w:pPr>
        <w:spacing w:before="0" w:after="80" w:line="276"/>
        <w:ind w:right="0" w:left="216" w:hanging="216"/>
        <w:jc w:val="left"/>
        <w:rPr>
          <w:rFonts w:ascii="Calibri" w:hAnsi="Calibri" w:cs="Calibri" w:eastAsia="Calibri"/>
          <w:color w:val="auto"/>
          <w:spacing w:val="0"/>
          <w:position w:val="0"/>
          <w:sz w:val="21"/>
          <w:shd w:fill="auto" w:val="clear"/>
        </w:rPr>
      </w:pPr>
      <w:r>
        <w:rPr>
          <w:rFonts w:ascii="Calibri" w:hAnsi="Calibri" w:cs="Calibri" w:eastAsia="Calibri"/>
          <w:b/>
          <w:color w:val="auto"/>
          <w:spacing w:val="0"/>
          <w:position w:val="0"/>
          <w:sz w:val="21"/>
          <w:shd w:fill="auto" w:val="clear"/>
        </w:rPr>
        <w:t xml:space="preserve">•</w:t>
      </w:r>
      <w:r>
        <w:rPr>
          <w:rFonts w:ascii="Calibri" w:hAnsi="Calibri" w:cs="Calibri" w:eastAsia="Calibri"/>
          <w:b/>
          <w:color w:val="auto"/>
          <w:spacing w:val="0"/>
          <w:position w:val="0"/>
          <w:sz w:val="21"/>
          <w:shd w:fill="auto" w:val="clear"/>
        </w:rPr>
        <w:t xml:space="preserve"> </w:t>
      </w:r>
      <w:r>
        <w:rPr>
          <w:rFonts w:ascii="Calibri" w:hAnsi="Calibri" w:cs="Calibri" w:eastAsia="Calibri"/>
          <w:color w:val="auto"/>
          <w:spacing w:val="0"/>
          <w:position w:val="0"/>
          <w:sz w:val="21"/>
          <w:shd w:fill="auto" w:val="clear"/>
        </w:rPr>
        <w:t xml:space="preserve">Follow-up questions: What should never be left solely to the LLM? If rules and the LLM disagree, what happens? Would you let the agent produce a final validation conclusion?</w:t>
      </w:r>
    </w:p>
    <w:p>
      <w:pPr>
        <w:numPr>
          <w:ilvl w:val="0"/>
          <w:numId w:val="40"/>
        </w:numPr>
        <w:spacing w:before="0" w:after="80" w:line="276"/>
        <w:ind w:right="0" w:left="72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 final validation conclusion; sign-off decisions; materiality assessments; any high-impact control decision without human review</w:t>
      </w:r>
    </w:p>
    <w:p>
      <w:pPr>
        <w:numPr>
          <w:ilvl w:val="0"/>
          <w:numId w:val="40"/>
        </w:numPr>
        <w:spacing w:before="0" w:after="80" w:line="276"/>
        <w:ind w:right="0" w:left="72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do not silently merge them; surface the discrepancy; keep deterministic finding and semantic observation separate; let human reviewer decide, while capturing rationale; possibly improve mapping or rules later</w:t>
      </w:r>
    </w:p>
    <w:p>
      <w:pPr>
        <w:numPr>
          <w:ilvl w:val="0"/>
          <w:numId w:val="40"/>
        </w:numPr>
        <w:spacing w:before="0" w:after="80" w:line="276"/>
        <w:ind w:right="0" w:left="72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it may support drafting or summarising, but final conclusion should remain with validators</w:t>
      </w:r>
    </w:p>
    <w:p>
      <w:pPr>
        <w:keepNext w:val="true"/>
        <w:keepLines w:val="true"/>
        <w:spacing w:before="160" w:after="40" w:line="276"/>
        <w:ind w:right="0" w:left="0" w:firstLine="0"/>
        <w:jc w:val="left"/>
        <w:rPr>
          <w:rFonts w:ascii="Calibri" w:hAnsi="Calibri" w:cs="Calibri" w:eastAsia="Calibri"/>
          <w:b/>
          <w:color w:val="2C3E50"/>
          <w:spacing w:val="0"/>
          <w:position w:val="0"/>
          <w:sz w:val="23"/>
          <w:shd w:fill="auto" w:val="clear"/>
        </w:rPr>
      </w:pPr>
      <w:r>
        <w:rPr>
          <w:rFonts w:ascii="Calibri" w:hAnsi="Calibri" w:cs="Calibri" w:eastAsia="Calibri"/>
          <w:b/>
          <w:color w:val="2C3E50"/>
          <w:spacing w:val="0"/>
          <w:position w:val="0"/>
          <w:sz w:val="23"/>
          <w:shd w:fill="auto" w:val="clear"/>
        </w:rPr>
        <w:t xml:space="preserve">5. Why agentic AI here?</w:t>
      </w:r>
    </w:p>
    <w:p>
      <w:pPr>
        <w:spacing w:before="0" w:after="80" w:line="276"/>
        <w:ind w:right="0" w:left="216" w:hanging="216"/>
        <w:jc w:val="left"/>
        <w:rPr>
          <w:rFonts w:ascii="Calibri" w:hAnsi="Calibri" w:cs="Calibri" w:eastAsia="Calibri"/>
          <w:color w:val="auto"/>
          <w:spacing w:val="0"/>
          <w:position w:val="0"/>
          <w:sz w:val="21"/>
          <w:shd w:fill="auto" w:val="clear"/>
        </w:rPr>
      </w:pPr>
      <w:r>
        <w:rPr>
          <w:rFonts w:ascii="Calibri" w:hAnsi="Calibri" w:cs="Calibri" w:eastAsia="Calibri"/>
          <w:b/>
          <w:color w:val="auto"/>
          <w:spacing w:val="0"/>
          <w:position w:val="0"/>
          <w:sz w:val="21"/>
          <w:shd w:fill="auto" w:val="clear"/>
        </w:rPr>
        <w:t xml:space="preserve">•</w:t>
      </w:r>
      <w:r>
        <w:rPr>
          <w:rFonts w:ascii="Calibri" w:hAnsi="Calibri" w:cs="Calibri" w:eastAsia="Calibri"/>
          <w:b/>
          <w:color w:val="auto"/>
          <w:spacing w:val="0"/>
          <w:position w:val="0"/>
          <w:sz w:val="21"/>
          <w:shd w:fill="auto" w:val="clear"/>
        </w:rPr>
        <w:t xml:space="preserve"> </w:t>
      </w:r>
      <w:r>
        <w:rPr>
          <w:rFonts w:ascii="Calibri" w:hAnsi="Calibri" w:cs="Calibri" w:eastAsia="Calibri"/>
          <w:color w:val="auto"/>
          <w:spacing w:val="0"/>
          <w:position w:val="0"/>
          <w:sz w:val="21"/>
          <w:shd w:fill="auto" w:val="clear"/>
        </w:rPr>
        <w:t xml:space="preserve">Main question: Why is this an agentic AI use case rather than a simple pipeline or one-shot prompt?</w:t>
      </w:r>
    </w:p>
    <w:p>
      <w:pPr>
        <w:spacing w:before="0" w:after="80" w:line="276"/>
        <w:ind w:right="0" w:left="216" w:hanging="216"/>
        <w:jc w:val="left"/>
        <w:rPr>
          <w:rFonts w:ascii="Calibri" w:hAnsi="Calibri" w:cs="Calibri" w:eastAsia="Calibri"/>
          <w:color w:val="auto"/>
          <w:spacing w:val="0"/>
          <w:position w:val="0"/>
          <w:sz w:val="21"/>
          <w:shd w:fill="auto" w:val="clear"/>
        </w:rPr>
      </w:pPr>
      <w:r>
        <w:rPr>
          <w:rFonts w:ascii="Calibri" w:hAnsi="Calibri" w:cs="Calibri" w:eastAsia="Calibri"/>
          <w:b/>
          <w:color w:val="auto"/>
          <w:spacing w:val="0"/>
          <w:position w:val="0"/>
          <w:sz w:val="21"/>
          <w:shd w:fill="auto" w:val="clear"/>
        </w:rPr>
        <w:t xml:space="preserve">•</w:t>
      </w:r>
      <w:r>
        <w:rPr>
          <w:rFonts w:ascii="Calibri" w:hAnsi="Calibri" w:cs="Calibri" w:eastAsia="Calibri"/>
          <w:b/>
          <w:color w:val="auto"/>
          <w:spacing w:val="0"/>
          <w:position w:val="0"/>
          <w:sz w:val="21"/>
          <w:shd w:fill="auto" w:val="clear"/>
        </w:rPr>
        <w:t xml:space="preserve"> </w:t>
      </w:r>
      <w:r>
        <w:rPr>
          <w:rFonts w:ascii="Calibri" w:hAnsi="Calibri" w:cs="Calibri" w:eastAsia="Calibri"/>
          <w:color w:val="auto"/>
          <w:spacing w:val="0"/>
          <w:position w:val="0"/>
          <w:sz w:val="21"/>
          <w:shd w:fill="auto" w:val="clear"/>
        </w:rPr>
        <w:t xml:space="preserve">Look for: multiple steps; adaptive tool use; branching logic; requirement-based routing; re-check after human input; stateful rerun cycles.</w:t>
      </w:r>
    </w:p>
    <w:p>
      <w:pPr>
        <w:spacing w:before="0" w:after="80" w:line="276"/>
        <w:ind w:right="0" w:left="216" w:hanging="216"/>
        <w:jc w:val="left"/>
        <w:rPr>
          <w:rFonts w:ascii="Calibri" w:hAnsi="Calibri" w:cs="Calibri" w:eastAsia="Calibri"/>
          <w:color w:val="auto"/>
          <w:spacing w:val="0"/>
          <w:position w:val="0"/>
          <w:sz w:val="21"/>
          <w:shd w:fill="auto" w:val="clear"/>
        </w:rPr>
      </w:pPr>
      <w:r>
        <w:rPr>
          <w:rFonts w:ascii="Calibri" w:hAnsi="Calibri" w:cs="Calibri" w:eastAsia="Calibri"/>
          <w:b/>
          <w:color w:val="auto"/>
          <w:spacing w:val="0"/>
          <w:position w:val="0"/>
          <w:sz w:val="21"/>
          <w:shd w:fill="auto" w:val="clear"/>
        </w:rPr>
        <w:t xml:space="preserve">•</w:t>
      </w:r>
      <w:r>
        <w:rPr>
          <w:rFonts w:ascii="Calibri" w:hAnsi="Calibri" w:cs="Calibri" w:eastAsia="Calibri"/>
          <w:b/>
          <w:color w:val="auto"/>
          <w:spacing w:val="0"/>
          <w:position w:val="0"/>
          <w:sz w:val="21"/>
          <w:shd w:fill="auto" w:val="clear"/>
        </w:rPr>
        <w:t xml:space="preserve"> </w:t>
      </w:r>
      <w:r>
        <w:rPr>
          <w:rFonts w:ascii="Calibri" w:hAnsi="Calibri" w:cs="Calibri" w:eastAsia="Calibri"/>
          <w:color w:val="auto"/>
          <w:spacing w:val="0"/>
          <w:position w:val="0"/>
          <w:sz w:val="21"/>
          <w:shd w:fill="auto" w:val="clear"/>
        </w:rPr>
        <w:t xml:space="preserve">Follow-up questions: Where would you use graph/state orchestration? Which steps are deterministic and which are adaptive? What is the risk of over-engineering this with too much agent logic?</w:t>
      </w:r>
    </w:p>
    <w:p>
      <w:pPr>
        <w:numPr>
          <w:ilvl w:val="0"/>
          <w:numId w:val="43"/>
        </w:numPr>
        <w:spacing w:before="0" w:after="80" w:line="276"/>
        <w:ind w:right="0" w:left="72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case lifecycle; parse quality checks; selective routing to rules / retrieval / semantic review; rerun logic after document changes; human review loop</w:t>
      </w:r>
    </w:p>
    <w:p>
      <w:pPr>
        <w:numPr>
          <w:ilvl w:val="0"/>
          <w:numId w:val="43"/>
        </w:numPr>
        <w:spacing w:before="0" w:after="80" w:line="276"/>
        <w:ind w:right="0" w:left="72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Deterministic (parsing initiation; basic completeness checks; metadata validation; status transitions</w:t>
      </w:r>
    </w:p>
    <w:p>
      <w:pPr>
        <w:numPr>
          <w:ilvl w:val="0"/>
          <w:numId w:val="43"/>
        </w:numPr>
        <w:spacing w:before="0" w:after="80" w:line="276"/>
        <w:ind w:right="0" w:left="72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 Adaptive (mapping content to expectations; semantic sufficiency checks; retrieval when uncertainty exists; deciding what parts to rerun after changes)</w:t>
      </w:r>
    </w:p>
    <w:p>
      <w:pPr>
        <w:numPr>
          <w:ilvl w:val="0"/>
          <w:numId w:val="43"/>
        </w:numPr>
        <w:spacing w:before="0" w:after="80" w:line="276"/>
        <w:ind w:right="0" w:left="72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 unnecessary complexity; harder debugging; unstable behavior; weaker auditability; slower performance; more difficult governance and testing</w:t>
      </w:r>
    </w:p>
    <w:p>
      <w:pPr>
        <w:keepNext w:val="true"/>
        <w:keepLines w:val="true"/>
        <w:spacing w:before="160" w:after="40" w:line="276"/>
        <w:ind w:right="0" w:left="0" w:firstLine="0"/>
        <w:jc w:val="left"/>
        <w:rPr>
          <w:rFonts w:ascii="Calibri" w:hAnsi="Calibri" w:cs="Calibri" w:eastAsia="Calibri"/>
          <w:b/>
          <w:color w:val="2C3E50"/>
          <w:spacing w:val="0"/>
          <w:position w:val="0"/>
          <w:sz w:val="23"/>
          <w:shd w:fill="auto" w:val="clear"/>
        </w:rPr>
      </w:pPr>
      <w:r>
        <w:rPr>
          <w:rFonts w:ascii="Calibri" w:hAnsi="Calibri" w:cs="Calibri" w:eastAsia="Calibri"/>
          <w:b/>
          <w:color w:val="2C3E50"/>
          <w:spacing w:val="0"/>
          <w:position w:val="0"/>
          <w:sz w:val="23"/>
          <w:shd w:fill="auto" w:val="clear"/>
        </w:rPr>
        <w:t xml:space="preserve">6. Parsing and evidence traceability</w:t>
      </w:r>
    </w:p>
    <w:p>
      <w:pPr>
        <w:spacing w:before="0" w:after="80" w:line="276"/>
        <w:ind w:right="0" w:left="216" w:hanging="216"/>
        <w:jc w:val="left"/>
        <w:rPr>
          <w:rFonts w:ascii="Calibri" w:hAnsi="Calibri" w:cs="Calibri" w:eastAsia="Calibri"/>
          <w:color w:val="auto"/>
          <w:spacing w:val="0"/>
          <w:position w:val="0"/>
          <w:sz w:val="21"/>
          <w:shd w:fill="auto" w:val="clear"/>
        </w:rPr>
      </w:pPr>
      <w:r>
        <w:rPr>
          <w:rFonts w:ascii="Calibri" w:hAnsi="Calibri" w:cs="Calibri" w:eastAsia="Calibri"/>
          <w:b/>
          <w:color w:val="auto"/>
          <w:spacing w:val="0"/>
          <w:position w:val="0"/>
          <w:sz w:val="21"/>
          <w:shd w:fill="auto" w:val="clear"/>
        </w:rPr>
        <w:t xml:space="preserve">•</w:t>
      </w:r>
      <w:r>
        <w:rPr>
          <w:rFonts w:ascii="Calibri" w:hAnsi="Calibri" w:cs="Calibri" w:eastAsia="Calibri"/>
          <w:b/>
          <w:color w:val="auto"/>
          <w:spacing w:val="0"/>
          <w:position w:val="0"/>
          <w:sz w:val="21"/>
          <w:shd w:fill="auto" w:val="clear"/>
        </w:rPr>
        <w:t xml:space="preserve"> </w:t>
      </w:r>
      <w:r>
        <w:rPr>
          <w:rFonts w:ascii="Calibri" w:hAnsi="Calibri" w:cs="Calibri" w:eastAsia="Calibri"/>
          <w:color w:val="auto"/>
          <w:spacing w:val="0"/>
          <w:position w:val="0"/>
          <w:sz w:val="21"/>
          <w:shd w:fill="auto" w:val="clear"/>
        </w:rPr>
        <w:t xml:space="preserve">Main question: How would you design parsing and evidence traceability for long model documents?</w:t>
      </w:r>
    </w:p>
    <w:p>
      <w:pPr>
        <w:spacing w:before="0" w:after="80" w:line="276"/>
        <w:ind w:right="0" w:left="216" w:hanging="216"/>
        <w:jc w:val="left"/>
        <w:rPr>
          <w:rFonts w:ascii="Calibri" w:hAnsi="Calibri" w:cs="Calibri" w:eastAsia="Calibri"/>
          <w:color w:val="auto"/>
          <w:spacing w:val="0"/>
          <w:position w:val="0"/>
          <w:sz w:val="21"/>
          <w:shd w:fill="auto" w:val="clear"/>
        </w:rPr>
      </w:pPr>
      <w:r>
        <w:rPr>
          <w:rFonts w:ascii="Calibri" w:hAnsi="Calibri" w:cs="Calibri" w:eastAsia="Calibri"/>
          <w:b/>
          <w:color w:val="auto"/>
          <w:spacing w:val="0"/>
          <w:position w:val="0"/>
          <w:sz w:val="21"/>
          <w:shd w:fill="auto" w:val="clear"/>
        </w:rPr>
        <w:t xml:space="preserve">•</w:t>
      </w:r>
      <w:r>
        <w:rPr>
          <w:rFonts w:ascii="Calibri" w:hAnsi="Calibri" w:cs="Calibri" w:eastAsia="Calibri"/>
          <w:b/>
          <w:color w:val="auto"/>
          <w:spacing w:val="0"/>
          <w:position w:val="0"/>
          <w:sz w:val="21"/>
          <w:shd w:fill="auto" w:val="clear"/>
        </w:rPr>
        <w:t xml:space="preserve"> </w:t>
      </w:r>
      <w:r>
        <w:rPr>
          <w:rFonts w:ascii="Calibri" w:hAnsi="Calibri" w:cs="Calibri" w:eastAsia="Calibri"/>
          <w:color w:val="auto"/>
          <w:spacing w:val="0"/>
          <w:position w:val="0"/>
          <w:sz w:val="21"/>
          <w:shd w:fill="auto" w:val="clear"/>
        </w:rPr>
        <w:t xml:space="preserve">Look for: parser/OCR choice by document type; preservation of structure, page references, and anchors; table and appendix handling; extraction quality checks.</w:t>
      </w:r>
    </w:p>
    <w:p>
      <w:pPr>
        <w:spacing w:before="0" w:after="80" w:line="276"/>
        <w:ind w:right="0" w:left="216" w:hanging="216"/>
        <w:jc w:val="left"/>
        <w:rPr>
          <w:rFonts w:ascii="Calibri" w:hAnsi="Calibri" w:cs="Calibri" w:eastAsia="Calibri"/>
          <w:color w:val="auto"/>
          <w:spacing w:val="0"/>
          <w:position w:val="0"/>
          <w:sz w:val="21"/>
          <w:shd w:fill="auto" w:val="clear"/>
        </w:rPr>
      </w:pPr>
      <w:r>
        <w:rPr>
          <w:rFonts w:ascii="Calibri" w:hAnsi="Calibri" w:cs="Calibri" w:eastAsia="Calibri"/>
          <w:b/>
          <w:color w:val="auto"/>
          <w:spacing w:val="0"/>
          <w:position w:val="0"/>
          <w:sz w:val="21"/>
          <w:shd w:fill="auto" w:val="clear"/>
        </w:rPr>
        <w:t xml:space="preserve">•</w:t>
      </w:r>
      <w:r>
        <w:rPr>
          <w:rFonts w:ascii="Calibri" w:hAnsi="Calibri" w:cs="Calibri" w:eastAsia="Calibri"/>
          <w:b/>
          <w:color w:val="auto"/>
          <w:spacing w:val="0"/>
          <w:position w:val="0"/>
          <w:sz w:val="21"/>
          <w:shd w:fill="auto" w:val="clear"/>
        </w:rPr>
        <w:t xml:space="preserve"> </w:t>
      </w:r>
      <w:r>
        <w:rPr>
          <w:rFonts w:ascii="Calibri" w:hAnsi="Calibri" w:cs="Calibri" w:eastAsia="Calibri"/>
          <w:color w:val="auto"/>
          <w:spacing w:val="0"/>
          <w:position w:val="0"/>
          <w:sz w:val="21"/>
          <w:shd w:fill="auto" w:val="clear"/>
        </w:rPr>
        <w:t xml:space="preserve">Follow-up questions: When would you use OCR plus text pipeline versus a multimodal model? How would you handle important tables or annexes? What should happen if extraction quality is poor?</w:t>
      </w:r>
    </w:p>
    <w:p>
      <w:pPr>
        <w:numPr>
          <w:ilvl w:val="0"/>
          <w:numId w:val="46"/>
        </w:numPr>
        <w:spacing w:before="0" w:after="80" w:line="276"/>
        <w:ind w:right="0" w:left="72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OCR/text pipeline is better when you need structured, traceable, low-cost extraction at scale; multimodal models may help with messy layouts, screenshots, or diagrams; but multimodal-only approaches can be weaker for precise traceability and control</w:t>
      </w:r>
    </w:p>
    <w:p>
      <w:pPr>
        <w:numPr>
          <w:ilvl w:val="0"/>
          <w:numId w:val="46"/>
        </w:numPr>
        <w:spacing w:before="0" w:after="80" w:line="276"/>
        <w:ind w:right="0" w:left="72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use parser capable of table extraction; preserve row/column context; treat key tables as structured artifacts, not plain text only; link findings directly to table references where possible</w:t>
      </w:r>
    </w:p>
    <w:p>
      <w:pPr>
        <w:numPr>
          <w:ilvl w:val="0"/>
          <w:numId w:val="46"/>
        </w:numPr>
        <w:spacing w:before="0" w:after="80" w:line="276"/>
        <w:ind w:right="0" w:left="72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 flag low-confidence extraction; block or downgrade dependent checks; request manual review or better source file; do not allow confident findings from corrupted input</w:t>
      </w:r>
    </w:p>
    <w:p>
      <w:pPr>
        <w:keepNext w:val="true"/>
        <w:keepLines w:val="true"/>
        <w:spacing w:before="160" w:after="40" w:line="276"/>
        <w:ind w:right="0" w:left="0" w:firstLine="0"/>
        <w:jc w:val="left"/>
        <w:rPr>
          <w:rFonts w:ascii="Calibri" w:hAnsi="Calibri" w:cs="Calibri" w:eastAsia="Calibri"/>
          <w:b/>
          <w:color w:val="2C3E50"/>
          <w:spacing w:val="0"/>
          <w:position w:val="0"/>
          <w:sz w:val="23"/>
          <w:shd w:fill="auto" w:val="clear"/>
        </w:rPr>
      </w:pPr>
      <w:r>
        <w:rPr>
          <w:rFonts w:ascii="Calibri" w:hAnsi="Calibri" w:cs="Calibri" w:eastAsia="Calibri"/>
          <w:b/>
          <w:color w:val="2C3E50"/>
          <w:spacing w:val="0"/>
          <w:position w:val="0"/>
          <w:sz w:val="23"/>
          <w:shd w:fill="auto" w:val="clear"/>
        </w:rPr>
        <w:t xml:space="preserve">7. Chunking and review unit design</w:t>
      </w:r>
    </w:p>
    <w:p>
      <w:pPr>
        <w:spacing w:before="0" w:after="80" w:line="276"/>
        <w:ind w:right="0" w:left="216" w:hanging="216"/>
        <w:jc w:val="left"/>
        <w:rPr>
          <w:rFonts w:ascii="Calibri" w:hAnsi="Calibri" w:cs="Calibri" w:eastAsia="Calibri"/>
          <w:color w:val="auto"/>
          <w:spacing w:val="0"/>
          <w:position w:val="0"/>
          <w:sz w:val="21"/>
          <w:shd w:fill="auto" w:val="clear"/>
        </w:rPr>
      </w:pPr>
      <w:r>
        <w:rPr>
          <w:rFonts w:ascii="Calibri" w:hAnsi="Calibri" w:cs="Calibri" w:eastAsia="Calibri"/>
          <w:b/>
          <w:color w:val="auto"/>
          <w:spacing w:val="0"/>
          <w:position w:val="0"/>
          <w:sz w:val="21"/>
          <w:shd w:fill="auto" w:val="clear"/>
        </w:rPr>
        <w:t xml:space="preserve">•</w:t>
      </w:r>
      <w:r>
        <w:rPr>
          <w:rFonts w:ascii="Calibri" w:hAnsi="Calibri" w:cs="Calibri" w:eastAsia="Calibri"/>
          <w:b/>
          <w:color w:val="auto"/>
          <w:spacing w:val="0"/>
          <w:position w:val="0"/>
          <w:sz w:val="21"/>
          <w:shd w:fill="auto" w:val="clear"/>
        </w:rPr>
        <w:t xml:space="preserve"> </w:t>
      </w:r>
      <w:r>
        <w:rPr>
          <w:rFonts w:ascii="Calibri" w:hAnsi="Calibri" w:cs="Calibri" w:eastAsia="Calibri"/>
          <w:color w:val="auto"/>
          <w:spacing w:val="0"/>
          <w:position w:val="0"/>
          <w:sz w:val="21"/>
          <w:shd w:fill="auto" w:val="clear"/>
        </w:rPr>
        <w:t xml:space="preserve">Main question: How would you split documents into review units without losing validation context?</w:t>
      </w:r>
    </w:p>
    <w:p>
      <w:pPr>
        <w:spacing w:before="0" w:after="80" w:line="276"/>
        <w:ind w:right="0" w:left="216" w:hanging="216"/>
        <w:jc w:val="left"/>
        <w:rPr>
          <w:rFonts w:ascii="Calibri" w:hAnsi="Calibri" w:cs="Calibri" w:eastAsia="Calibri"/>
          <w:color w:val="auto"/>
          <w:spacing w:val="0"/>
          <w:position w:val="0"/>
          <w:sz w:val="21"/>
          <w:shd w:fill="auto" w:val="clear"/>
        </w:rPr>
      </w:pPr>
      <w:r>
        <w:rPr>
          <w:rFonts w:ascii="Calibri" w:hAnsi="Calibri" w:cs="Calibri" w:eastAsia="Calibri"/>
          <w:b/>
          <w:color w:val="auto"/>
          <w:spacing w:val="0"/>
          <w:position w:val="0"/>
          <w:sz w:val="21"/>
          <w:shd w:fill="auto" w:val="clear"/>
        </w:rPr>
        <w:t xml:space="preserve">•</w:t>
      </w:r>
      <w:r>
        <w:rPr>
          <w:rFonts w:ascii="Calibri" w:hAnsi="Calibri" w:cs="Calibri" w:eastAsia="Calibri"/>
          <w:b/>
          <w:color w:val="auto"/>
          <w:spacing w:val="0"/>
          <w:position w:val="0"/>
          <w:sz w:val="21"/>
          <w:shd w:fill="auto" w:val="clear"/>
        </w:rPr>
        <w:t xml:space="preserve"> </w:t>
      </w:r>
      <w:r>
        <w:rPr>
          <w:rFonts w:ascii="Calibri" w:hAnsi="Calibri" w:cs="Calibri" w:eastAsia="Calibri"/>
          <w:color w:val="auto"/>
          <w:spacing w:val="0"/>
          <w:position w:val="0"/>
          <w:sz w:val="21"/>
          <w:shd w:fill="auto" w:val="clear"/>
        </w:rPr>
        <w:t xml:space="preserve">Look for: section-aware chunking, hierarchy-aware chunking, keep evidence linkage, retain section metadata, avoid splitting across important logical units, perhaps different review units for narrative sections vs evidence tables</w:t>
      </w:r>
    </w:p>
    <w:p>
      <w:pPr>
        <w:spacing w:before="0" w:after="80" w:line="276"/>
        <w:ind w:right="0" w:left="216" w:hanging="216"/>
        <w:jc w:val="left"/>
        <w:rPr>
          <w:rFonts w:ascii="Calibri" w:hAnsi="Calibri" w:cs="Calibri" w:eastAsia="Calibri"/>
          <w:color w:val="auto"/>
          <w:spacing w:val="0"/>
          <w:position w:val="0"/>
          <w:sz w:val="21"/>
          <w:shd w:fill="auto" w:val="clear"/>
        </w:rPr>
      </w:pPr>
      <w:r>
        <w:rPr>
          <w:rFonts w:ascii="Calibri" w:hAnsi="Calibri" w:cs="Calibri" w:eastAsia="Calibri"/>
          <w:b/>
          <w:color w:val="auto"/>
          <w:spacing w:val="0"/>
          <w:position w:val="0"/>
          <w:sz w:val="21"/>
          <w:shd w:fill="auto" w:val="clear"/>
        </w:rPr>
        <w:t xml:space="preserve">•</w:t>
      </w:r>
      <w:r>
        <w:rPr>
          <w:rFonts w:ascii="Calibri" w:hAnsi="Calibri" w:cs="Calibri" w:eastAsia="Calibri"/>
          <w:b/>
          <w:color w:val="auto"/>
          <w:spacing w:val="0"/>
          <w:position w:val="0"/>
          <w:sz w:val="21"/>
          <w:shd w:fill="auto" w:val="clear"/>
        </w:rPr>
        <w:t xml:space="preserve"> </w:t>
      </w:r>
      <w:r>
        <w:rPr>
          <w:rFonts w:ascii="Calibri" w:hAnsi="Calibri" w:cs="Calibri" w:eastAsia="Calibri"/>
          <w:color w:val="auto"/>
          <w:spacing w:val="0"/>
          <w:position w:val="0"/>
          <w:sz w:val="21"/>
          <w:shd w:fill="auto" w:val="clear"/>
        </w:rPr>
        <w:t xml:space="preserve">Follow-up questions: Would you chunk by heading, paragraph, token size, or document schema? How do you avoid missing cross-section inconsistencies? How would you debug poor chunking decisions? </w:t>
      </w:r>
    </w:p>
    <w:p>
      <w:pPr>
        <w:numPr>
          <w:ilvl w:val="0"/>
          <w:numId w:val="49"/>
        </w:numPr>
        <w:spacing w:before="0" w:after="80" w:line="276"/>
        <w:ind w:right="0" w:left="72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 primarily by heading / section / schema where possible; use token size as a secondary constraint, not the main logic; paragraphs alone may miss higher-level structure</w:t>
      </w:r>
    </w:p>
    <w:p>
      <w:pPr>
        <w:numPr>
          <w:ilvl w:val="0"/>
          <w:numId w:val="49"/>
        </w:numPr>
        <w:spacing w:before="0" w:after="80" w:line="276"/>
        <w:ind w:right="0" w:left="72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add cross-section comparison checks; include section metadata in reasoning; run document-level or multi-section consistency questions; allow retrieval across related sections, not isolated chunks only</w:t>
      </w:r>
    </w:p>
    <w:p>
      <w:pPr>
        <w:numPr>
          <w:ilvl w:val="0"/>
          <w:numId w:val="49"/>
        </w:numPr>
        <w:spacing w:before="0" w:after="80" w:line="276"/>
        <w:ind w:right="0" w:left="72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inspect retrieval misses; inspect finding-source mismatch;  inspect whether key content is split or duplicated badly; compare outputs across chunking strategies; review trace logs and retrieval hits</w:t>
      </w:r>
    </w:p>
    <w:p>
      <w:pPr>
        <w:keepNext w:val="true"/>
        <w:keepLines w:val="true"/>
        <w:spacing w:before="160" w:after="40" w:line="276"/>
        <w:ind w:right="0" w:left="0" w:firstLine="0"/>
        <w:jc w:val="left"/>
        <w:rPr>
          <w:rFonts w:ascii="Calibri" w:hAnsi="Calibri" w:cs="Calibri" w:eastAsia="Calibri"/>
          <w:b/>
          <w:color w:val="2C3E50"/>
          <w:spacing w:val="0"/>
          <w:position w:val="0"/>
          <w:sz w:val="23"/>
          <w:shd w:fill="auto" w:val="clear"/>
        </w:rPr>
      </w:pPr>
      <w:r>
        <w:rPr>
          <w:rFonts w:ascii="Calibri" w:hAnsi="Calibri" w:cs="Calibri" w:eastAsia="Calibri"/>
          <w:b/>
          <w:color w:val="2C3E50"/>
          <w:spacing w:val="0"/>
          <w:position w:val="0"/>
          <w:sz w:val="23"/>
          <w:shd w:fill="auto" w:val="clear"/>
        </w:rPr>
        <w:t xml:space="preserve">8. Structured findings</w:t>
      </w:r>
    </w:p>
    <w:p>
      <w:pPr>
        <w:spacing w:before="0" w:after="80" w:line="276"/>
        <w:ind w:right="0" w:left="216" w:hanging="216"/>
        <w:jc w:val="left"/>
        <w:rPr>
          <w:rFonts w:ascii="Calibri" w:hAnsi="Calibri" w:cs="Calibri" w:eastAsia="Calibri"/>
          <w:color w:val="auto"/>
          <w:spacing w:val="0"/>
          <w:position w:val="0"/>
          <w:sz w:val="21"/>
          <w:shd w:fill="auto" w:val="clear"/>
        </w:rPr>
      </w:pPr>
      <w:r>
        <w:rPr>
          <w:rFonts w:ascii="Calibri" w:hAnsi="Calibri" w:cs="Calibri" w:eastAsia="Calibri"/>
          <w:b/>
          <w:color w:val="auto"/>
          <w:spacing w:val="0"/>
          <w:position w:val="0"/>
          <w:sz w:val="21"/>
          <w:shd w:fill="auto" w:val="clear"/>
        </w:rPr>
        <w:t xml:space="preserve">•</w:t>
      </w:r>
      <w:r>
        <w:rPr>
          <w:rFonts w:ascii="Calibri" w:hAnsi="Calibri" w:cs="Calibri" w:eastAsia="Calibri"/>
          <w:b/>
          <w:color w:val="auto"/>
          <w:spacing w:val="0"/>
          <w:position w:val="0"/>
          <w:sz w:val="21"/>
          <w:shd w:fill="auto" w:val="clear"/>
        </w:rPr>
        <w:t xml:space="preserve"> </w:t>
      </w:r>
      <w:r>
        <w:rPr>
          <w:rFonts w:ascii="Calibri" w:hAnsi="Calibri" w:cs="Calibri" w:eastAsia="Calibri"/>
          <w:color w:val="auto"/>
          <w:spacing w:val="0"/>
          <w:position w:val="0"/>
          <w:sz w:val="21"/>
          <w:shd w:fill="auto" w:val="clear"/>
        </w:rPr>
        <w:t xml:space="preserve">Main question: What should a structured review finding look like?</w:t>
      </w:r>
    </w:p>
    <w:p>
      <w:pPr>
        <w:spacing w:before="0" w:after="80" w:line="276"/>
        <w:ind w:right="0" w:left="216" w:hanging="216"/>
        <w:jc w:val="left"/>
        <w:rPr>
          <w:rFonts w:ascii="Calibri" w:hAnsi="Calibri" w:cs="Calibri" w:eastAsia="Calibri"/>
          <w:color w:val="auto"/>
          <w:spacing w:val="0"/>
          <w:position w:val="0"/>
          <w:sz w:val="21"/>
          <w:shd w:fill="auto" w:val="clear"/>
        </w:rPr>
      </w:pPr>
      <w:r>
        <w:rPr>
          <w:rFonts w:ascii="Calibri" w:hAnsi="Calibri" w:cs="Calibri" w:eastAsia="Calibri"/>
          <w:b/>
          <w:color w:val="auto"/>
          <w:spacing w:val="0"/>
          <w:position w:val="0"/>
          <w:sz w:val="21"/>
          <w:shd w:fill="auto" w:val="clear"/>
        </w:rPr>
        <w:t xml:space="preserve">•</w:t>
      </w:r>
      <w:r>
        <w:rPr>
          <w:rFonts w:ascii="Calibri" w:hAnsi="Calibri" w:cs="Calibri" w:eastAsia="Calibri"/>
          <w:b/>
          <w:color w:val="auto"/>
          <w:spacing w:val="0"/>
          <w:position w:val="0"/>
          <w:sz w:val="21"/>
          <w:shd w:fill="auto" w:val="clear"/>
        </w:rPr>
        <w:t xml:space="preserve"> </w:t>
      </w:r>
      <w:r>
        <w:rPr>
          <w:rFonts w:ascii="Calibri" w:hAnsi="Calibri" w:cs="Calibri" w:eastAsia="Calibri"/>
          <w:color w:val="auto"/>
          <w:spacing w:val="0"/>
          <w:position w:val="0"/>
          <w:sz w:val="21"/>
          <w:shd w:fill="auto" w:val="clear"/>
        </w:rPr>
        <w:t xml:space="preserve">Look for: finding ID; run ID; category; severity; rule or review-pack reference; description; evidence references; rationale; recommended follow-up; status; reviewer decision and comments; timestamps.</w:t>
      </w:r>
    </w:p>
    <w:p>
      <w:pPr>
        <w:spacing w:before="0" w:after="80" w:line="276"/>
        <w:ind w:right="0" w:left="216" w:hanging="216"/>
        <w:jc w:val="left"/>
        <w:rPr>
          <w:rFonts w:ascii="Calibri" w:hAnsi="Calibri" w:cs="Calibri" w:eastAsia="Calibri"/>
          <w:color w:val="auto"/>
          <w:spacing w:val="0"/>
          <w:position w:val="0"/>
          <w:sz w:val="21"/>
          <w:shd w:fill="auto" w:val="clear"/>
        </w:rPr>
      </w:pPr>
      <w:r>
        <w:rPr>
          <w:rFonts w:ascii="Calibri" w:hAnsi="Calibri" w:cs="Calibri" w:eastAsia="Calibri"/>
          <w:b/>
          <w:color w:val="auto"/>
          <w:spacing w:val="0"/>
          <w:position w:val="0"/>
          <w:sz w:val="21"/>
          <w:shd w:fill="auto" w:val="clear"/>
        </w:rPr>
        <w:t xml:space="preserve">•</w:t>
      </w:r>
      <w:r>
        <w:rPr>
          <w:rFonts w:ascii="Calibri" w:hAnsi="Calibri" w:cs="Calibri" w:eastAsia="Calibri"/>
          <w:b/>
          <w:color w:val="auto"/>
          <w:spacing w:val="0"/>
          <w:position w:val="0"/>
          <w:sz w:val="21"/>
          <w:shd w:fill="auto" w:val="clear"/>
        </w:rPr>
        <w:t xml:space="preserve"> </w:t>
      </w:r>
      <w:r>
        <w:rPr>
          <w:rFonts w:ascii="Calibri" w:hAnsi="Calibri" w:cs="Calibri" w:eastAsia="Calibri"/>
          <w:color w:val="auto"/>
          <w:spacing w:val="0"/>
          <w:position w:val="0"/>
          <w:sz w:val="21"/>
          <w:shd w:fill="auto" w:val="clear"/>
        </w:rPr>
        <w:t xml:space="preserve">Follow-up questions: Which fields should be deterministic? Which may be LLM-generated? How would you distinguish evidence-backed findings from inferred concerns?</w:t>
      </w:r>
    </w:p>
    <w:p>
      <w:pPr>
        <w:numPr>
          <w:ilvl w:val="0"/>
          <w:numId w:val="52"/>
        </w:numPr>
        <w:spacing w:before="0" w:after="80" w:line="276"/>
        <w:ind w:right="0" w:left="72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deterministic (IDs; timestamps; rule references; statuses; document metadata; explicit structural check results)</w:t>
      </w:r>
    </w:p>
    <w:p>
      <w:pPr>
        <w:numPr>
          <w:ilvl w:val="0"/>
          <w:numId w:val="52"/>
        </w:numPr>
        <w:spacing w:before="0" w:after="80" w:line="276"/>
        <w:ind w:right="0" w:left="72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LLM-generated ( natural language description; rationale; suggested follow-up wording; categorisation in some cases; semantic concern summary)</w:t>
      </w:r>
    </w:p>
    <w:p>
      <w:pPr>
        <w:numPr>
          <w:ilvl w:val="0"/>
          <w:numId w:val="52"/>
        </w:numPr>
        <w:spacing w:before="0" w:after="80" w:line="276"/>
        <w:ind w:right="0" w:left="72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distinguish ( explicit flag or field type; mark finding basis as deterministic / source-backed / inferred; show evidence strength and source links clearly)</w:t>
      </w:r>
    </w:p>
    <w:p>
      <w:pPr>
        <w:keepNext w:val="true"/>
        <w:keepLines w:val="true"/>
        <w:spacing w:before="160" w:after="40" w:line="276"/>
        <w:ind w:right="0" w:left="0" w:firstLine="0"/>
        <w:jc w:val="left"/>
        <w:rPr>
          <w:rFonts w:ascii="Calibri" w:hAnsi="Calibri" w:cs="Calibri" w:eastAsia="Calibri"/>
          <w:b/>
          <w:color w:val="2C3E50"/>
          <w:spacing w:val="0"/>
          <w:position w:val="0"/>
          <w:sz w:val="23"/>
          <w:shd w:fill="auto" w:val="clear"/>
        </w:rPr>
      </w:pPr>
      <w:r>
        <w:rPr>
          <w:rFonts w:ascii="Calibri" w:hAnsi="Calibri" w:cs="Calibri" w:eastAsia="Calibri"/>
          <w:b/>
          <w:color w:val="2C3E50"/>
          <w:spacing w:val="0"/>
          <w:position w:val="0"/>
          <w:sz w:val="23"/>
          <w:shd w:fill="auto" w:val="clear"/>
        </w:rPr>
        <w:t xml:space="preserve">9. Repeat review cycles and persistence</w:t>
      </w:r>
    </w:p>
    <w:p>
      <w:pPr>
        <w:spacing w:before="0" w:after="80" w:line="276"/>
        <w:ind w:right="0" w:left="216" w:hanging="216"/>
        <w:jc w:val="left"/>
        <w:rPr>
          <w:rFonts w:ascii="Calibri" w:hAnsi="Calibri" w:cs="Calibri" w:eastAsia="Calibri"/>
          <w:color w:val="auto"/>
          <w:spacing w:val="0"/>
          <w:position w:val="0"/>
          <w:sz w:val="21"/>
          <w:shd w:fill="auto" w:val="clear"/>
        </w:rPr>
      </w:pPr>
      <w:r>
        <w:rPr>
          <w:rFonts w:ascii="Calibri" w:hAnsi="Calibri" w:cs="Calibri" w:eastAsia="Calibri"/>
          <w:b/>
          <w:color w:val="auto"/>
          <w:spacing w:val="0"/>
          <w:position w:val="0"/>
          <w:sz w:val="21"/>
          <w:shd w:fill="auto" w:val="clear"/>
        </w:rPr>
        <w:t xml:space="preserve">•</w:t>
      </w:r>
      <w:r>
        <w:rPr>
          <w:rFonts w:ascii="Calibri" w:hAnsi="Calibri" w:cs="Calibri" w:eastAsia="Calibri"/>
          <w:b/>
          <w:color w:val="auto"/>
          <w:spacing w:val="0"/>
          <w:position w:val="0"/>
          <w:sz w:val="21"/>
          <w:shd w:fill="auto" w:val="clear"/>
        </w:rPr>
        <w:t xml:space="preserve"> </w:t>
      </w:r>
      <w:r>
        <w:rPr>
          <w:rFonts w:ascii="Calibri" w:hAnsi="Calibri" w:cs="Calibri" w:eastAsia="Calibri"/>
          <w:color w:val="auto"/>
          <w:spacing w:val="0"/>
          <w:position w:val="0"/>
          <w:sz w:val="21"/>
          <w:shd w:fill="auto" w:val="clear"/>
        </w:rPr>
        <w:t xml:space="preserve">Main question: How would you support repeated review after the model owner updates documents?</w:t>
      </w:r>
    </w:p>
    <w:p>
      <w:pPr>
        <w:spacing w:before="0" w:after="80" w:line="276"/>
        <w:ind w:right="0" w:left="216" w:hanging="216"/>
        <w:jc w:val="left"/>
        <w:rPr>
          <w:rFonts w:ascii="Calibri" w:hAnsi="Calibri" w:cs="Calibri" w:eastAsia="Calibri"/>
          <w:color w:val="auto"/>
          <w:spacing w:val="0"/>
          <w:position w:val="0"/>
          <w:sz w:val="21"/>
          <w:shd w:fill="auto" w:val="clear"/>
        </w:rPr>
      </w:pPr>
      <w:r>
        <w:rPr>
          <w:rFonts w:ascii="Calibri" w:hAnsi="Calibri" w:cs="Calibri" w:eastAsia="Calibri"/>
          <w:b/>
          <w:color w:val="auto"/>
          <w:spacing w:val="0"/>
          <w:position w:val="0"/>
          <w:sz w:val="21"/>
          <w:shd w:fill="auto" w:val="clear"/>
        </w:rPr>
        <w:t xml:space="preserve">•</w:t>
      </w:r>
      <w:r>
        <w:rPr>
          <w:rFonts w:ascii="Calibri" w:hAnsi="Calibri" w:cs="Calibri" w:eastAsia="Calibri"/>
          <w:b/>
          <w:color w:val="auto"/>
          <w:spacing w:val="0"/>
          <w:position w:val="0"/>
          <w:sz w:val="21"/>
          <w:shd w:fill="auto" w:val="clear"/>
        </w:rPr>
        <w:t xml:space="preserve"> </w:t>
      </w:r>
      <w:r>
        <w:rPr>
          <w:rFonts w:ascii="Calibri" w:hAnsi="Calibri" w:cs="Calibri" w:eastAsia="Calibri"/>
          <w:color w:val="auto"/>
          <w:spacing w:val="0"/>
          <w:position w:val="0"/>
          <w:sz w:val="21"/>
          <w:shd w:fill="auto" w:val="clear"/>
        </w:rPr>
        <w:t xml:space="preserve">Look for: document versioning; review-run lineage; delta comparison; resolved/reopened findings; preservation of comments and overrides; partial rerun where appropriate.</w:t>
      </w:r>
    </w:p>
    <w:p>
      <w:pPr>
        <w:spacing w:before="0" w:after="80" w:line="276"/>
        <w:ind w:right="0" w:left="216" w:hanging="216"/>
        <w:jc w:val="left"/>
        <w:rPr>
          <w:rFonts w:ascii="Calibri" w:hAnsi="Calibri" w:cs="Calibri" w:eastAsia="Calibri"/>
          <w:color w:val="auto"/>
          <w:spacing w:val="0"/>
          <w:position w:val="0"/>
          <w:sz w:val="21"/>
          <w:shd w:fill="auto" w:val="clear"/>
        </w:rPr>
      </w:pPr>
      <w:r>
        <w:rPr>
          <w:rFonts w:ascii="Calibri" w:hAnsi="Calibri" w:cs="Calibri" w:eastAsia="Calibri"/>
          <w:b/>
          <w:color w:val="auto"/>
          <w:spacing w:val="0"/>
          <w:position w:val="0"/>
          <w:sz w:val="21"/>
          <w:shd w:fill="auto" w:val="clear"/>
        </w:rPr>
        <w:t xml:space="preserve">•</w:t>
      </w:r>
      <w:r>
        <w:rPr>
          <w:rFonts w:ascii="Calibri" w:hAnsi="Calibri" w:cs="Calibri" w:eastAsia="Calibri"/>
          <w:b/>
          <w:color w:val="auto"/>
          <w:spacing w:val="0"/>
          <w:position w:val="0"/>
          <w:sz w:val="21"/>
          <w:shd w:fill="auto" w:val="clear"/>
        </w:rPr>
        <w:t xml:space="preserve"> </w:t>
      </w:r>
      <w:r>
        <w:rPr>
          <w:rFonts w:ascii="Calibri" w:hAnsi="Calibri" w:cs="Calibri" w:eastAsia="Calibri"/>
          <w:color w:val="auto"/>
          <w:spacing w:val="0"/>
          <w:position w:val="0"/>
          <w:sz w:val="21"/>
          <w:shd w:fill="auto" w:val="clear"/>
        </w:rPr>
        <w:t xml:space="preserve">Follow-up questions: What is stored at case level versus run level? How do you stop overrides from being lost? Would you rerun all checks or only impacted checks?</w:t>
      </w:r>
    </w:p>
    <w:p>
      <w:pPr>
        <w:numPr>
          <w:ilvl w:val="0"/>
          <w:numId w:val="55"/>
        </w:numPr>
        <w:spacing w:before="0" w:after="80" w:line="276"/>
        <w:ind w:right="0" w:left="72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Case level (overall review case; model / submission identifiers; cumulative history; latest status)</w:t>
      </w:r>
    </w:p>
    <w:p>
      <w:pPr>
        <w:numPr>
          <w:ilvl w:val="0"/>
          <w:numId w:val="55"/>
        </w:numPr>
        <w:spacing w:before="0" w:after="80" w:line="276"/>
        <w:ind w:right="0" w:left="72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 Run level (specific documents reviewed; parser outputs; rules used; findings at that point in time; trace logs; review decisions for that run)</w:t>
      </w:r>
    </w:p>
    <w:p>
      <w:pPr>
        <w:numPr>
          <w:ilvl w:val="0"/>
          <w:numId w:val="55"/>
        </w:numPr>
        <w:spacing w:before="0" w:after="80" w:line="276"/>
        <w:ind w:right="0" w:left="72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store overrides as explicit reviewer actions, not transient UI state; carry forward unresolved human decisions into reruns; require explicit reconciliation if new run conflicts with prior override</w:t>
      </w:r>
    </w:p>
    <w:p>
      <w:pPr>
        <w:numPr>
          <w:ilvl w:val="0"/>
          <w:numId w:val="55"/>
        </w:numPr>
        <w:spacing w:before="0" w:after="80" w:line="276"/>
        <w:ind w:right="0" w:left="72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depends on design and confidence in change detection; targeted rerun is efficient if you can map changes safely; but full rerun may still be needed for cross-document consistency or global logic</w:t>
      </w:r>
    </w:p>
    <w:p>
      <w:pPr>
        <w:keepNext w:val="true"/>
        <w:keepLines w:val="true"/>
        <w:spacing w:before="160" w:after="40" w:line="276"/>
        <w:ind w:right="0" w:left="0" w:firstLine="0"/>
        <w:jc w:val="left"/>
        <w:rPr>
          <w:rFonts w:ascii="Calibri" w:hAnsi="Calibri" w:cs="Calibri" w:eastAsia="Calibri"/>
          <w:b/>
          <w:color w:val="2C3E50"/>
          <w:spacing w:val="0"/>
          <w:position w:val="0"/>
          <w:sz w:val="23"/>
          <w:shd w:fill="auto" w:val="clear"/>
        </w:rPr>
      </w:pPr>
      <w:r>
        <w:rPr>
          <w:rFonts w:ascii="Calibri" w:hAnsi="Calibri" w:cs="Calibri" w:eastAsia="Calibri"/>
          <w:b/>
          <w:color w:val="2C3E50"/>
          <w:spacing w:val="0"/>
          <w:position w:val="0"/>
          <w:sz w:val="23"/>
          <w:shd w:fill="auto" w:val="clear"/>
        </w:rPr>
        <w:t xml:space="preserve">10. Controls and evaluation</w:t>
      </w:r>
    </w:p>
    <w:p>
      <w:pPr>
        <w:spacing w:before="0" w:after="80" w:line="276"/>
        <w:ind w:right="0" w:left="216" w:hanging="216"/>
        <w:jc w:val="left"/>
        <w:rPr>
          <w:rFonts w:ascii="Calibri" w:hAnsi="Calibri" w:cs="Calibri" w:eastAsia="Calibri"/>
          <w:color w:val="auto"/>
          <w:spacing w:val="0"/>
          <w:position w:val="0"/>
          <w:sz w:val="21"/>
          <w:shd w:fill="auto" w:val="clear"/>
        </w:rPr>
      </w:pPr>
      <w:r>
        <w:rPr>
          <w:rFonts w:ascii="Calibri" w:hAnsi="Calibri" w:cs="Calibri" w:eastAsia="Calibri"/>
          <w:b/>
          <w:color w:val="auto"/>
          <w:spacing w:val="0"/>
          <w:position w:val="0"/>
          <w:sz w:val="21"/>
          <w:shd w:fill="auto" w:val="clear"/>
        </w:rPr>
        <w:t xml:space="preserve">•</w:t>
      </w:r>
      <w:r>
        <w:rPr>
          <w:rFonts w:ascii="Calibri" w:hAnsi="Calibri" w:cs="Calibri" w:eastAsia="Calibri"/>
          <w:b/>
          <w:color w:val="auto"/>
          <w:spacing w:val="0"/>
          <w:position w:val="0"/>
          <w:sz w:val="21"/>
          <w:shd w:fill="auto" w:val="clear"/>
        </w:rPr>
        <w:t xml:space="preserve"> </w:t>
      </w:r>
      <w:r>
        <w:rPr>
          <w:rFonts w:ascii="Calibri" w:hAnsi="Calibri" w:cs="Calibri" w:eastAsia="Calibri"/>
          <w:color w:val="auto"/>
          <w:spacing w:val="0"/>
          <w:position w:val="0"/>
          <w:sz w:val="21"/>
          <w:shd w:fill="auto" w:val="clear"/>
        </w:rPr>
        <w:t xml:space="preserve">Main question: What are the main risks in this platform, and how would you evaluate quality?</w:t>
      </w:r>
    </w:p>
    <w:p>
      <w:pPr>
        <w:spacing w:before="0" w:after="80" w:line="276"/>
        <w:ind w:right="0" w:left="216" w:hanging="216"/>
        <w:jc w:val="left"/>
        <w:rPr>
          <w:rFonts w:ascii="Calibri" w:hAnsi="Calibri" w:cs="Calibri" w:eastAsia="Calibri"/>
          <w:color w:val="auto"/>
          <w:spacing w:val="0"/>
          <w:position w:val="0"/>
          <w:sz w:val="21"/>
          <w:shd w:fill="auto" w:val="clear"/>
        </w:rPr>
      </w:pPr>
      <w:r>
        <w:rPr>
          <w:rFonts w:ascii="Calibri" w:hAnsi="Calibri" w:cs="Calibri" w:eastAsia="Calibri"/>
          <w:b/>
          <w:color w:val="auto"/>
          <w:spacing w:val="0"/>
          <w:position w:val="0"/>
          <w:sz w:val="21"/>
          <w:shd w:fill="auto" w:val="clear"/>
        </w:rPr>
        <w:t xml:space="preserve">•</w:t>
      </w:r>
      <w:r>
        <w:rPr>
          <w:rFonts w:ascii="Calibri" w:hAnsi="Calibri" w:cs="Calibri" w:eastAsia="Calibri"/>
          <w:b/>
          <w:color w:val="auto"/>
          <w:spacing w:val="0"/>
          <w:position w:val="0"/>
          <w:sz w:val="21"/>
          <w:shd w:fill="auto" w:val="clear"/>
        </w:rPr>
        <w:t xml:space="preserve"> </w:t>
      </w:r>
      <w:r>
        <w:rPr>
          <w:rFonts w:ascii="Calibri" w:hAnsi="Calibri" w:cs="Calibri" w:eastAsia="Calibri"/>
          <w:color w:val="auto"/>
          <w:spacing w:val="0"/>
          <w:position w:val="0"/>
          <w:sz w:val="21"/>
          <w:shd w:fill="auto" w:val="clear"/>
        </w:rPr>
        <w:t xml:space="preserve">Look for: parser errors; wrong rules; hallucinated findings; weak evidence linkage; false sense of completeness; stale standards; access control; inconsistent reruns. Evaluation should cover benchmark cases, expected findings, evidence correctness, acceptance and override rates, and rerun consistency.</w:t>
      </w:r>
    </w:p>
    <w:p>
      <w:pPr>
        <w:spacing w:before="0" w:after="80" w:line="276"/>
        <w:ind w:right="0" w:left="216" w:hanging="216"/>
        <w:jc w:val="left"/>
        <w:rPr>
          <w:rFonts w:ascii="Calibri" w:hAnsi="Calibri" w:cs="Calibri" w:eastAsia="Calibri"/>
          <w:color w:val="auto"/>
          <w:spacing w:val="0"/>
          <w:position w:val="0"/>
          <w:sz w:val="21"/>
          <w:shd w:fill="auto" w:val="clear"/>
        </w:rPr>
      </w:pPr>
      <w:r>
        <w:rPr>
          <w:rFonts w:ascii="Calibri" w:hAnsi="Calibri" w:cs="Calibri" w:eastAsia="Calibri"/>
          <w:b/>
          <w:color w:val="auto"/>
          <w:spacing w:val="0"/>
          <w:position w:val="0"/>
          <w:sz w:val="21"/>
          <w:shd w:fill="auto" w:val="clear"/>
        </w:rPr>
        <w:t xml:space="preserve">•</w:t>
      </w:r>
      <w:r>
        <w:rPr>
          <w:rFonts w:ascii="Calibri" w:hAnsi="Calibri" w:cs="Calibri" w:eastAsia="Calibri"/>
          <w:b/>
          <w:color w:val="auto"/>
          <w:spacing w:val="0"/>
          <w:position w:val="0"/>
          <w:sz w:val="21"/>
          <w:shd w:fill="auto" w:val="clear"/>
        </w:rPr>
        <w:t xml:space="preserve"> </w:t>
      </w:r>
      <w:r>
        <w:rPr>
          <w:rFonts w:ascii="Calibri" w:hAnsi="Calibri" w:cs="Calibri" w:eastAsia="Calibri"/>
          <w:color w:val="auto"/>
          <w:spacing w:val="0"/>
          <w:position w:val="0"/>
          <w:sz w:val="21"/>
          <w:shd w:fill="auto" w:val="clear"/>
        </w:rPr>
        <w:t xml:space="preserve">Follow-up questions: How would you evaluate semantic checks? What would a high override rate tell you? How would you prove the system is helping rather than creating noise?</w:t>
      </w:r>
    </w:p>
    <w:p>
      <w:pPr>
        <w:numPr>
          <w:ilvl w:val="0"/>
          <w:numId w:val="58"/>
        </w:numPr>
        <w:spacing w:before="0" w:after="80" w:line="276"/>
        <w:ind w:right="0" w:left="72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depends on design and confidence in change detection; targeted rerun is efficient if you can map changes safely;  but full rerun may still be needed for cross-document consistency or global logic</w:t>
      </w:r>
    </w:p>
    <w:p>
      <w:pPr>
        <w:numPr>
          <w:ilvl w:val="0"/>
          <w:numId w:val="58"/>
        </w:numPr>
        <w:spacing w:before="0" w:after="80" w:line="276"/>
        <w:ind w:right="0" w:left="72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could indicate poor rules; poor semantic prompting; excessive noise; mismatch with validator expectations; weak parsing / retrieval; It is a signal for diagnosis, not automatically success or failure.</w:t>
      </w:r>
    </w:p>
    <w:p>
      <w:pPr>
        <w:numPr>
          <w:ilvl w:val="0"/>
          <w:numId w:val="58"/>
        </w:numPr>
        <w:spacing w:before="0" w:after="80" w:line="276"/>
        <w:ind w:right="0" w:left="72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could indicate poor rules; poor semantic prompting; excessive noise; mismatch with validator expectations; weak parsing / retrieval; It is a signal for diagnosis, not automatically success or failure.</w:t>
      </w:r>
    </w:p>
    <w:p>
      <w:pPr>
        <w:keepNext w:val="true"/>
        <w:keepLines w:val="true"/>
        <w:spacing w:before="160" w:after="40" w:line="276"/>
        <w:ind w:right="0" w:left="0" w:firstLine="0"/>
        <w:jc w:val="left"/>
        <w:rPr>
          <w:rFonts w:ascii="Calibri" w:hAnsi="Calibri" w:cs="Calibri" w:eastAsia="Calibri"/>
          <w:b/>
          <w:color w:val="2C3E50"/>
          <w:spacing w:val="0"/>
          <w:position w:val="0"/>
          <w:sz w:val="23"/>
          <w:shd w:fill="auto" w:val="clear"/>
        </w:rPr>
      </w:pPr>
      <w:r>
        <w:rPr>
          <w:rFonts w:ascii="Calibri" w:hAnsi="Calibri" w:cs="Calibri" w:eastAsia="Calibri"/>
          <w:b/>
          <w:color w:val="2C3E50"/>
          <w:spacing w:val="0"/>
          <w:position w:val="0"/>
          <w:sz w:val="23"/>
          <w:shd w:fill="auto" w:val="clear"/>
        </w:rPr>
        <w:t xml:space="preserve">11. Delivery leadership</w:t>
      </w:r>
    </w:p>
    <w:p>
      <w:pPr>
        <w:spacing w:before="0" w:after="80" w:line="276"/>
        <w:ind w:right="0" w:left="216" w:hanging="216"/>
        <w:jc w:val="left"/>
        <w:rPr>
          <w:rFonts w:ascii="Calibri" w:hAnsi="Calibri" w:cs="Calibri" w:eastAsia="Calibri"/>
          <w:color w:val="auto"/>
          <w:spacing w:val="0"/>
          <w:position w:val="0"/>
          <w:sz w:val="21"/>
          <w:shd w:fill="auto" w:val="clear"/>
        </w:rPr>
      </w:pPr>
      <w:r>
        <w:rPr>
          <w:rFonts w:ascii="Calibri" w:hAnsi="Calibri" w:cs="Calibri" w:eastAsia="Calibri"/>
          <w:b/>
          <w:color w:val="auto"/>
          <w:spacing w:val="0"/>
          <w:position w:val="0"/>
          <w:sz w:val="21"/>
          <w:shd w:fill="auto" w:val="clear"/>
        </w:rPr>
        <w:t xml:space="preserve">•</w:t>
      </w:r>
      <w:r>
        <w:rPr>
          <w:rFonts w:ascii="Calibri" w:hAnsi="Calibri" w:cs="Calibri" w:eastAsia="Calibri"/>
          <w:b/>
          <w:color w:val="auto"/>
          <w:spacing w:val="0"/>
          <w:position w:val="0"/>
          <w:sz w:val="21"/>
          <w:shd w:fill="auto" w:val="clear"/>
        </w:rPr>
        <w:t xml:space="preserve"> </w:t>
      </w:r>
      <w:r>
        <w:rPr>
          <w:rFonts w:ascii="Calibri" w:hAnsi="Calibri" w:cs="Calibri" w:eastAsia="Calibri"/>
          <w:color w:val="auto"/>
          <w:spacing w:val="0"/>
          <w:position w:val="0"/>
          <w:sz w:val="21"/>
          <w:shd w:fill="auto" w:val="clear"/>
        </w:rPr>
        <w:t xml:space="preserve">Main question: If you were leading this workstream, what would you deliver in the first 8</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12 weeks?</w:t>
      </w:r>
    </w:p>
    <w:p>
      <w:pPr>
        <w:spacing w:before="0" w:after="80" w:line="276"/>
        <w:ind w:right="0" w:left="216" w:hanging="216"/>
        <w:jc w:val="left"/>
        <w:rPr>
          <w:rFonts w:ascii="Calibri" w:hAnsi="Calibri" w:cs="Calibri" w:eastAsia="Calibri"/>
          <w:color w:val="auto"/>
          <w:spacing w:val="0"/>
          <w:position w:val="0"/>
          <w:sz w:val="21"/>
          <w:shd w:fill="auto" w:val="clear"/>
        </w:rPr>
      </w:pPr>
      <w:r>
        <w:rPr>
          <w:rFonts w:ascii="Calibri" w:hAnsi="Calibri" w:cs="Calibri" w:eastAsia="Calibri"/>
          <w:b/>
          <w:color w:val="auto"/>
          <w:spacing w:val="0"/>
          <w:position w:val="0"/>
          <w:sz w:val="21"/>
          <w:shd w:fill="auto" w:val="clear"/>
        </w:rPr>
        <w:t xml:space="preserve">•</w:t>
      </w:r>
      <w:r>
        <w:rPr>
          <w:rFonts w:ascii="Calibri" w:hAnsi="Calibri" w:cs="Calibri" w:eastAsia="Calibri"/>
          <w:b/>
          <w:color w:val="auto"/>
          <w:spacing w:val="0"/>
          <w:position w:val="0"/>
          <w:sz w:val="21"/>
          <w:shd w:fill="auto" w:val="clear"/>
        </w:rPr>
        <w:t xml:space="preserve"> </w:t>
      </w:r>
      <w:r>
        <w:rPr>
          <w:rFonts w:ascii="Calibri" w:hAnsi="Calibri" w:cs="Calibri" w:eastAsia="Calibri"/>
          <w:color w:val="auto"/>
          <w:spacing w:val="0"/>
          <w:position w:val="0"/>
          <w:sz w:val="21"/>
          <w:shd w:fill="auto" w:val="clear"/>
        </w:rPr>
        <w:t xml:space="preserve">Look for: one or two document types first; one review pack first; basic parsing; structured findings; evidence drill-down; comments and override; persistent history; exportable report.</w:t>
      </w:r>
    </w:p>
    <w:p>
      <w:pPr>
        <w:spacing w:before="0" w:after="80" w:line="276"/>
        <w:ind w:right="0" w:left="216" w:hanging="216"/>
        <w:jc w:val="left"/>
        <w:rPr>
          <w:rFonts w:ascii="Calibri" w:hAnsi="Calibri" w:cs="Calibri" w:eastAsia="Calibri"/>
          <w:color w:val="auto"/>
          <w:spacing w:val="0"/>
          <w:position w:val="0"/>
          <w:sz w:val="21"/>
          <w:shd w:fill="auto" w:val="clear"/>
        </w:rPr>
      </w:pPr>
      <w:r>
        <w:rPr>
          <w:rFonts w:ascii="Calibri" w:hAnsi="Calibri" w:cs="Calibri" w:eastAsia="Calibri"/>
          <w:b/>
          <w:color w:val="auto"/>
          <w:spacing w:val="0"/>
          <w:position w:val="0"/>
          <w:sz w:val="21"/>
          <w:shd w:fill="auto" w:val="clear"/>
        </w:rPr>
        <w:t xml:space="preserve">•</w:t>
      </w:r>
      <w:r>
        <w:rPr>
          <w:rFonts w:ascii="Calibri" w:hAnsi="Calibri" w:cs="Calibri" w:eastAsia="Calibri"/>
          <w:b/>
          <w:color w:val="auto"/>
          <w:spacing w:val="0"/>
          <w:position w:val="0"/>
          <w:sz w:val="21"/>
          <w:shd w:fill="auto" w:val="clear"/>
        </w:rPr>
        <w:t xml:space="preserve"> </w:t>
      </w:r>
      <w:r>
        <w:rPr>
          <w:rFonts w:ascii="Calibri" w:hAnsi="Calibri" w:cs="Calibri" w:eastAsia="Calibri"/>
          <w:color w:val="auto"/>
          <w:spacing w:val="0"/>
          <w:position w:val="0"/>
          <w:sz w:val="21"/>
          <w:shd w:fill="auto" w:val="clear"/>
        </w:rPr>
        <w:t xml:space="preserve">Follow-up questions: What would you deliberately leave out of MVP? What team roles do you need? What are the biggest dependencies? How would you sequence pilot </w:t>
      </w:r>
      <w:r>
        <w:rPr>
          <w:rFonts w:ascii="Cambria Math" w:hAnsi="Cambria Math" w:cs="Cambria Math" w:eastAsia="Cambria Math"/>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controlled rollout </w:t>
      </w:r>
      <w:r>
        <w:rPr>
          <w:rFonts w:ascii="Cambria Math" w:hAnsi="Cambria Math" w:cs="Cambria Math" w:eastAsia="Cambria Math"/>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broader adoption?</w:t>
      </w:r>
    </w:p>
    <w:p>
      <w:pPr>
        <w:numPr>
          <w:ilvl w:val="0"/>
          <w:numId w:val="61"/>
        </w:numPr>
        <w:spacing w:before="0" w:after="80" w:line="276"/>
        <w:ind w:right="0" w:left="72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full</w:t>
      </w:r>
      <w:r>
        <w:rPr>
          <w:rFonts w:ascii="Cambria Math" w:hAnsi="Cambria Math" w:cs="Cambria Math" w:eastAsia="Cambria Math"/>
          <w:color w:val="auto"/>
          <w:spacing w:val="0"/>
          <w:position w:val="0"/>
          <w:sz w:val="21"/>
          <w:shd w:fill="auto" w:val="clear"/>
        </w:rPr>
        <w:t xml:space="preserve"> </w:t>
      </w:r>
      <w:r>
        <w:rPr>
          <w:rFonts w:ascii="Calibri" w:hAnsi="Calibri" w:cs="Calibri" w:eastAsia="Calibri"/>
          <w:color w:val="auto"/>
          <w:spacing w:val="0"/>
          <w:position w:val="0"/>
          <w:sz w:val="21"/>
          <w:shd w:fill="auto" w:val="clear"/>
        </w:rPr>
        <w:t xml:space="preserve">multi</w:t>
      </w:r>
      <w:r>
        <w:rPr>
          <w:rFonts w:ascii="Cambria Math" w:hAnsi="Cambria Math" w:cs="Cambria Math" w:eastAsia="Cambria Math"/>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document</w:t>
      </w:r>
      <w:r>
        <w:rPr>
          <w:rFonts w:ascii="Cambria Math" w:hAnsi="Cambria Math" w:cs="Cambria Math" w:eastAsia="Cambria Math"/>
          <w:color w:val="auto"/>
          <w:spacing w:val="0"/>
          <w:position w:val="0"/>
          <w:sz w:val="21"/>
          <w:shd w:fill="auto" w:val="clear"/>
        </w:rPr>
        <w:t xml:space="preserve"> </w:t>
      </w:r>
      <w:r>
        <w:rPr>
          <w:rFonts w:ascii="Calibri" w:hAnsi="Calibri" w:cs="Calibri" w:eastAsia="Calibri"/>
          <w:color w:val="auto"/>
          <w:spacing w:val="0"/>
          <w:position w:val="0"/>
          <w:sz w:val="21"/>
          <w:shd w:fill="auto" w:val="clear"/>
        </w:rPr>
        <w:t xml:space="preserve">orchestration</w:t>
      </w:r>
      <w:r>
        <w:rPr>
          <w:rFonts w:ascii="Cambria Math" w:hAnsi="Cambria Math" w:cs="Cambria Math" w:eastAsia="Cambria Math"/>
          <w:color w:val="auto"/>
          <w:spacing w:val="0"/>
          <w:position w:val="0"/>
          <w:sz w:val="21"/>
          <w:shd w:fill="auto" w:val="clear"/>
        </w:rPr>
        <w:t xml:space="preserve"> </w:t>
      </w:r>
      <w:r>
        <w:rPr>
          <w:rFonts w:ascii="Calibri" w:hAnsi="Calibri" w:cs="Calibri" w:eastAsia="Calibri"/>
          <w:color w:val="auto"/>
          <w:spacing w:val="0"/>
          <w:position w:val="0"/>
          <w:sz w:val="21"/>
          <w:shd w:fill="auto" w:val="clear"/>
        </w:rPr>
        <w:t xml:space="preserve">across</w:t>
      </w:r>
      <w:r>
        <w:rPr>
          <w:rFonts w:ascii="Cambria Math" w:hAnsi="Cambria Math" w:cs="Cambria Math" w:eastAsia="Cambria Math"/>
          <w:color w:val="auto"/>
          <w:spacing w:val="0"/>
          <w:position w:val="0"/>
          <w:sz w:val="21"/>
          <w:shd w:fill="auto" w:val="clear"/>
        </w:rPr>
        <w:t xml:space="preserve"> </w:t>
      </w:r>
      <w:r>
        <w:rPr>
          <w:rFonts w:ascii="Calibri" w:hAnsi="Calibri" w:cs="Calibri" w:eastAsia="Calibri"/>
          <w:color w:val="auto"/>
          <w:spacing w:val="0"/>
          <w:position w:val="0"/>
          <w:sz w:val="21"/>
          <w:shd w:fill="auto" w:val="clear"/>
        </w:rPr>
        <w:t xml:space="preserve">every</w:t>
      </w:r>
      <w:r>
        <w:rPr>
          <w:rFonts w:ascii="Cambria Math" w:hAnsi="Cambria Math" w:cs="Cambria Math" w:eastAsia="Cambria Math"/>
          <w:color w:val="auto"/>
          <w:spacing w:val="0"/>
          <w:position w:val="0"/>
          <w:sz w:val="21"/>
          <w:shd w:fill="auto" w:val="clear"/>
        </w:rPr>
        <w:t xml:space="preserve"> </w:t>
      </w:r>
      <w:r>
        <w:rPr>
          <w:rFonts w:ascii="Calibri" w:hAnsi="Calibri" w:cs="Calibri" w:eastAsia="Calibri"/>
          <w:color w:val="auto"/>
          <w:spacing w:val="0"/>
          <w:position w:val="0"/>
          <w:sz w:val="21"/>
          <w:shd w:fill="auto" w:val="clear"/>
        </w:rPr>
        <w:t xml:space="preserve">use</w:t>
      </w:r>
      <w:r>
        <w:rPr>
          <w:rFonts w:ascii="Cambria Math" w:hAnsi="Cambria Math" w:cs="Cambria Math" w:eastAsia="Cambria Math"/>
          <w:color w:val="auto"/>
          <w:spacing w:val="0"/>
          <w:position w:val="0"/>
          <w:sz w:val="21"/>
          <w:shd w:fill="auto" w:val="clear"/>
        </w:rPr>
        <w:t xml:space="preserve"> </w:t>
      </w:r>
      <w:r>
        <w:rPr>
          <w:rFonts w:ascii="Calibri" w:hAnsi="Calibri" w:cs="Calibri" w:eastAsia="Calibri"/>
          <w:color w:val="auto"/>
          <w:spacing w:val="0"/>
          <w:position w:val="0"/>
          <w:sz w:val="21"/>
          <w:shd w:fill="auto" w:val="clear"/>
        </w:rPr>
        <w:t xml:space="preserve">case; </w:t>
      </w:r>
      <w:r>
        <w:rPr>
          <w:rFonts w:ascii="Cambria Math" w:hAnsi="Cambria Math" w:cs="Cambria Math" w:eastAsia="Cambria Math"/>
          <w:color w:val="auto"/>
          <w:spacing w:val="0"/>
          <w:position w:val="0"/>
          <w:sz w:val="21"/>
          <w:shd w:fill="auto" w:val="clear"/>
        </w:rPr>
        <w:t xml:space="preserve"> </w:t>
      </w:r>
      <w:r>
        <w:rPr>
          <w:rFonts w:ascii="Calibri" w:hAnsi="Calibri" w:cs="Calibri" w:eastAsia="Calibri"/>
          <w:color w:val="auto"/>
          <w:spacing w:val="0"/>
          <w:position w:val="0"/>
          <w:sz w:val="21"/>
          <w:shd w:fill="auto" w:val="clear"/>
        </w:rPr>
        <w:t xml:space="preserve">automated</w:t>
      </w:r>
      <w:r>
        <w:rPr>
          <w:rFonts w:ascii="Cambria Math" w:hAnsi="Cambria Math" w:cs="Cambria Math" w:eastAsia="Cambria Math"/>
          <w:color w:val="auto"/>
          <w:spacing w:val="0"/>
          <w:position w:val="0"/>
          <w:sz w:val="21"/>
          <w:shd w:fill="auto" w:val="clear"/>
        </w:rPr>
        <w:t xml:space="preserve"> </w:t>
      </w:r>
      <w:r>
        <w:rPr>
          <w:rFonts w:ascii="Calibri" w:hAnsi="Calibri" w:cs="Calibri" w:eastAsia="Calibri"/>
          <w:color w:val="auto"/>
          <w:spacing w:val="0"/>
          <w:position w:val="0"/>
          <w:sz w:val="21"/>
          <w:shd w:fill="auto" w:val="clear"/>
        </w:rPr>
        <w:t xml:space="preserve">final</w:t>
      </w:r>
      <w:r>
        <w:rPr>
          <w:rFonts w:ascii="Cambria Math" w:hAnsi="Cambria Math" w:cs="Cambria Math" w:eastAsia="Cambria Math"/>
          <w:color w:val="auto"/>
          <w:spacing w:val="0"/>
          <w:position w:val="0"/>
          <w:sz w:val="21"/>
          <w:shd w:fill="auto" w:val="clear"/>
        </w:rPr>
        <w:t xml:space="preserve"> </w:t>
      </w:r>
      <w:r>
        <w:rPr>
          <w:rFonts w:ascii="Calibri" w:hAnsi="Calibri" w:cs="Calibri" w:eastAsia="Calibri"/>
          <w:color w:val="auto"/>
          <w:spacing w:val="0"/>
          <w:position w:val="0"/>
          <w:sz w:val="21"/>
          <w:shd w:fill="auto" w:val="clear"/>
        </w:rPr>
        <w:t xml:space="preserve">conclusions; too</w:t>
      </w:r>
      <w:r>
        <w:rPr>
          <w:rFonts w:ascii="Cambria Math" w:hAnsi="Cambria Math" w:cs="Cambria Math" w:eastAsia="Cambria Math"/>
          <w:color w:val="auto"/>
          <w:spacing w:val="0"/>
          <w:position w:val="0"/>
          <w:sz w:val="21"/>
          <w:shd w:fill="auto" w:val="clear"/>
        </w:rPr>
        <w:t xml:space="preserve"> </w:t>
      </w:r>
      <w:r>
        <w:rPr>
          <w:rFonts w:ascii="Calibri" w:hAnsi="Calibri" w:cs="Calibri" w:eastAsia="Calibri"/>
          <w:color w:val="auto"/>
          <w:spacing w:val="0"/>
          <w:position w:val="0"/>
          <w:sz w:val="21"/>
          <w:shd w:fill="auto" w:val="clear"/>
        </w:rPr>
        <w:t xml:space="preserve">many</w:t>
      </w:r>
      <w:r>
        <w:rPr>
          <w:rFonts w:ascii="Cambria Math" w:hAnsi="Cambria Math" w:cs="Cambria Math" w:eastAsia="Cambria Math"/>
          <w:color w:val="auto"/>
          <w:spacing w:val="0"/>
          <w:position w:val="0"/>
          <w:sz w:val="21"/>
          <w:shd w:fill="auto" w:val="clear"/>
        </w:rPr>
        <w:t xml:space="preserve"> </w:t>
      </w:r>
      <w:r>
        <w:rPr>
          <w:rFonts w:ascii="Calibri" w:hAnsi="Calibri" w:cs="Calibri" w:eastAsia="Calibri"/>
          <w:color w:val="auto"/>
          <w:spacing w:val="0"/>
          <w:position w:val="0"/>
          <w:sz w:val="21"/>
          <w:shd w:fill="auto" w:val="clear"/>
        </w:rPr>
        <w:t xml:space="preserve">model</w:t>
      </w:r>
      <w:r>
        <w:rPr>
          <w:rFonts w:ascii="Cambria Math" w:hAnsi="Cambria Math" w:cs="Cambria Math" w:eastAsia="Cambria Math"/>
          <w:color w:val="auto"/>
          <w:spacing w:val="0"/>
          <w:position w:val="0"/>
          <w:sz w:val="21"/>
          <w:shd w:fill="auto" w:val="clear"/>
        </w:rPr>
        <w:t xml:space="preserve"> </w:t>
      </w:r>
      <w:r>
        <w:rPr>
          <w:rFonts w:ascii="Calibri" w:hAnsi="Calibri" w:cs="Calibri" w:eastAsia="Calibri"/>
          <w:color w:val="auto"/>
          <w:spacing w:val="0"/>
          <w:position w:val="0"/>
          <w:sz w:val="21"/>
          <w:shd w:fill="auto" w:val="clear"/>
        </w:rPr>
        <w:t xml:space="preserve">types</w:t>
      </w:r>
      <w:r>
        <w:rPr>
          <w:rFonts w:ascii="Cambria Math" w:hAnsi="Cambria Math" w:cs="Cambria Math" w:eastAsia="Cambria Math"/>
          <w:color w:val="auto"/>
          <w:spacing w:val="0"/>
          <w:position w:val="0"/>
          <w:sz w:val="21"/>
          <w:shd w:fill="auto" w:val="clear"/>
        </w:rPr>
        <w:t xml:space="preserve"> </w:t>
      </w:r>
      <w:r>
        <w:rPr>
          <w:rFonts w:ascii="Calibri" w:hAnsi="Calibri" w:cs="Calibri" w:eastAsia="Calibri"/>
          <w:color w:val="auto"/>
          <w:spacing w:val="0"/>
          <w:position w:val="0"/>
          <w:sz w:val="21"/>
          <w:shd w:fill="auto" w:val="clear"/>
        </w:rPr>
        <w:t xml:space="preserve">or</w:t>
      </w:r>
      <w:r>
        <w:rPr>
          <w:rFonts w:ascii="Cambria Math" w:hAnsi="Cambria Math" w:cs="Cambria Math" w:eastAsia="Cambria Math"/>
          <w:color w:val="auto"/>
          <w:spacing w:val="0"/>
          <w:position w:val="0"/>
          <w:sz w:val="21"/>
          <w:shd w:fill="auto" w:val="clear"/>
        </w:rPr>
        <w:t xml:space="preserve"> </w:t>
      </w:r>
      <w:r>
        <w:rPr>
          <w:rFonts w:ascii="Calibri" w:hAnsi="Calibri" w:cs="Calibri" w:eastAsia="Calibri"/>
          <w:color w:val="auto"/>
          <w:spacing w:val="0"/>
          <w:position w:val="0"/>
          <w:sz w:val="21"/>
          <w:shd w:fill="auto" w:val="clear"/>
        </w:rPr>
        <w:t xml:space="preserve">review</w:t>
      </w:r>
      <w:r>
        <w:rPr>
          <w:rFonts w:ascii="Cambria Math" w:hAnsi="Cambria Math" w:cs="Cambria Math" w:eastAsia="Cambria Math"/>
          <w:color w:val="auto"/>
          <w:spacing w:val="0"/>
          <w:position w:val="0"/>
          <w:sz w:val="21"/>
          <w:shd w:fill="auto" w:val="clear"/>
        </w:rPr>
        <w:t xml:space="preserve"> </w:t>
      </w:r>
      <w:r>
        <w:rPr>
          <w:rFonts w:ascii="Calibri" w:hAnsi="Calibri" w:cs="Calibri" w:eastAsia="Calibri"/>
          <w:color w:val="auto"/>
          <w:spacing w:val="0"/>
          <w:position w:val="0"/>
          <w:sz w:val="21"/>
          <w:shd w:fill="auto" w:val="clear"/>
        </w:rPr>
        <w:t xml:space="preserve">packs; </w:t>
      </w:r>
      <w:r>
        <w:rPr>
          <w:rFonts w:ascii="Cambria Math" w:hAnsi="Cambria Math" w:cs="Cambria Math" w:eastAsia="Cambria Math"/>
          <w:color w:val="auto"/>
          <w:spacing w:val="0"/>
          <w:position w:val="0"/>
          <w:sz w:val="21"/>
          <w:shd w:fill="auto" w:val="clear"/>
        </w:rPr>
        <w:t xml:space="preserve"> </w:t>
      </w:r>
      <w:r>
        <w:rPr>
          <w:rFonts w:ascii="Calibri" w:hAnsi="Calibri" w:cs="Calibri" w:eastAsia="Calibri"/>
          <w:color w:val="auto"/>
          <w:spacing w:val="0"/>
          <w:position w:val="0"/>
          <w:sz w:val="21"/>
          <w:shd w:fill="auto" w:val="clear"/>
        </w:rPr>
        <w:t xml:space="preserve">advanced</w:t>
      </w:r>
      <w:r>
        <w:rPr>
          <w:rFonts w:ascii="Cambria Math" w:hAnsi="Cambria Math" w:cs="Cambria Math" w:eastAsia="Cambria Math"/>
          <w:color w:val="auto"/>
          <w:spacing w:val="0"/>
          <w:position w:val="0"/>
          <w:sz w:val="21"/>
          <w:shd w:fill="auto" w:val="clear"/>
        </w:rPr>
        <w:t xml:space="preserve"> </w:t>
      </w:r>
      <w:r>
        <w:rPr>
          <w:rFonts w:ascii="Calibri" w:hAnsi="Calibri" w:cs="Calibri" w:eastAsia="Calibri"/>
          <w:color w:val="auto"/>
          <w:spacing w:val="0"/>
          <w:position w:val="0"/>
          <w:sz w:val="21"/>
          <w:shd w:fill="auto" w:val="clear"/>
        </w:rPr>
        <w:t xml:space="preserve">agentic</w:t>
      </w:r>
      <w:r>
        <w:rPr>
          <w:rFonts w:ascii="Cambria Math" w:hAnsi="Cambria Math" w:cs="Cambria Math" w:eastAsia="Cambria Math"/>
          <w:color w:val="auto"/>
          <w:spacing w:val="0"/>
          <w:position w:val="0"/>
          <w:sz w:val="21"/>
          <w:shd w:fill="auto" w:val="clear"/>
        </w:rPr>
        <w:t xml:space="preserve"> </w:t>
      </w:r>
      <w:r>
        <w:rPr>
          <w:rFonts w:ascii="Calibri" w:hAnsi="Calibri" w:cs="Calibri" w:eastAsia="Calibri"/>
          <w:color w:val="auto"/>
          <w:spacing w:val="0"/>
          <w:position w:val="0"/>
          <w:sz w:val="21"/>
          <w:shd w:fill="auto" w:val="clear"/>
        </w:rPr>
        <w:t xml:space="preserve">branching</w:t>
      </w:r>
      <w:r>
        <w:rPr>
          <w:rFonts w:ascii="Cambria Math" w:hAnsi="Cambria Math" w:cs="Cambria Math" w:eastAsia="Cambria Math"/>
          <w:color w:val="auto"/>
          <w:spacing w:val="0"/>
          <w:position w:val="0"/>
          <w:sz w:val="21"/>
          <w:shd w:fill="auto" w:val="clear"/>
        </w:rPr>
        <w:t xml:space="preserve"> </w:t>
      </w:r>
      <w:r>
        <w:rPr>
          <w:rFonts w:ascii="Calibri" w:hAnsi="Calibri" w:cs="Calibri" w:eastAsia="Calibri"/>
          <w:color w:val="auto"/>
          <w:spacing w:val="0"/>
          <w:position w:val="0"/>
          <w:sz w:val="21"/>
          <w:shd w:fill="auto" w:val="clear"/>
        </w:rPr>
        <w:t xml:space="preserve">unless</w:t>
      </w:r>
      <w:r>
        <w:rPr>
          <w:rFonts w:ascii="Cambria Math" w:hAnsi="Cambria Math" w:cs="Cambria Math" w:eastAsia="Cambria Math"/>
          <w:color w:val="auto"/>
          <w:spacing w:val="0"/>
          <w:position w:val="0"/>
          <w:sz w:val="21"/>
          <w:shd w:fill="auto" w:val="clear"/>
        </w:rPr>
        <w:t xml:space="preserve"> </w:t>
      </w:r>
      <w:r>
        <w:rPr>
          <w:rFonts w:ascii="Calibri" w:hAnsi="Calibri" w:cs="Calibri" w:eastAsia="Calibri"/>
          <w:color w:val="auto"/>
          <w:spacing w:val="0"/>
          <w:position w:val="0"/>
          <w:sz w:val="21"/>
          <w:shd w:fill="auto" w:val="clear"/>
        </w:rPr>
        <w:t xml:space="preserve">clearly</w:t>
      </w:r>
      <w:r>
        <w:rPr>
          <w:rFonts w:ascii="Cambria Math" w:hAnsi="Cambria Math" w:cs="Cambria Math" w:eastAsia="Cambria Math"/>
          <w:color w:val="auto"/>
          <w:spacing w:val="0"/>
          <w:position w:val="0"/>
          <w:sz w:val="21"/>
          <w:shd w:fill="auto" w:val="clear"/>
        </w:rPr>
        <w:t xml:space="preserve"> </w:t>
      </w:r>
      <w:r>
        <w:rPr>
          <w:rFonts w:ascii="Calibri" w:hAnsi="Calibri" w:cs="Calibri" w:eastAsia="Calibri"/>
          <w:color w:val="auto"/>
          <w:spacing w:val="0"/>
          <w:position w:val="0"/>
          <w:sz w:val="21"/>
          <w:shd w:fill="auto" w:val="clear"/>
        </w:rPr>
        <w:t xml:space="preserve">needed; broad</w:t>
      </w:r>
      <w:r>
        <w:rPr>
          <w:rFonts w:ascii="Cambria Math" w:hAnsi="Cambria Math" w:cs="Cambria Math" w:eastAsia="Cambria Math"/>
          <w:color w:val="auto"/>
          <w:spacing w:val="0"/>
          <w:position w:val="0"/>
          <w:sz w:val="21"/>
          <w:shd w:fill="auto" w:val="clear"/>
        </w:rPr>
        <w:t xml:space="preserve"> </w:t>
      </w:r>
      <w:r>
        <w:rPr>
          <w:rFonts w:ascii="Calibri" w:hAnsi="Calibri" w:cs="Calibri" w:eastAsia="Calibri"/>
          <w:color w:val="auto"/>
          <w:spacing w:val="0"/>
          <w:position w:val="0"/>
          <w:sz w:val="21"/>
          <w:shd w:fill="auto" w:val="clear"/>
        </w:rPr>
        <w:t xml:space="preserve">admin</w:t>
      </w:r>
      <w:r>
        <w:rPr>
          <w:rFonts w:ascii="Cambria Math" w:hAnsi="Cambria Math" w:cs="Cambria Math" w:eastAsia="Cambria Math"/>
          <w:color w:val="auto"/>
          <w:spacing w:val="0"/>
          <w:position w:val="0"/>
          <w:sz w:val="21"/>
          <w:shd w:fill="auto" w:val="clear"/>
        </w:rPr>
        <w:t xml:space="preserve"> </w:t>
      </w:r>
      <w:r>
        <w:rPr>
          <w:rFonts w:ascii="Calibri" w:hAnsi="Calibri" w:cs="Calibri" w:eastAsia="Calibri"/>
          <w:color w:val="auto"/>
          <w:spacing w:val="0"/>
          <w:position w:val="0"/>
          <w:sz w:val="21"/>
          <w:shd w:fill="auto" w:val="clear"/>
        </w:rPr>
        <w:t xml:space="preserve">tooling</w:t>
      </w:r>
      <w:r>
        <w:rPr>
          <w:rFonts w:ascii="Cambria Math" w:hAnsi="Cambria Math" w:cs="Cambria Math" w:eastAsia="Cambria Math"/>
          <w:color w:val="auto"/>
          <w:spacing w:val="0"/>
          <w:position w:val="0"/>
          <w:sz w:val="21"/>
          <w:shd w:fill="auto" w:val="clear"/>
        </w:rPr>
        <w:t xml:space="preserve"> </w:t>
      </w:r>
      <w:r>
        <w:rPr>
          <w:rFonts w:ascii="Calibri" w:hAnsi="Calibri" w:cs="Calibri" w:eastAsia="Calibri"/>
          <w:color w:val="auto"/>
          <w:spacing w:val="0"/>
          <w:position w:val="0"/>
          <w:sz w:val="21"/>
          <w:shd w:fill="auto" w:val="clear"/>
        </w:rPr>
        <w:t xml:space="preserve">unless</w:t>
      </w:r>
      <w:r>
        <w:rPr>
          <w:rFonts w:ascii="Cambria Math" w:hAnsi="Cambria Math" w:cs="Cambria Math" w:eastAsia="Cambria Math"/>
          <w:color w:val="auto"/>
          <w:spacing w:val="0"/>
          <w:position w:val="0"/>
          <w:sz w:val="21"/>
          <w:shd w:fill="auto" w:val="clear"/>
        </w:rPr>
        <w:t xml:space="preserve"> </w:t>
      </w:r>
      <w:r>
        <w:rPr>
          <w:rFonts w:ascii="Calibri" w:hAnsi="Calibri" w:cs="Calibri" w:eastAsia="Calibri"/>
          <w:color w:val="auto"/>
          <w:spacing w:val="0"/>
          <w:position w:val="0"/>
          <w:sz w:val="21"/>
          <w:shd w:fill="auto" w:val="clear"/>
        </w:rPr>
        <w:t xml:space="preserve">essential</w:t>
      </w:r>
    </w:p>
    <w:p>
      <w:pPr>
        <w:numPr>
          <w:ilvl w:val="0"/>
          <w:numId w:val="61"/>
        </w:numPr>
        <w:spacing w:before="0" w:after="80" w:line="276"/>
        <w:ind w:right="0" w:left="72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role: product</w:t>
      </w:r>
      <w:r>
        <w:rPr>
          <w:rFonts w:ascii="Cambria Math" w:hAnsi="Cambria Math" w:cs="Cambria Math" w:eastAsia="Cambria Math"/>
          <w:color w:val="auto"/>
          <w:spacing w:val="0"/>
          <w:position w:val="0"/>
          <w:sz w:val="21"/>
          <w:shd w:fill="auto" w:val="clear"/>
        </w:rPr>
        <w:t xml:space="preserve"> / </w:t>
      </w:r>
      <w:r>
        <w:rPr>
          <w:rFonts w:ascii="Calibri" w:hAnsi="Calibri" w:cs="Calibri" w:eastAsia="Calibri"/>
          <w:color w:val="auto"/>
          <w:spacing w:val="0"/>
          <w:position w:val="0"/>
          <w:sz w:val="21"/>
          <w:shd w:fill="auto" w:val="clear"/>
        </w:rPr>
        <w:t xml:space="preserve">workstream</w:t>
      </w:r>
      <w:r>
        <w:rPr>
          <w:rFonts w:ascii="Cambria Math" w:hAnsi="Cambria Math" w:cs="Cambria Math" w:eastAsia="Cambria Math"/>
          <w:color w:val="auto"/>
          <w:spacing w:val="0"/>
          <w:position w:val="0"/>
          <w:sz w:val="21"/>
          <w:shd w:fill="auto" w:val="clear"/>
        </w:rPr>
        <w:t xml:space="preserve"> </w:t>
      </w:r>
      <w:r>
        <w:rPr>
          <w:rFonts w:ascii="Calibri" w:hAnsi="Calibri" w:cs="Calibri" w:eastAsia="Calibri"/>
          <w:color w:val="auto"/>
          <w:spacing w:val="0"/>
          <w:position w:val="0"/>
          <w:sz w:val="21"/>
          <w:shd w:fill="auto" w:val="clear"/>
        </w:rPr>
        <w:t xml:space="preserve">lead;</w:t>
      </w:r>
      <w:r>
        <w:rPr>
          <w:rFonts w:ascii="Cambria Math" w:hAnsi="Cambria Math" w:cs="Cambria Math" w:eastAsia="Cambria Math"/>
          <w:color w:val="auto"/>
          <w:spacing w:val="0"/>
          <w:position w:val="0"/>
          <w:sz w:val="21"/>
          <w:shd w:fill="auto" w:val="clear"/>
        </w:rPr>
        <w:t xml:space="preserve"> </w:t>
      </w:r>
      <w:r>
        <w:rPr>
          <w:rFonts w:ascii="Calibri" w:hAnsi="Calibri" w:cs="Calibri" w:eastAsia="Calibri"/>
          <w:color w:val="auto"/>
          <w:spacing w:val="0"/>
          <w:position w:val="0"/>
          <w:sz w:val="21"/>
          <w:shd w:fill="auto" w:val="clear"/>
        </w:rPr>
        <w:t xml:space="preserve">engineer</w:t>
      </w:r>
      <w:r>
        <w:rPr>
          <w:rFonts w:ascii="Cambria Math" w:hAnsi="Cambria Math" w:cs="Cambria Math" w:eastAsia="Cambria Math"/>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s</w:t>
      </w:r>
      <w:r>
        <w:rPr>
          <w:rFonts w:ascii="Cambria Math" w:hAnsi="Cambria Math" w:cs="Cambria Math" w:eastAsia="Cambria Math"/>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AI</w:t>
      </w:r>
      <w:r>
        <w:rPr>
          <w:rFonts w:ascii="Cambria Math" w:hAnsi="Cambria Math" w:cs="Cambria Math" w:eastAsia="Cambria Math"/>
          <w:color w:val="auto"/>
          <w:spacing w:val="0"/>
          <w:position w:val="0"/>
          <w:sz w:val="21"/>
          <w:shd w:fill="auto" w:val="clear"/>
        </w:rPr>
        <w:t xml:space="preserve"> / </w:t>
      </w:r>
      <w:r>
        <w:rPr>
          <w:rFonts w:ascii="Calibri" w:hAnsi="Calibri" w:cs="Calibri" w:eastAsia="Calibri"/>
          <w:color w:val="auto"/>
          <w:spacing w:val="0"/>
          <w:position w:val="0"/>
          <w:sz w:val="21"/>
          <w:shd w:fill="auto" w:val="clear"/>
        </w:rPr>
        <w:t xml:space="preserve">LLM</w:t>
      </w:r>
      <w:r>
        <w:rPr>
          <w:rFonts w:ascii="Cambria Math" w:hAnsi="Cambria Math" w:cs="Cambria Math" w:eastAsia="Cambria Math"/>
          <w:color w:val="auto"/>
          <w:spacing w:val="0"/>
          <w:position w:val="0"/>
          <w:sz w:val="21"/>
          <w:shd w:fill="auto" w:val="clear"/>
        </w:rPr>
        <w:t xml:space="preserve"> </w:t>
      </w:r>
      <w:r>
        <w:rPr>
          <w:rFonts w:ascii="Calibri" w:hAnsi="Calibri" w:cs="Calibri" w:eastAsia="Calibri"/>
          <w:color w:val="auto"/>
          <w:spacing w:val="0"/>
          <w:position w:val="0"/>
          <w:sz w:val="21"/>
          <w:shd w:fill="auto" w:val="clear"/>
        </w:rPr>
        <w:t xml:space="preserve">engineer;</w:t>
      </w:r>
      <w:r>
        <w:rPr>
          <w:rFonts w:ascii="Cambria Math" w:hAnsi="Cambria Math" w:cs="Cambria Math" w:eastAsia="Cambria Math"/>
          <w:color w:val="auto"/>
          <w:spacing w:val="0"/>
          <w:position w:val="0"/>
          <w:sz w:val="21"/>
          <w:shd w:fill="auto" w:val="clear"/>
        </w:rPr>
        <w:t xml:space="preserve"> </w:t>
      </w:r>
      <w:r>
        <w:rPr>
          <w:rFonts w:ascii="Calibri" w:hAnsi="Calibri" w:cs="Calibri" w:eastAsia="Calibri"/>
          <w:color w:val="auto"/>
          <w:spacing w:val="0"/>
          <w:position w:val="0"/>
          <w:sz w:val="21"/>
          <w:shd w:fill="auto" w:val="clear"/>
        </w:rPr>
        <w:t xml:space="preserve">validator</w:t>
      </w:r>
      <w:r>
        <w:rPr>
          <w:rFonts w:ascii="Cambria Math" w:hAnsi="Cambria Math" w:cs="Cambria Math" w:eastAsia="Cambria Math"/>
          <w:color w:val="auto"/>
          <w:spacing w:val="0"/>
          <w:position w:val="0"/>
          <w:sz w:val="21"/>
          <w:shd w:fill="auto" w:val="clear"/>
        </w:rPr>
        <w:t xml:space="preserve"> </w:t>
      </w:r>
      <w:r>
        <w:rPr>
          <w:rFonts w:ascii="Calibri" w:hAnsi="Calibri" w:cs="Calibri" w:eastAsia="Calibri"/>
          <w:color w:val="auto"/>
          <w:spacing w:val="0"/>
          <w:position w:val="0"/>
          <w:sz w:val="21"/>
          <w:shd w:fill="auto" w:val="clear"/>
        </w:rPr>
        <w:t xml:space="preserve">SME; possibly</w:t>
      </w:r>
      <w:r>
        <w:rPr>
          <w:rFonts w:ascii="Cambria Math" w:hAnsi="Cambria Math" w:cs="Cambria Math" w:eastAsia="Cambria Math"/>
          <w:color w:val="auto"/>
          <w:spacing w:val="0"/>
          <w:position w:val="0"/>
          <w:sz w:val="21"/>
          <w:shd w:fill="auto" w:val="clear"/>
        </w:rPr>
        <w:t xml:space="preserve"> </w:t>
      </w:r>
      <w:r>
        <w:rPr>
          <w:rFonts w:ascii="Calibri" w:hAnsi="Calibri" w:cs="Calibri" w:eastAsia="Calibri"/>
          <w:color w:val="auto"/>
          <w:spacing w:val="0"/>
          <w:position w:val="0"/>
          <w:sz w:val="21"/>
          <w:shd w:fill="auto" w:val="clear"/>
        </w:rPr>
        <w:t xml:space="preserve">UX</w:t>
      </w:r>
      <w:r>
        <w:rPr>
          <w:rFonts w:ascii="Cambria Math" w:hAnsi="Cambria Math" w:cs="Cambria Math" w:eastAsia="Cambria Math"/>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frontend</w:t>
      </w:r>
      <w:r>
        <w:rPr>
          <w:rFonts w:ascii="Cambria Math" w:hAnsi="Cambria Math" w:cs="Cambria Math" w:eastAsia="Cambria Math"/>
          <w:color w:val="auto"/>
          <w:spacing w:val="0"/>
          <w:position w:val="0"/>
          <w:sz w:val="21"/>
          <w:shd w:fill="auto" w:val="clear"/>
        </w:rPr>
        <w:t xml:space="preserve"> </w:t>
      </w:r>
      <w:r>
        <w:rPr>
          <w:rFonts w:ascii="Calibri" w:hAnsi="Calibri" w:cs="Calibri" w:eastAsia="Calibri"/>
          <w:color w:val="auto"/>
          <w:spacing w:val="0"/>
          <w:position w:val="0"/>
          <w:sz w:val="21"/>
          <w:shd w:fill="auto" w:val="clear"/>
        </w:rPr>
        <w:t xml:space="preserve">support; possibly</w:t>
      </w:r>
      <w:r>
        <w:rPr>
          <w:rFonts w:ascii="Cambria Math" w:hAnsi="Cambria Math" w:cs="Cambria Math" w:eastAsia="Cambria Math"/>
          <w:color w:val="auto"/>
          <w:spacing w:val="0"/>
          <w:position w:val="0"/>
          <w:sz w:val="21"/>
          <w:shd w:fill="auto" w:val="clear"/>
        </w:rPr>
        <w:t xml:space="preserve"> </w:t>
      </w:r>
      <w:r>
        <w:rPr>
          <w:rFonts w:ascii="Calibri" w:hAnsi="Calibri" w:cs="Calibri" w:eastAsia="Calibri"/>
          <w:color w:val="auto"/>
          <w:spacing w:val="0"/>
          <w:position w:val="0"/>
          <w:sz w:val="21"/>
          <w:shd w:fill="auto" w:val="clear"/>
        </w:rPr>
        <w:t xml:space="preserve">platform</w:t>
      </w:r>
      <w:r>
        <w:rPr>
          <w:rFonts w:ascii="Cambria Math" w:hAnsi="Cambria Math" w:cs="Cambria Math" w:eastAsia="Cambria Math"/>
          <w:color w:val="auto"/>
          <w:spacing w:val="0"/>
          <w:position w:val="0"/>
          <w:sz w:val="21"/>
          <w:shd w:fill="auto" w:val="clear"/>
        </w:rPr>
        <w:t xml:space="preserve"> / </w:t>
      </w:r>
      <w:r>
        <w:rPr>
          <w:rFonts w:ascii="Calibri" w:hAnsi="Calibri" w:cs="Calibri" w:eastAsia="Calibri"/>
          <w:color w:val="auto"/>
          <w:spacing w:val="0"/>
          <w:position w:val="0"/>
          <w:sz w:val="21"/>
          <w:shd w:fill="auto" w:val="clear"/>
        </w:rPr>
        <w:t xml:space="preserve">data</w:t>
      </w:r>
      <w:r>
        <w:rPr>
          <w:rFonts w:ascii="Cambria Math" w:hAnsi="Cambria Math" w:cs="Cambria Math" w:eastAsia="Cambria Math"/>
          <w:color w:val="auto"/>
          <w:spacing w:val="0"/>
          <w:position w:val="0"/>
          <w:sz w:val="21"/>
          <w:shd w:fill="auto" w:val="clear"/>
        </w:rPr>
        <w:t xml:space="preserve"> / </w:t>
      </w:r>
      <w:r>
        <w:rPr>
          <w:rFonts w:ascii="Calibri" w:hAnsi="Calibri" w:cs="Calibri" w:eastAsia="Calibri"/>
          <w:color w:val="auto"/>
          <w:spacing w:val="0"/>
          <w:position w:val="0"/>
          <w:sz w:val="21"/>
          <w:shd w:fill="auto" w:val="clear"/>
        </w:rPr>
        <w:t xml:space="preserve">infra</w:t>
      </w:r>
      <w:r>
        <w:rPr>
          <w:rFonts w:ascii="Cambria Math" w:hAnsi="Cambria Math" w:cs="Cambria Math" w:eastAsia="Cambria Math"/>
          <w:color w:val="auto"/>
          <w:spacing w:val="0"/>
          <w:position w:val="0"/>
          <w:sz w:val="21"/>
          <w:shd w:fill="auto" w:val="clear"/>
        </w:rPr>
        <w:t xml:space="preserve"> </w:t>
      </w:r>
      <w:r>
        <w:rPr>
          <w:rFonts w:ascii="Calibri" w:hAnsi="Calibri" w:cs="Calibri" w:eastAsia="Calibri"/>
          <w:color w:val="auto"/>
          <w:spacing w:val="0"/>
          <w:position w:val="0"/>
          <w:sz w:val="21"/>
          <w:shd w:fill="auto" w:val="clear"/>
        </w:rPr>
        <w:t xml:space="preserve">support</w:t>
      </w:r>
    </w:p>
    <w:p>
      <w:pPr>
        <w:numPr>
          <w:ilvl w:val="0"/>
          <w:numId w:val="61"/>
        </w:numPr>
        <w:spacing w:before="0" w:after="80" w:line="276"/>
        <w:ind w:right="0" w:left="72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dependencies</w:t>
      </w:r>
      <w:r>
        <w:rPr>
          <w:rFonts w:ascii="Cambria Math" w:hAnsi="Cambria Math" w:cs="Cambria Math" w:eastAsia="Cambria Math"/>
          <w:color w:val="auto"/>
          <w:spacing w:val="0"/>
          <w:position w:val="0"/>
          <w:sz w:val="21"/>
          <w:shd w:fill="auto" w:val="clear"/>
        </w:rPr>
        <w:t xml:space="preserve">: </w:t>
      </w:r>
      <w:r>
        <w:rPr>
          <w:rFonts w:ascii="Calibri" w:hAnsi="Calibri" w:cs="Calibri" w:eastAsia="Calibri"/>
          <w:color w:val="auto"/>
          <w:spacing w:val="0"/>
          <w:position w:val="0"/>
          <w:sz w:val="21"/>
          <w:shd w:fill="auto" w:val="clear"/>
        </w:rPr>
        <w:t xml:space="preserve">access</w:t>
      </w:r>
      <w:r>
        <w:rPr>
          <w:rFonts w:ascii="Cambria Math" w:hAnsi="Cambria Math" w:cs="Cambria Math" w:eastAsia="Cambria Math"/>
          <w:color w:val="auto"/>
          <w:spacing w:val="0"/>
          <w:position w:val="0"/>
          <w:sz w:val="21"/>
          <w:shd w:fill="auto" w:val="clear"/>
        </w:rPr>
        <w:t xml:space="preserve"> </w:t>
      </w:r>
      <w:r>
        <w:rPr>
          <w:rFonts w:ascii="Calibri" w:hAnsi="Calibri" w:cs="Calibri" w:eastAsia="Calibri"/>
          <w:color w:val="auto"/>
          <w:spacing w:val="0"/>
          <w:position w:val="0"/>
          <w:sz w:val="21"/>
          <w:shd w:fill="auto" w:val="clear"/>
        </w:rPr>
        <w:t xml:space="preserve">to</w:t>
      </w:r>
      <w:r>
        <w:rPr>
          <w:rFonts w:ascii="Cambria Math" w:hAnsi="Cambria Math" w:cs="Cambria Math" w:eastAsia="Cambria Math"/>
          <w:color w:val="auto"/>
          <w:spacing w:val="0"/>
          <w:position w:val="0"/>
          <w:sz w:val="21"/>
          <w:shd w:fill="auto" w:val="clear"/>
        </w:rPr>
        <w:t xml:space="preserve"> </w:t>
      </w:r>
      <w:r>
        <w:rPr>
          <w:rFonts w:ascii="Calibri" w:hAnsi="Calibri" w:cs="Calibri" w:eastAsia="Calibri"/>
          <w:color w:val="auto"/>
          <w:spacing w:val="0"/>
          <w:position w:val="0"/>
          <w:sz w:val="21"/>
          <w:shd w:fill="auto" w:val="clear"/>
        </w:rPr>
        <w:t xml:space="preserve">sample</w:t>
      </w:r>
      <w:r>
        <w:rPr>
          <w:rFonts w:ascii="Cambria Math" w:hAnsi="Cambria Math" w:cs="Cambria Math" w:eastAsia="Cambria Math"/>
          <w:color w:val="auto"/>
          <w:spacing w:val="0"/>
          <w:position w:val="0"/>
          <w:sz w:val="21"/>
          <w:shd w:fill="auto" w:val="clear"/>
        </w:rPr>
        <w:t xml:space="preserve"> </w:t>
      </w:r>
      <w:r>
        <w:rPr>
          <w:rFonts w:ascii="Calibri" w:hAnsi="Calibri" w:cs="Calibri" w:eastAsia="Calibri"/>
          <w:color w:val="auto"/>
          <w:spacing w:val="0"/>
          <w:position w:val="0"/>
          <w:sz w:val="21"/>
          <w:shd w:fill="auto" w:val="clear"/>
        </w:rPr>
        <w:t xml:space="preserve">documents; validator</w:t>
      </w:r>
      <w:r>
        <w:rPr>
          <w:rFonts w:ascii="Cambria Math" w:hAnsi="Cambria Math" w:cs="Cambria Math" w:eastAsia="Cambria Math"/>
          <w:color w:val="auto"/>
          <w:spacing w:val="0"/>
          <w:position w:val="0"/>
          <w:sz w:val="21"/>
          <w:shd w:fill="auto" w:val="clear"/>
        </w:rPr>
        <w:t xml:space="preserve"> </w:t>
      </w:r>
      <w:r>
        <w:rPr>
          <w:rFonts w:ascii="Calibri" w:hAnsi="Calibri" w:cs="Calibri" w:eastAsia="Calibri"/>
          <w:color w:val="auto"/>
          <w:spacing w:val="0"/>
          <w:position w:val="0"/>
          <w:sz w:val="21"/>
          <w:shd w:fill="auto" w:val="clear"/>
        </w:rPr>
        <w:t xml:space="preserve">SME</w:t>
      </w:r>
      <w:r>
        <w:rPr>
          <w:rFonts w:ascii="Cambria Math" w:hAnsi="Cambria Math" w:cs="Cambria Math" w:eastAsia="Cambria Math"/>
          <w:color w:val="auto"/>
          <w:spacing w:val="0"/>
          <w:position w:val="0"/>
          <w:sz w:val="21"/>
          <w:shd w:fill="auto" w:val="clear"/>
        </w:rPr>
        <w:t xml:space="preserve"> </w:t>
      </w:r>
      <w:r>
        <w:rPr>
          <w:rFonts w:ascii="Calibri" w:hAnsi="Calibri" w:cs="Calibri" w:eastAsia="Calibri"/>
          <w:color w:val="auto"/>
          <w:spacing w:val="0"/>
          <w:position w:val="0"/>
          <w:sz w:val="21"/>
          <w:shd w:fill="auto" w:val="clear"/>
        </w:rPr>
        <w:t xml:space="preserve">input; </w:t>
      </w:r>
      <w:r>
        <w:rPr>
          <w:rFonts w:ascii="Cambria Math" w:hAnsi="Cambria Math" w:cs="Cambria Math" w:eastAsia="Cambria Math"/>
          <w:color w:val="auto"/>
          <w:spacing w:val="0"/>
          <w:position w:val="0"/>
          <w:sz w:val="21"/>
          <w:shd w:fill="auto" w:val="clear"/>
        </w:rPr>
        <w:t xml:space="preserve"> </w:t>
      </w:r>
      <w:r>
        <w:rPr>
          <w:rFonts w:ascii="Calibri" w:hAnsi="Calibri" w:cs="Calibri" w:eastAsia="Calibri"/>
          <w:color w:val="auto"/>
          <w:spacing w:val="0"/>
          <w:position w:val="0"/>
          <w:sz w:val="21"/>
          <w:shd w:fill="auto" w:val="clear"/>
        </w:rPr>
        <w:t xml:space="preserve">defined</w:t>
      </w:r>
      <w:r>
        <w:rPr>
          <w:rFonts w:ascii="Cambria Math" w:hAnsi="Cambria Math" w:cs="Cambria Math" w:eastAsia="Cambria Math"/>
          <w:color w:val="auto"/>
          <w:spacing w:val="0"/>
          <w:position w:val="0"/>
          <w:sz w:val="21"/>
          <w:shd w:fill="auto" w:val="clear"/>
        </w:rPr>
        <w:t xml:space="preserve"> </w:t>
      </w:r>
      <w:r>
        <w:rPr>
          <w:rFonts w:ascii="Calibri" w:hAnsi="Calibri" w:cs="Calibri" w:eastAsia="Calibri"/>
          <w:color w:val="auto"/>
          <w:spacing w:val="0"/>
          <w:position w:val="0"/>
          <w:sz w:val="21"/>
          <w:shd w:fill="auto" w:val="clear"/>
        </w:rPr>
        <w:t xml:space="preserve">review</w:t>
      </w:r>
      <w:r>
        <w:rPr>
          <w:rFonts w:ascii="Cambria Math" w:hAnsi="Cambria Math" w:cs="Cambria Math" w:eastAsia="Cambria Math"/>
          <w:color w:val="auto"/>
          <w:spacing w:val="0"/>
          <w:position w:val="0"/>
          <w:sz w:val="21"/>
          <w:shd w:fill="auto" w:val="clear"/>
        </w:rPr>
        <w:t xml:space="preserve"> </w:t>
      </w:r>
      <w:r>
        <w:rPr>
          <w:rFonts w:ascii="Calibri" w:hAnsi="Calibri" w:cs="Calibri" w:eastAsia="Calibri"/>
          <w:color w:val="auto"/>
          <w:spacing w:val="0"/>
          <w:position w:val="0"/>
          <w:sz w:val="21"/>
          <w:shd w:fill="auto" w:val="clear"/>
        </w:rPr>
        <w:t xml:space="preserve">expectations</w:t>
      </w:r>
      <w:r>
        <w:rPr>
          <w:rFonts w:ascii="Cambria Math" w:hAnsi="Cambria Math" w:cs="Cambria Math" w:eastAsia="Cambria Math"/>
          <w:color w:val="auto"/>
          <w:spacing w:val="0"/>
          <w:position w:val="0"/>
          <w:sz w:val="21"/>
          <w:shd w:fill="auto" w:val="clear"/>
        </w:rPr>
        <w:t xml:space="preserve"> / </w:t>
      </w:r>
      <w:r>
        <w:rPr>
          <w:rFonts w:ascii="Calibri" w:hAnsi="Calibri" w:cs="Calibri" w:eastAsia="Calibri"/>
          <w:color w:val="auto"/>
          <w:spacing w:val="0"/>
          <w:position w:val="0"/>
          <w:sz w:val="21"/>
          <w:shd w:fill="auto" w:val="clear"/>
        </w:rPr>
        <w:t xml:space="preserve">review</w:t>
      </w:r>
      <w:r>
        <w:rPr>
          <w:rFonts w:ascii="Cambria Math" w:hAnsi="Cambria Math" w:cs="Cambria Math" w:eastAsia="Cambria Math"/>
          <w:color w:val="auto"/>
          <w:spacing w:val="0"/>
          <w:position w:val="0"/>
          <w:sz w:val="21"/>
          <w:shd w:fill="auto" w:val="clear"/>
        </w:rPr>
        <w:t xml:space="preserve"> </w:t>
      </w:r>
      <w:r>
        <w:rPr>
          <w:rFonts w:ascii="Calibri" w:hAnsi="Calibri" w:cs="Calibri" w:eastAsia="Calibri"/>
          <w:color w:val="auto"/>
          <w:spacing w:val="0"/>
          <w:position w:val="0"/>
          <w:sz w:val="21"/>
          <w:shd w:fill="auto" w:val="clear"/>
        </w:rPr>
        <w:t xml:space="preserve">packs;</w:t>
      </w:r>
      <w:r>
        <w:rPr>
          <w:rFonts w:ascii="Cambria Math" w:hAnsi="Cambria Math" w:cs="Cambria Math" w:eastAsia="Cambria Math"/>
          <w:color w:val="auto"/>
          <w:spacing w:val="0"/>
          <w:position w:val="0"/>
          <w:sz w:val="21"/>
          <w:shd w:fill="auto" w:val="clear"/>
        </w:rPr>
        <w:t xml:space="preserve"> </w:t>
      </w:r>
      <w:r>
        <w:rPr>
          <w:rFonts w:ascii="Calibri" w:hAnsi="Calibri" w:cs="Calibri" w:eastAsia="Calibri"/>
          <w:color w:val="auto"/>
          <w:spacing w:val="0"/>
          <w:position w:val="0"/>
          <w:sz w:val="21"/>
          <w:shd w:fill="auto" w:val="clear"/>
        </w:rPr>
        <w:t xml:space="preserve">parser</w:t>
      </w:r>
      <w:r>
        <w:rPr>
          <w:rFonts w:ascii="Cambria Math" w:hAnsi="Cambria Math" w:cs="Cambria Math" w:eastAsia="Cambria Math"/>
          <w:color w:val="auto"/>
          <w:spacing w:val="0"/>
          <w:position w:val="0"/>
          <w:sz w:val="21"/>
          <w:shd w:fill="auto" w:val="clear"/>
        </w:rPr>
        <w:t xml:space="preserve"> </w:t>
      </w:r>
      <w:r>
        <w:rPr>
          <w:rFonts w:ascii="Calibri" w:hAnsi="Calibri" w:cs="Calibri" w:eastAsia="Calibri"/>
          <w:color w:val="auto"/>
          <w:spacing w:val="0"/>
          <w:position w:val="0"/>
          <w:sz w:val="21"/>
          <w:shd w:fill="auto" w:val="clear"/>
        </w:rPr>
        <w:t xml:space="preserve">quality;</w:t>
      </w:r>
      <w:r>
        <w:rPr>
          <w:rFonts w:ascii="Cambria Math" w:hAnsi="Cambria Math" w:cs="Cambria Math" w:eastAsia="Cambria Math"/>
          <w:color w:val="auto"/>
          <w:spacing w:val="0"/>
          <w:position w:val="0"/>
          <w:sz w:val="21"/>
          <w:shd w:fill="auto" w:val="clear"/>
        </w:rPr>
        <w:t xml:space="preserve"> </w:t>
      </w:r>
      <w:r>
        <w:rPr>
          <w:rFonts w:ascii="Calibri" w:hAnsi="Calibri" w:cs="Calibri" w:eastAsia="Calibri"/>
          <w:color w:val="auto"/>
          <w:spacing w:val="0"/>
          <w:position w:val="0"/>
          <w:sz w:val="21"/>
          <w:shd w:fill="auto" w:val="clear"/>
        </w:rPr>
        <w:t xml:space="preserve">storage</w:t>
      </w:r>
      <w:r>
        <w:rPr>
          <w:rFonts w:ascii="Cambria Math" w:hAnsi="Cambria Math" w:cs="Cambria Math" w:eastAsia="Cambria Math"/>
          <w:color w:val="auto"/>
          <w:spacing w:val="0"/>
          <w:position w:val="0"/>
          <w:sz w:val="21"/>
          <w:shd w:fill="auto" w:val="clear"/>
        </w:rPr>
        <w:t xml:space="preserve"> / </w:t>
      </w:r>
      <w:r>
        <w:rPr>
          <w:rFonts w:ascii="Calibri" w:hAnsi="Calibri" w:cs="Calibri" w:eastAsia="Calibri"/>
          <w:color w:val="auto"/>
          <w:spacing w:val="0"/>
          <w:position w:val="0"/>
          <w:sz w:val="21"/>
          <w:shd w:fill="auto" w:val="clear"/>
        </w:rPr>
        <w:t xml:space="preserve">platform</w:t>
      </w:r>
      <w:r>
        <w:rPr>
          <w:rFonts w:ascii="Cambria Math" w:hAnsi="Cambria Math" w:cs="Cambria Math" w:eastAsia="Cambria Math"/>
          <w:color w:val="auto"/>
          <w:spacing w:val="0"/>
          <w:position w:val="0"/>
          <w:sz w:val="21"/>
          <w:shd w:fill="auto" w:val="clear"/>
        </w:rPr>
        <w:t xml:space="preserve"> </w:t>
      </w:r>
      <w:r>
        <w:rPr>
          <w:rFonts w:ascii="Calibri" w:hAnsi="Calibri" w:cs="Calibri" w:eastAsia="Calibri"/>
          <w:color w:val="auto"/>
          <w:spacing w:val="0"/>
          <w:position w:val="0"/>
          <w:sz w:val="21"/>
          <w:shd w:fill="auto" w:val="clear"/>
        </w:rPr>
        <w:t xml:space="preserve">support; security</w:t>
      </w:r>
      <w:r>
        <w:rPr>
          <w:rFonts w:ascii="Cambria Math" w:hAnsi="Cambria Math" w:cs="Cambria Math" w:eastAsia="Cambria Math"/>
          <w:color w:val="auto"/>
          <w:spacing w:val="0"/>
          <w:position w:val="0"/>
          <w:sz w:val="21"/>
          <w:shd w:fill="auto" w:val="clear"/>
        </w:rPr>
        <w:t xml:space="preserve"> / </w:t>
      </w:r>
      <w:r>
        <w:rPr>
          <w:rFonts w:ascii="Calibri" w:hAnsi="Calibri" w:cs="Calibri" w:eastAsia="Calibri"/>
          <w:color w:val="auto"/>
          <w:spacing w:val="0"/>
          <w:position w:val="0"/>
          <w:sz w:val="21"/>
          <w:shd w:fill="auto" w:val="clear"/>
        </w:rPr>
        <w:t xml:space="preserve">access</w:t>
      </w:r>
      <w:r>
        <w:rPr>
          <w:rFonts w:ascii="Cambria Math" w:hAnsi="Cambria Math" w:cs="Cambria Math" w:eastAsia="Cambria Math"/>
          <w:color w:val="auto"/>
          <w:spacing w:val="0"/>
          <w:position w:val="0"/>
          <w:sz w:val="21"/>
          <w:shd w:fill="auto" w:val="clear"/>
        </w:rPr>
        <w:t xml:space="preserve"> </w:t>
      </w:r>
      <w:r>
        <w:rPr>
          <w:rFonts w:ascii="Calibri" w:hAnsi="Calibri" w:cs="Calibri" w:eastAsia="Calibri"/>
          <w:color w:val="auto"/>
          <w:spacing w:val="0"/>
          <w:position w:val="0"/>
          <w:sz w:val="21"/>
          <w:shd w:fill="auto" w:val="clear"/>
        </w:rPr>
        <w:t xml:space="preserve">model</w:t>
      </w:r>
    </w:p>
    <w:p>
      <w:pPr>
        <w:numPr>
          <w:ilvl w:val="0"/>
          <w:numId w:val="61"/>
        </w:numPr>
        <w:spacing w:before="0" w:after="80" w:line="276"/>
        <w:ind w:right="0" w:left="720" w:hanging="360"/>
        <w:jc w:val="left"/>
        <w:rPr>
          <w:rFonts w:ascii="Calibri" w:hAnsi="Calibri" w:cs="Calibri" w:eastAsia="Calibri"/>
          <w:color w:val="auto"/>
          <w:spacing w:val="0"/>
          <w:position w:val="0"/>
          <w:sz w:val="21"/>
          <w:shd w:fill="auto" w:val="clear"/>
        </w:rPr>
      </w:pPr>
      <w:r>
        <w:rPr>
          <w:rFonts w:ascii="Cambria Math" w:hAnsi="Cambria Math" w:cs="Cambria Math" w:eastAsia="Cambria Math"/>
          <w:color w:val="auto"/>
          <w:spacing w:val="0"/>
          <w:position w:val="0"/>
          <w:sz w:val="21"/>
          <w:shd w:fill="auto" w:val="clear"/>
        </w:rPr>
        <w:t xml:space="preserve"> </w:t>
      </w:r>
      <w:r>
        <w:rPr>
          <w:rFonts w:ascii="Calibri" w:hAnsi="Calibri" w:cs="Calibri" w:eastAsia="Calibri"/>
          <w:color w:val="auto"/>
          <w:spacing w:val="0"/>
          <w:position w:val="0"/>
          <w:sz w:val="21"/>
          <w:shd w:fill="auto" w:val="clear"/>
        </w:rPr>
        <w:t xml:space="preserve">build</w:t>
      </w:r>
      <w:r>
        <w:rPr>
          <w:rFonts w:ascii="Cambria Math" w:hAnsi="Cambria Math" w:cs="Cambria Math" w:eastAsia="Cambria Math"/>
          <w:color w:val="auto"/>
          <w:spacing w:val="0"/>
          <w:position w:val="0"/>
          <w:sz w:val="21"/>
          <w:shd w:fill="auto" w:val="clear"/>
        </w:rPr>
        <w:t xml:space="preserve"> </w:t>
      </w:r>
      <w:r>
        <w:rPr>
          <w:rFonts w:ascii="Calibri" w:hAnsi="Calibri" w:cs="Calibri" w:eastAsia="Calibri"/>
          <w:color w:val="auto"/>
          <w:spacing w:val="0"/>
          <w:position w:val="0"/>
          <w:sz w:val="21"/>
          <w:shd w:fill="auto" w:val="clear"/>
        </w:rPr>
        <w:t xml:space="preserve">narrow</w:t>
      </w:r>
      <w:r>
        <w:rPr>
          <w:rFonts w:ascii="Cambria Math" w:hAnsi="Cambria Math" w:cs="Cambria Math" w:eastAsia="Cambria Math"/>
          <w:color w:val="auto"/>
          <w:spacing w:val="0"/>
          <w:position w:val="0"/>
          <w:sz w:val="21"/>
          <w:shd w:fill="auto" w:val="clear"/>
        </w:rPr>
        <w:t xml:space="preserve"> </w:t>
      </w:r>
      <w:r>
        <w:rPr>
          <w:rFonts w:ascii="Calibri" w:hAnsi="Calibri" w:cs="Calibri" w:eastAsia="Calibri"/>
          <w:color w:val="auto"/>
          <w:spacing w:val="0"/>
          <w:position w:val="0"/>
          <w:sz w:val="21"/>
          <w:shd w:fill="auto" w:val="clear"/>
        </w:rPr>
        <w:t xml:space="preserve">MVP; pilot</w:t>
      </w:r>
      <w:r>
        <w:rPr>
          <w:rFonts w:ascii="Cambria Math" w:hAnsi="Cambria Math" w:cs="Cambria Math" w:eastAsia="Cambria Math"/>
          <w:color w:val="auto"/>
          <w:spacing w:val="0"/>
          <w:position w:val="0"/>
          <w:sz w:val="21"/>
          <w:shd w:fill="auto" w:val="clear"/>
        </w:rPr>
        <w:t xml:space="preserve"> </w:t>
      </w:r>
      <w:r>
        <w:rPr>
          <w:rFonts w:ascii="Calibri" w:hAnsi="Calibri" w:cs="Calibri" w:eastAsia="Calibri"/>
          <w:color w:val="auto"/>
          <w:spacing w:val="0"/>
          <w:position w:val="0"/>
          <w:sz w:val="21"/>
          <w:shd w:fill="auto" w:val="clear"/>
        </w:rPr>
        <w:t xml:space="preserve">with</w:t>
      </w:r>
      <w:r>
        <w:rPr>
          <w:rFonts w:ascii="Cambria Math" w:hAnsi="Cambria Math" w:cs="Cambria Math" w:eastAsia="Cambria Math"/>
          <w:color w:val="auto"/>
          <w:spacing w:val="0"/>
          <w:position w:val="0"/>
          <w:sz w:val="21"/>
          <w:shd w:fill="auto" w:val="clear"/>
        </w:rPr>
        <w:t xml:space="preserve"> </w:t>
      </w:r>
      <w:r>
        <w:rPr>
          <w:rFonts w:ascii="Calibri" w:hAnsi="Calibri" w:cs="Calibri" w:eastAsia="Calibri"/>
          <w:color w:val="auto"/>
          <w:spacing w:val="0"/>
          <w:position w:val="0"/>
          <w:sz w:val="21"/>
          <w:shd w:fill="auto" w:val="clear"/>
        </w:rPr>
        <w:t xml:space="preserve">one</w:t>
      </w:r>
      <w:r>
        <w:rPr>
          <w:rFonts w:ascii="Cambria Math" w:hAnsi="Cambria Math" w:cs="Cambria Math" w:eastAsia="Cambria Math"/>
          <w:color w:val="auto"/>
          <w:spacing w:val="0"/>
          <w:position w:val="0"/>
          <w:sz w:val="21"/>
          <w:shd w:fill="auto" w:val="clear"/>
        </w:rPr>
        <w:t xml:space="preserve"> </w:t>
      </w:r>
      <w:r>
        <w:rPr>
          <w:rFonts w:ascii="Calibri" w:hAnsi="Calibri" w:cs="Calibri" w:eastAsia="Calibri"/>
          <w:color w:val="auto"/>
          <w:spacing w:val="0"/>
          <w:position w:val="0"/>
          <w:sz w:val="21"/>
          <w:shd w:fill="auto" w:val="clear"/>
        </w:rPr>
        <w:t xml:space="preserve">validator</w:t>
      </w:r>
      <w:r>
        <w:rPr>
          <w:rFonts w:ascii="Cambria Math" w:hAnsi="Cambria Math" w:cs="Cambria Math" w:eastAsia="Cambria Math"/>
          <w:color w:val="auto"/>
          <w:spacing w:val="0"/>
          <w:position w:val="0"/>
          <w:sz w:val="21"/>
          <w:shd w:fill="auto" w:val="clear"/>
        </w:rPr>
        <w:t xml:space="preserve"> </w:t>
      </w:r>
      <w:r>
        <w:rPr>
          <w:rFonts w:ascii="Calibri" w:hAnsi="Calibri" w:cs="Calibri" w:eastAsia="Calibri"/>
          <w:color w:val="auto"/>
          <w:spacing w:val="0"/>
          <w:position w:val="0"/>
          <w:sz w:val="21"/>
          <w:shd w:fill="auto" w:val="clear"/>
        </w:rPr>
        <w:t xml:space="preserve">group</w:t>
      </w:r>
      <w:r>
        <w:rPr>
          <w:rFonts w:ascii="Cambria Math" w:hAnsi="Cambria Math" w:cs="Cambria Math" w:eastAsia="Cambria Math"/>
          <w:color w:val="auto"/>
          <w:spacing w:val="0"/>
          <w:position w:val="0"/>
          <w:sz w:val="21"/>
          <w:shd w:fill="auto" w:val="clear"/>
        </w:rPr>
        <w:t xml:space="preserve"> / </w:t>
      </w:r>
      <w:r>
        <w:rPr>
          <w:rFonts w:ascii="Calibri" w:hAnsi="Calibri" w:cs="Calibri" w:eastAsia="Calibri"/>
          <w:color w:val="auto"/>
          <w:spacing w:val="0"/>
          <w:position w:val="0"/>
          <w:sz w:val="21"/>
          <w:shd w:fill="auto" w:val="clear"/>
        </w:rPr>
        <w:t xml:space="preserve">one</w:t>
      </w:r>
      <w:r>
        <w:rPr>
          <w:rFonts w:ascii="Cambria Math" w:hAnsi="Cambria Math" w:cs="Cambria Math" w:eastAsia="Cambria Math"/>
          <w:color w:val="auto"/>
          <w:spacing w:val="0"/>
          <w:position w:val="0"/>
          <w:sz w:val="21"/>
          <w:shd w:fill="auto" w:val="clear"/>
        </w:rPr>
        <w:t xml:space="preserve"> </w:t>
      </w:r>
      <w:r>
        <w:rPr>
          <w:rFonts w:ascii="Calibri" w:hAnsi="Calibri" w:cs="Calibri" w:eastAsia="Calibri"/>
          <w:color w:val="auto"/>
          <w:spacing w:val="0"/>
          <w:position w:val="0"/>
          <w:sz w:val="21"/>
          <w:shd w:fill="auto" w:val="clear"/>
        </w:rPr>
        <w:t xml:space="preserve">review</w:t>
      </w:r>
      <w:r>
        <w:rPr>
          <w:rFonts w:ascii="Cambria Math" w:hAnsi="Cambria Math" w:cs="Cambria Math" w:eastAsia="Cambria Math"/>
          <w:color w:val="auto"/>
          <w:spacing w:val="0"/>
          <w:position w:val="0"/>
          <w:sz w:val="21"/>
          <w:shd w:fill="auto" w:val="clear"/>
        </w:rPr>
        <w:t xml:space="preserve"> </w:t>
      </w:r>
      <w:r>
        <w:rPr>
          <w:rFonts w:ascii="Calibri" w:hAnsi="Calibri" w:cs="Calibri" w:eastAsia="Calibri"/>
          <w:color w:val="auto"/>
          <w:spacing w:val="0"/>
          <w:position w:val="0"/>
          <w:sz w:val="21"/>
          <w:shd w:fill="auto" w:val="clear"/>
        </w:rPr>
        <w:t xml:space="preserve">pack; collect</w:t>
      </w:r>
      <w:r>
        <w:rPr>
          <w:rFonts w:ascii="Cambria Math" w:hAnsi="Cambria Math" w:cs="Cambria Math" w:eastAsia="Cambria Math"/>
          <w:color w:val="auto"/>
          <w:spacing w:val="0"/>
          <w:position w:val="0"/>
          <w:sz w:val="21"/>
          <w:shd w:fill="auto" w:val="clear"/>
        </w:rPr>
        <w:t xml:space="preserve"> </w:t>
      </w:r>
      <w:r>
        <w:rPr>
          <w:rFonts w:ascii="Calibri" w:hAnsi="Calibri" w:cs="Calibri" w:eastAsia="Calibri"/>
          <w:color w:val="auto"/>
          <w:spacing w:val="0"/>
          <w:position w:val="0"/>
          <w:sz w:val="21"/>
          <w:shd w:fill="auto" w:val="clear"/>
        </w:rPr>
        <w:t xml:space="preserve">overrides</w:t>
      </w:r>
      <w:r>
        <w:rPr>
          <w:rFonts w:ascii="Cambria Math" w:hAnsi="Cambria Math" w:cs="Cambria Math" w:eastAsia="Cambria Math"/>
          <w:color w:val="auto"/>
          <w:spacing w:val="0"/>
          <w:position w:val="0"/>
          <w:sz w:val="21"/>
          <w:shd w:fill="auto" w:val="clear"/>
        </w:rPr>
        <w:t xml:space="preserve"> </w:t>
      </w:r>
      <w:r>
        <w:rPr>
          <w:rFonts w:ascii="Calibri" w:hAnsi="Calibri" w:cs="Calibri" w:eastAsia="Calibri"/>
          <w:color w:val="auto"/>
          <w:spacing w:val="0"/>
          <w:position w:val="0"/>
          <w:sz w:val="21"/>
          <w:shd w:fill="auto" w:val="clear"/>
        </w:rPr>
        <w:t xml:space="preserve">and</w:t>
      </w:r>
      <w:r>
        <w:rPr>
          <w:rFonts w:ascii="Cambria Math" w:hAnsi="Cambria Math" w:cs="Cambria Math" w:eastAsia="Cambria Math"/>
          <w:color w:val="auto"/>
          <w:spacing w:val="0"/>
          <w:position w:val="0"/>
          <w:sz w:val="21"/>
          <w:shd w:fill="auto" w:val="clear"/>
        </w:rPr>
        <w:t xml:space="preserve"> </w:t>
      </w:r>
      <w:r>
        <w:rPr>
          <w:rFonts w:ascii="Calibri" w:hAnsi="Calibri" w:cs="Calibri" w:eastAsia="Calibri"/>
          <w:color w:val="auto"/>
          <w:spacing w:val="0"/>
          <w:position w:val="0"/>
          <w:sz w:val="21"/>
          <w:shd w:fill="auto" w:val="clear"/>
        </w:rPr>
        <w:t xml:space="preserve">feedback;</w:t>
      </w:r>
      <w:r>
        <w:rPr>
          <w:rFonts w:ascii="Cambria Math" w:hAnsi="Cambria Math" w:cs="Cambria Math" w:eastAsia="Cambria Math"/>
          <w:color w:val="auto"/>
          <w:spacing w:val="0"/>
          <w:position w:val="0"/>
          <w:sz w:val="21"/>
          <w:shd w:fill="auto" w:val="clear"/>
        </w:rPr>
        <w:t xml:space="preserve"> </w:t>
      </w:r>
      <w:r>
        <w:rPr>
          <w:rFonts w:ascii="Calibri" w:hAnsi="Calibri" w:cs="Calibri" w:eastAsia="Calibri"/>
          <w:color w:val="auto"/>
          <w:spacing w:val="0"/>
          <w:position w:val="0"/>
          <w:sz w:val="21"/>
          <w:shd w:fill="auto" w:val="clear"/>
        </w:rPr>
        <w:t xml:space="preserve">improve</w:t>
      </w:r>
      <w:r>
        <w:rPr>
          <w:rFonts w:ascii="Cambria Math" w:hAnsi="Cambria Math" w:cs="Cambria Math" w:eastAsia="Cambria Math"/>
          <w:color w:val="auto"/>
          <w:spacing w:val="0"/>
          <w:position w:val="0"/>
          <w:sz w:val="21"/>
          <w:shd w:fill="auto" w:val="clear"/>
        </w:rPr>
        <w:t xml:space="preserve"> </w:t>
      </w:r>
      <w:r>
        <w:rPr>
          <w:rFonts w:ascii="Calibri" w:hAnsi="Calibri" w:cs="Calibri" w:eastAsia="Calibri"/>
          <w:color w:val="auto"/>
          <w:spacing w:val="0"/>
          <w:position w:val="0"/>
          <w:sz w:val="21"/>
          <w:shd w:fill="auto" w:val="clear"/>
        </w:rPr>
        <w:t xml:space="preserve">rules</w:t>
      </w:r>
      <w:r>
        <w:rPr>
          <w:rFonts w:ascii="Cambria Math" w:hAnsi="Cambria Math" w:cs="Cambria Math" w:eastAsia="Cambria Math"/>
          <w:color w:val="auto"/>
          <w:spacing w:val="0"/>
          <w:position w:val="0"/>
          <w:sz w:val="21"/>
          <w:shd w:fill="auto" w:val="clear"/>
        </w:rPr>
        <w:t xml:space="preserve"> </w:t>
      </w:r>
      <w:r>
        <w:rPr>
          <w:rFonts w:ascii="Calibri" w:hAnsi="Calibri" w:cs="Calibri" w:eastAsia="Calibri"/>
          <w:color w:val="auto"/>
          <w:spacing w:val="0"/>
          <w:position w:val="0"/>
          <w:sz w:val="21"/>
          <w:shd w:fill="auto" w:val="clear"/>
        </w:rPr>
        <w:t xml:space="preserve">and</w:t>
      </w:r>
      <w:r>
        <w:rPr>
          <w:rFonts w:ascii="Cambria Math" w:hAnsi="Cambria Math" w:cs="Cambria Math" w:eastAsia="Cambria Math"/>
          <w:color w:val="auto"/>
          <w:spacing w:val="0"/>
          <w:position w:val="0"/>
          <w:sz w:val="21"/>
          <w:shd w:fill="auto" w:val="clear"/>
        </w:rPr>
        <w:t xml:space="preserve"> </w:t>
      </w:r>
      <w:r>
        <w:rPr>
          <w:rFonts w:ascii="Calibri" w:hAnsi="Calibri" w:cs="Calibri" w:eastAsia="Calibri"/>
          <w:color w:val="auto"/>
          <w:spacing w:val="0"/>
          <w:position w:val="0"/>
          <w:sz w:val="21"/>
          <w:shd w:fill="auto" w:val="clear"/>
        </w:rPr>
        <w:t xml:space="preserve">semantic</w:t>
      </w:r>
      <w:r>
        <w:rPr>
          <w:rFonts w:ascii="Cambria Math" w:hAnsi="Cambria Math" w:cs="Cambria Math" w:eastAsia="Cambria Math"/>
          <w:color w:val="auto"/>
          <w:spacing w:val="0"/>
          <w:position w:val="0"/>
          <w:sz w:val="21"/>
          <w:shd w:fill="auto" w:val="clear"/>
        </w:rPr>
        <w:t xml:space="preserve"> </w:t>
      </w:r>
      <w:r>
        <w:rPr>
          <w:rFonts w:ascii="Calibri" w:hAnsi="Calibri" w:cs="Calibri" w:eastAsia="Calibri"/>
          <w:color w:val="auto"/>
          <w:spacing w:val="0"/>
          <w:position w:val="0"/>
          <w:sz w:val="21"/>
          <w:shd w:fill="auto" w:val="clear"/>
        </w:rPr>
        <w:t xml:space="preserve">checks;</w:t>
      </w:r>
      <w:r>
        <w:rPr>
          <w:rFonts w:ascii="Cambria Math" w:hAnsi="Cambria Math" w:cs="Cambria Math" w:eastAsia="Cambria Math"/>
          <w:color w:val="auto"/>
          <w:spacing w:val="0"/>
          <w:position w:val="0"/>
          <w:sz w:val="21"/>
          <w:shd w:fill="auto" w:val="clear"/>
        </w:rPr>
        <w:t xml:space="preserve"> </w:t>
      </w:r>
      <w:r>
        <w:rPr>
          <w:rFonts w:ascii="Calibri" w:hAnsi="Calibri" w:cs="Calibri" w:eastAsia="Calibri"/>
          <w:color w:val="auto"/>
          <w:spacing w:val="0"/>
          <w:position w:val="0"/>
          <w:sz w:val="21"/>
          <w:shd w:fill="auto" w:val="clear"/>
        </w:rPr>
        <w:t xml:space="preserve">expand</w:t>
      </w:r>
      <w:r>
        <w:rPr>
          <w:rFonts w:ascii="Cambria Math" w:hAnsi="Cambria Math" w:cs="Cambria Math" w:eastAsia="Cambria Math"/>
          <w:color w:val="auto"/>
          <w:spacing w:val="0"/>
          <w:position w:val="0"/>
          <w:sz w:val="21"/>
          <w:shd w:fill="auto" w:val="clear"/>
        </w:rPr>
        <w:t xml:space="preserve"> </w:t>
      </w:r>
      <w:r>
        <w:rPr>
          <w:rFonts w:ascii="Calibri" w:hAnsi="Calibri" w:cs="Calibri" w:eastAsia="Calibri"/>
          <w:color w:val="auto"/>
          <w:spacing w:val="0"/>
          <w:position w:val="0"/>
          <w:sz w:val="21"/>
          <w:shd w:fill="auto" w:val="clear"/>
        </w:rPr>
        <w:t xml:space="preserve">to</w:t>
      </w:r>
      <w:r>
        <w:rPr>
          <w:rFonts w:ascii="Cambria Math" w:hAnsi="Cambria Math" w:cs="Cambria Math" w:eastAsia="Cambria Math"/>
          <w:color w:val="auto"/>
          <w:spacing w:val="0"/>
          <w:position w:val="0"/>
          <w:sz w:val="21"/>
          <w:shd w:fill="auto" w:val="clear"/>
        </w:rPr>
        <w:t xml:space="preserve"> </w:t>
      </w:r>
      <w:r>
        <w:rPr>
          <w:rFonts w:ascii="Calibri" w:hAnsi="Calibri" w:cs="Calibri" w:eastAsia="Calibri"/>
          <w:color w:val="auto"/>
          <w:spacing w:val="0"/>
          <w:position w:val="0"/>
          <w:sz w:val="21"/>
          <w:shd w:fill="auto" w:val="clear"/>
        </w:rPr>
        <w:t xml:space="preserve">more</w:t>
      </w:r>
      <w:r>
        <w:rPr>
          <w:rFonts w:ascii="Cambria Math" w:hAnsi="Cambria Math" w:cs="Cambria Math" w:eastAsia="Cambria Math"/>
          <w:color w:val="auto"/>
          <w:spacing w:val="0"/>
          <w:position w:val="0"/>
          <w:sz w:val="21"/>
          <w:shd w:fill="auto" w:val="clear"/>
        </w:rPr>
        <w:t xml:space="preserve"> </w:t>
      </w:r>
      <w:r>
        <w:rPr>
          <w:rFonts w:ascii="Calibri" w:hAnsi="Calibri" w:cs="Calibri" w:eastAsia="Calibri"/>
          <w:color w:val="auto"/>
          <w:spacing w:val="0"/>
          <w:position w:val="0"/>
          <w:sz w:val="21"/>
          <w:shd w:fill="auto" w:val="clear"/>
        </w:rPr>
        <w:t xml:space="preserve">document</w:t>
      </w:r>
      <w:r>
        <w:rPr>
          <w:rFonts w:ascii="Cambria Math" w:hAnsi="Cambria Math" w:cs="Cambria Math" w:eastAsia="Cambria Math"/>
          <w:color w:val="auto"/>
          <w:spacing w:val="0"/>
          <w:position w:val="0"/>
          <w:sz w:val="21"/>
          <w:shd w:fill="auto" w:val="clear"/>
        </w:rPr>
        <w:t xml:space="preserve"> </w:t>
      </w:r>
      <w:r>
        <w:rPr>
          <w:rFonts w:ascii="Calibri" w:hAnsi="Calibri" w:cs="Calibri" w:eastAsia="Calibri"/>
          <w:color w:val="auto"/>
          <w:spacing w:val="0"/>
          <w:position w:val="0"/>
          <w:sz w:val="21"/>
          <w:shd w:fill="auto" w:val="clear"/>
        </w:rPr>
        <w:t xml:space="preserve">types</w:t>
      </w:r>
      <w:r>
        <w:rPr>
          <w:rFonts w:ascii="Cambria Math" w:hAnsi="Cambria Math" w:cs="Cambria Math" w:eastAsia="Cambria Math"/>
          <w:color w:val="auto"/>
          <w:spacing w:val="0"/>
          <w:position w:val="0"/>
          <w:sz w:val="21"/>
          <w:shd w:fill="auto" w:val="clear"/>
        </w:rPr>
        <w:t xml:space="preserve"> </w:t>
      </w:r>
      <w:r>
        <w:rPr>
          <w:rFonts w:ascii="Calibri" w:hAnsi="Calibri" w:cs="Calibri" w:eastAsia="Calibri"/>
          <w:color w:val="auto"/>
          <w:spacing w:val="0"/>
          <w:position w:val="0"/>
          <w:sz w:val="21"/>
          <w:shd w:fill="auto" w:val="clear"/>
        </w:rPr>
        <w:t xml:space="preserve">and</w:t>
      </w:r>
      <w:r>
        <w:rPr>
          <w:rFonts w:ascii="Cambria Math" w:hAnsi="Cambria Math" w:cs="Cambria Math" w:eastAsia="Cambria Math"/>
          <w:color w:val="auto"/>
          <w:spacing w:val="0"/>
          <w:position w:val="0"/>
          <w:sz w:val="21"/>
          <w:shd w:fill="auto" w:val="clear"/>
        </w:rPr>
        <w:t xml:space="preserve"> </w:t>
      </w:r>
      <w:r>
        <w:rPr>
          <w:rFonts w:ascii="Calibri" w:hAnsi="Calibri" w:cs="Calibri" w:eastAsia="Calibri"/>
          <w:color w:val="auto"/>
          <w:spacing w:val="0"/>
          <w:position w:val="0"/>
          <w:sz w:val="21"/>
          <w:shd w:fill="auto" w:val="clear"/>
        </w:rPr>
        <w:t xml:space="preserve">use</w:t>
      </w:r>
      <w:r>
        <w:rPr>
          <w:rFonts w:ascii="Cambria Math" w:hAnsi="Cambria Math" w:cs="Cambria Math" w:eastAsia="Cambria Math"/>
          <w:color w:val="auto"/>
          <w:spacing w:val="0"/>
          <w:position w:val="0"/>
          <w:sz w:val="21"/>
          <w:shd w:fill="auto" w:val="clear"/>
        </w:rPr>
        <w:t xml:space="preserve"> </w:t>
      </w:r>
      <w:r>
        <w:rPr>
          <w:rFonts w:ascii="Calibri" w:hAnsi="Calibri" w:cs="Calibri" w:eastAsia="Calibri"/>
          <w:color w:val="auto"/>
          <w:spacing w:val="0"/>
          <w:position w:val="0"/>
          <w:sz w:val="21"/>
          <w:shd w:fill="auto" w:val="clear"/>
        </w:rPr>
        <w:t xml:space="preserve">cases;</w:t>
      </w:r>
      <w:r>
        <w:rPr>
          <w:rFonts w:ascii="Cambria Math" w:hAnsi="Cambria Math" w:cs="Cambria Math" w:eastAsia="Cambria Math"/>
          <w:color w:val="auto"/>
          <w:spacing w:val="0"/>
          <w:position w:val="0"/>
          <w:sz w:val="21"/>
          <w:shd w:fill="auto" w:val="clear"/>
        </w:rPr>
        <w:t xml:space="preserve"> </w:t>
      </w:r>
      <w:r>
        <w:rPr>
          <w:rFonts w:ascii="Calibri" w:hAnsi="Calibri" w:cs="Calibri" w:eastAsia="Calibri"/>
          <w:color w:val="auto"/>
          <w:spacing w:val="0"/>
          <w:position w:val="0"/>
          <w:sz w:val="21"/>
          <w:shd w:fill="auto" w:val="clear"/>
        </w:rPr>
        <w:t xml:space="preserve">then</w:t>
      </w:r>
      <w:r>
        <w:rPr>
          <w:rFonts w:ascii="Cambria Math" w:hAnsi="Cambria Math" w:cs="Cambria Math" w:eastAsia="Cambria Math"/>
          <w:color w:val="auto"/>
          <w:spacing w:val="0"/>
          <w:position w:val="0"/>
          <w:sz w:val="21"/>
          <w:shd w:fill="auto" w:val="clear"/>
        </w:rPr>
        <w:t xml:space="preserve"> </w:t>
      </w:r>
      <w:r>
        <w:rPr>
          <w:rFonts w:ascii="Calibri" w:hAnsi="Calibri" w:cs="Calibri" w:eastAsia="Calibri"/>
          <w:color w:val="auto"/>
          <w:spacing w:val="0"/>
          <w:position w:val="0"/>
          <w:sz w:val="21"/>
          <w:shd w:fill="auto" w:val="clear"/>
        </w:rPr>
        <w:t xml:space="preserve">wider</w:t>
      </w:r>
      <w:r>
        <w:rPr>
          <w:rFonts w:ascii="Cambria Math" w:hAnsi="Cambria Math" w:cs="Cambria Math" w:eastAsia="Cambria Math"/>
          <w:color w:val="auto"/>
          <w:spacing w:val="0"/>
          <w:position w:val="0"/>
          <w:sz w:val="21"/>
          <w:shd w:fill="auto" w:val="clear"/>
        </w:rPr>
        <w:t xml:space="preserve"> </w:t>
      </w:r>
      <w:r>
        <w:rPr>
          <w:rFonts w:ascii="Calibri" w:hAnsi="Calibri" w:cs="Calibri" w:eastAsia="Calibri"/>
          <w:color w:val="auto"/>
          <w:spacing w:val="0"/>
          <w:position w:val="0"/>
          <w:sz w:val="21"/>
          <w:shd w:fill="auto" w:val="clear"/>
        </w:rPr>
        <w:t xml:space="preserve">rollout</w:t>
      </w:r>
      <w:r>
        <w:rPr>
          <w:rFonts w:ascii="Cambria Math" w:hAnsi="Cambria Math" w:cs="Cambria Math" w:eastAsia="Cambria Math"/>
          <w:color w:val="auto"/>
          <w:spacing w:val="0"/>
          <w:position w:val="0"/>
          <w:sz w:val="21"/>
          <w:shd w:fill="auto" w:val="clear"/>
        </w:rPr>
        <w:t xml:space="preserve"> </w:t>
      </w:r>
      <w:r>
        <w:rPr>
          <w:rFonts w:ascii="Calibri" w:hAnsi="Calibri" w:cs="Calibri" w:eastAsia="Calibri"/>
          <w:color w:val="auto"/>
          <w:spacing w:val="0"/>
          <w:position w:val="0"/>
          <w:sz w:val="21"/>
          <w:shd w:fill="auto" w:val="clear"/>
        </w:rPr>
        <w:t xml:space="preserve">with</w:t>
      </w:r>
      <w:r>
        <w:rPr>
          <w:rFonts w:ascii="Cambria Math" w:hAnsi="Cambria Math" w:cs="Cambria Math" w:eastAsia="Cambria Math"/>
          <w:color w:val="auto"/>
          <w:spacing w:val="0"/>
          <w:position w:val="0"/>
          <w:sz w:val="21"/>
          <w:shd w:fill="auto" w:val="clear"/>
        </w:rPr>
        <w:t xml:space="preserve"> </w:t>
      </w:r>
      <w:r>
        <w:rPr>
          <w:rFonts w:ascii="Calibri" w:hAnsi="Calibri" w:cs="Calibri" w:eastAsia="Calibri"/>
          <w:color w:val="auto"/>
          <w:spacing w:val="0"/>
          <w:position w:val="0"/>
          <w:sz w:val="21"/>
          <w:shd w:fill="auto" w:val="clear"/>
        </w:rPr>
        <w:t xml:space="preserve">controls</w:t>
      </w:r>
      <w:r>
        <w:rPr>
          <w:rFonts w:ascii="Cambria Math" w:hAnsi="Cambria Math" w:cs="Cambria Math" w:eastAsia="Cambria Math"/>
          <w:color w:val="auto"/>
          <w:spacing w:val="0"/>
          <w:position w:val="0"/>
          <w:sz w:val="21"/>
          <w:shd w:fill="auto" w:val="clear"/>
        </w:rPr>
        <w:t xml:space="preserve"> </w:t>
      </w:r>
      <w:r>
        <w:rPr>
          <w:rFonts w:ascii="Calibri" w:hAnsi="Calibri" w:cs="Calibri" w:eastAsia="Calibri"/>
          <w:color w:val="auto"/>
          <w:spacing w:val="0"/>
          <w:position w:val="0"/>
          <w:sz w:val="21"/>
          <w:shd w:fill="auto" w:val="clear"/>
        </w:rPr>
        <w:t xml:space="preserve">and</w:t>
      </w:r>
      <w:r>
        <w:rPr>
          <w:rFonts w:ascii="Cambria Math" w:hAnsi="Cambria Math" w:cs="Cambria Math" w:eastAsia="Cambria Math"/>
          <w:color w:val="auto"/>
          <w:spacing w:val="0"/>
          <w:position w:val="0"/>
          <w:sz w:val="21"/>
          <w:shd w:fill="auto" w:val="clear"/>
        </w:rPr>
        <w:t xml:space="preserve"> </w:t>
      </w:r>
      <w:r>
        <w:rPr>
          <w:rFonts w:ascii="Calibri" w:hAnsi="Calibri" w:cs="Calibri" w:eastAsia="Calibri"/>
          <w:color w:val="auto"/>
          <w:spacing w:val="0"/>
          <w:position w:val="0"/>
          <w:sz w:val="21"/>
          <w:shd w:fill="auto" w:val="clear"/>
        </w:rPr>
        <w:t xml:space="preserve">reporting</w:t>
      </w:r>
    </w:p>
    <w:p>
      <w:pPr>
        <w:keepNext w:val="true"/>
        <w:keepLines w:val="true"/>
        <w:spacing w:before="200" w:after="80" w:line="276"/>
        <w:ind w:right="0" w:left="0" w:firstLine="0"/>
        <w:jc w:val="left"/>
        <w:rPr>
          <w:rFonts w:ascii="Calibri" w:hAnsi="Calibri" w:cs="Calibri" w:eastAsia="Calibri"/>
          <w:b/>
          <w:color w:val="1F4E79"/>
          <w:spacing w:val="0"/>
          <w:position w:val="0"/>
          <w:sz w:val="28"/>
          <w:shd w:fill="auto" w:val="clear"/>
        </w:rPr>
      </w:pPr>
      <w:r>
        <w:rPr>
          <w:rFonts w:ascii="Calibri" w:hAnsi="Calibri" w:cs="Calibri" w:eastAsia="Calibri"/>
          <w:b/>
          <w:color w:val="1F4E79"/>
          <w:spacing w:val="0"/>
          <w:position w:val="0"/>
          <w:sz w:val="28"/>
          <w:shd w:fill="auto" w:val="clear"/>
        </w:rPr>
        <w:t xml:space="preserve">High-value practical challenge questions</w:t>
      </w:r>
    </w:p>
    <w:p>
      <w:pPr>
        <w:spacing w:before="0" w:after="80" w:line="276"/>
        <w:ind w:right="0" w:left="288" w:hanging="259"/>
        <w:jc w:val="left"/>
        <w:rPr>
          <w:rFonts w:ascii="Calibri" w:hAnsi="Calibri" w:cs="Calibri" w:eastAsia="Calibri"/>
          <w:color w:val="auto"/>
          <w:spacing w:val="0"/>
          <w:position w:val="0"/>
          <w:sz w:val="21"/>
          <w:shd w:fill="auto" w:val="clear"/>
        </w:rPr>
      </w:pPr>
      <w:r>
        <w:rPr>
          <w:rFonts w:ascii="Calibri" w:hAnsi="Calibri" w:cs="Calibri" w:eastAsia="Calibri"/>
          <w:b/>
          <w:color w:val="auto"/>
          <w:spacing w:val="0"/>
          <w:position w:val="0"/>
          <w:sz w:val="21"/>
          <w:shd w:fill="auto" w:val="clear"/>
        </w:rPr>
        <w:t xml:space="preserve">•</w:t>
      </w:r>
      <w:r>
        <w:rPr>
          <w:rFonts w:ascii="Calibri" w:hAnsi="Calibri" w:cs="Calibri" w:eastAsia="Calibri"/>
          <w:b/>
          <w:color w:val="auto"/>
          <w:spacing w:val="0"/>
          <w:position w:val="0"/>
          <w:sz w:val="21"/>
          <w:shd w:fill="auto" w:val="clear"/>
        </w:rPr>
        <w:t xml:space="preserve"> </w:t>
      </w:r>
      <w:r>
        <w:rPr>
          <w:rFonts w:ascii="Calibri" w:hAnsi="Calibri" w:cs="Calibri" w:eastAsia="Calibri"/>
          <w:color w:val="auto"/>
          <w:spacing w:val="0"/>
          <w:position w:val="0"/>
          <w:sz w:val="21"/>
          <w:shd w:fill="auto" w:val="clear"/>
        </w:rPr>
        <w:t xml:space="preserve">Suppose a required section appears to be missing based on template rules, but the LLM believes the content exists in a differently named section. What should the system do?</w:t>
      </w:r>
    </w:p>
    <w:p>
      <w:pPr>
        <w:numPr>
          <w:ilvl w:val="0"/>
          <w:numId w:val="64"/>
        </w:numPr>
        <w:spacing w:before="0" w:after="80" w:line="276"/>
        <w:ind w:right="0" w:left="749"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 keep both signals separate rather than merging them</w:t>
      </w:r>
    </w:p>
    <w:p>
      <w:pPr>
        <w:numPr>
          <w:ilvl w:val="0"/>
          <w:numId w:val="64"/>
        </w:numPr>
        <w:spacing w:before="0" w:after="80" w:line="276"/>
        <w:ind w:right="0" w:left="749"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 record a deterministic finding such as “expected section missing by template check”</w:t>
      </w:r>
    </w:p>
    <w:p>
      <w:pPr>
        <w:numPr>
          <w:ilvl w:val="0"/>
          <w:numId w:val="64"/>
        </w:numPr>
        <w:spacing w:before="0" w:after="80" w:line="276"/>
        <w:ind w:right="0" w:left="749"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 record a semantic observation such as “similar content may exist under section X”</w:t>
      </w:r>
    </w:p>
    <w:p>
      <w:pPr>
        <w:numPr>
          <w:ilvl w:val="0"/>
          <w:numId w:val="64"/>
        </w:numPr>
        <w:spacing w:before="0" w:after="80" w:line="276"/>
        <w:ind w:right="0" w:left="749"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 classify it as mapping ambiguity or possible equivalent section</w:t>
      </w:r>
    </w:p>
    <w:p>
      <w:pPr>
        <w:numPr>
          <w:ilvl w:val="0"/>
          <w:numId w:val="64"/>
        </w:numPr>
        <w:spacing w:before="0" w:after="80" w:line="276"/>
        <w:ind w:right="0" w:left="749"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 show supporting evidence to the reviewer</w:t>
      </w:r>
    </w:p>
    <w:p>
      <w:pPr>
        <w:numPr>
          <w:ilvl w:val="0"/>
          <w:numId w:val="64"/>
        </w:numPr>
        <w:spacing w:before="0" w:after="80" w:line="276"/>
        <w:ind w:right="0" w:left="749"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 do not silently override the template rule</w:t>
      </w:r>
    </w:p>
    <w:p>
      <w:pPr>
        <w:numPr>
          <w:ilvl w:val="0"/>
          <w:numId w:val="64"/>
        </w:numPr>
        <w:spacing w:before="0" w:after="80" w:line="276"/>
        <w:ind w:right="0" w:left="749"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 allow the reviewer to confirm whether the section should be treated as satisfied</w:t>
      </w:r>
    </w:p>
    <w:p>
      <w:pPr>
        <w:numPr>
          <w:ilvl w:val="0"/>
          <w:numId w:val="64"/>
        </w:numPr>
        <w:spacing w:before="0" w:after="80" w:line="276"/>
        <w:ind w:right="0" w:left="749"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 use this case later to improve section mapping logic, synonym dictionary, or template matching rules</w:t>
      </w:r>
    </w:p>
    <w:p>
      <w:pPr>
        <w:spacing w:before="0" w:after="80" w:line="276"/>
        <w:ind w:right="0" w:left="288" w:hanging="259"/>
        <w:jc w:val="left"/>
        <w:rPr>
          <w:rFonts w:ascii="Calibri" w:hAnsi="Calibri" w:cs="Calibri" w:eastAsia="Calibri"/>
          <w:color w:val="auto"/>
          <w:spacing w:val="0"/>
          <w:position w:val="0"/>
          <w:sz w:val="21"/>
          <w:shd w:fill="auto" w:val="clear"/>
        </w:rPr>
      </w:pPr>
      <w:r>
        <w:rPr>
          <w:rFonts w:ascii="Calibri" w:hAnsi="Calibri" w:cs="Calibri" w:eastAsia="Calibri"/>
          <w:b/>
          <w:color w:val="auto"/>
          <w:spacing w:val="0"/>
          <w:position w:val="0"/>
          <w:sz w:val="21"/>
          <w:shd w:fill="auto" w:val="clear"/>
        </w:rPr>
        <w:t xml:space="preserve">•</w:t>
      </w:r>
      <w:r>
        <w:rPr>
          <w:rFonts w:ascii="Calibri" w:hAnsi="Calibri" w:cs="Calibri" w:eastAsia="Calibri"/>
          <w:b/>
          <w:color w:val="auto"/>
          <w:spacing w:val="0"/>
          <w:position w:val="0"/>
          <w:sz w:val="21"/>
          <w:shd w:fill="auto" w:val="clear"/>
        </w:rPr>
        <w:t xml:space="preserve"> </w:t>
      </w:r>
      <w:r>
        <w:rPr>
          <w:rFonts w:ascii="Calibri" w:hAnsi="Calibri" w:cs="Calibri" w:eastAsia="Calibri"/>
          <w:color w:val="auto"/>
          <w:spacing w:val="0"/>
          <w:position w:val="0"/>
          <w:sz w:val="21"/>
          <w:shd w:fill="auto" w:val="clear"/>
        </w:rPr>
        <w:t xml:space="preserve">Suppose the parser extracts a scanned appendix badly and an important validation evidence table is partially corrupted. How should the platform behave?</w:t>
      </w:r>
    </w:p>
    <w:p>
      <w:pPr>
        <w:numPr>
          <w:ilvl w:val="0"/>
          <w:numId w:val="66"/>
        </w:numPr>
        <w:spacing w:before="0" w:after="80" w:line="276"/>
        <w:ind w:right="0" w:left="749"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 set an extraction quality flag or confidence status</w:t>
      </w:r>
    </w:p>
    <w:p>
      <w:pPr>
        <w:numPr>
          <w:ilvl w:val="0"/>
          <w:numId w:val="66"/>
        </w:numPr>
        <w:spacing w:before="0" w:after="80" w:line="276"/>
        <w:ind w:right="0" w:left="749"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 mark dependent checks as unreliable, blocked, or low-confidence</w:t>
      </w:r>
    </w:p>
    <w:p>
      <w:pPr>
        <w:numPr>
          <w:ilvl w:val="0"/>
          <w:numId w:val="66"/>
        </w:numPr>
        <w:spacing w:before="0" w:after="80" w:line="276"/>
        <w:ind w:right="0" w:left="749"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 do not allow the system to generate confident evidence-based findings from corrupted content</w:t>
      </w:r>
    </w:p>
    <w:p>
      <w:pPr>
        <w:numPr>
          <w:ilvl w:val="0"/>
          <w:numId w:val="66"/>
        </w:numPr>
        <w:spacing w:before="0" w:after="80" w:line="276"/>
        <w:ind w:right="0" w:left="749"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 surface the issue to the reviewer clearly</w:t>
      </w:r>
    </w:p>
    <w:p>
      <w:pPr>
        <w:numPr>
          <w:ilvl w:val="0"/>
          <w:numId w:val="66"/>
        </w:numPr>
        <w:spacing w:before="0" w:after="80" w:line="276"/>
        <w:ind w:right="0" w:left="749"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 request manual review, re-upload, or a better-quality source file</w:t>
      </w:r>
    </w:p>
    <w:p>
      <w:pPr>
        <w:numPr>
          <w:ilvl w:val="0"/>
          <w:numId w:val="66"/>
        </w:numPr>
        <w:spacing w:before="0" w:after="80" w:line="276"/>
        <w:ind w:right="0" w:left="749"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 log the parser failure and the impacted document region</w:t>
      </w:r>
    </w:p>
    <w:p>
      <w:pPr>
        <w:numPr>
          <w:ilvl w:val="0"/>
          <w:numId w:val="66"/>
        </w:numPr>
        <w:spacing w:before="0" w:after="80" w:line="276"/>
        <w:ind w:right="0" w:left="749"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 keep unaffected checks running if they do not depend on the corrupted appendix</w:t>
      </w:r>
    </w:p>
    <w:p>
      <w:pPr>
        <w:numPr>
          <w:ilvl w:val="0"/>
          <w:numId w:val="66"/>
        </w:numPr>
        <w:spacing w:before="0" w:after="80" w:line="276"/>
        <w:ind w:right="0" w:left="749"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 optionally store parser artifacts so the issue can be diagnosed later</w:t>
      </w:r>
    </w:p>
    <w:p>
      <w:pPr>
        <w:spacing w:before="0" w:after="80" w:line="276"/>
        <w:ind w:right="0" w:left="288" w:hanging="259"/>
        <w:jc w:val="left"/>
        <w:rPr>
          <w:rFonts w:ascii="Calibri" w:hAnsi="Calibri" w:cs="Calibri" w:eastAsia="Calibri"/>
          <w:color w:val="auto"/>
          <w:spacing w:val="0"/>
          <w:position w:val="0"/>
          <w:sz w:val="21"/>
          <w:shd w:fill="auto" w:val="clear"/>
        </w:rPr>
      </w:pPr>
      <w:r>
        <w:rPr>
          <w:rFonts w:ascii="Calibri" w:hAnsi="Calibri" w:cs="Calibri" w:eastAsia="Calibri"/>
          <w:b/>
          <w:color w:val="auto"/>
          <w:spacing w:val="0"/>
          <w:position w:val="0"/>
          <w:sz w:val="21"/>
          <w:shd w:fill="auto" w:val="clear"/>
        </w:rPr>
        <w:t xml:space="preserve">•</w:t>
      </w:r>
      <w:r>
        <w:rPr>
          <w:rFonts w:ascii="Calibri" w:hAnsi="Calibri" w:cs="Calibri" w:eastAsia="Calibri"/>
          <w:b/>
          <w:color w:val="auto"/>
          <w:spacing w:val="0"/>
          <w:position w:val="0"/>
          <w:sz w:val="21"/>
          <w:shd w:fill="auto" w:val="clear"/>
        </w:rPr>
        <w:t xml:space="preserve"> </w:t>
      </w:r>
      <w:r>
        <w:rPr>
          <w:rFonts w:ascii="Calibri" w:hAnsi="Calibri" w:cs="Calibri" w:eastAsia="Calibri"/>
          <w:color w:val="auto"/>
          <w:spacing w:val="0"/>
          <w:position w:val="0"/>
          <w:sz w:val="21"/>
          <w:shd w:fill="auto" w:val="clear"/>
        </w:rPr>
        <w:t xml:space="preserve">How would you bind a finding back to the original document location for reviewer inspection?</w:t>
      </w:r>
    </w:p>
    <w:p>
      <w:pPr>
        <w:numPr>
          <w:ilvl w:val="0"/>
          <w:numId w:val="68"/>
        </w:numPr>
        <w:spacing w:before="0" w:after="80" w:line="276"/>
        <w:ind w:right="0" w:left="749"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 preserve page number plus text anchor or chunk id</w:t>
      </w:r>
    </w:p>
    <w:p>
      <w:pPr>
        <w:numPr>
          <w:ilvl w:val="0"/>
          <w:numId w:val="68"/>
        </w:numPr>
        <w:spacing w:before="0" w:after="80" w:line="276"/>
        <w:ind w:right="0" w:left="749"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 where available, preserve bounding boxes for extracted spans or table cells</w:t>
      </w:r>
    </w:p>
    <w:p>
      <w:pPr>
        <w:numPr>
          <w:ilvl w:val="0"/>
          <w:numId w:val="68"/>
        </w:numPr>
        <w:spacing w:before="0" w:after="80" w:line="276"/>
        <w:ind w:right="0" w:left="749"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 keep section heading and document version metadata</w:t>
      </w:r>
    </w:p>
    <w:p>
      <w:pPr>
        <w:numPr>
          <w:ilvl w:val="0"/>
          <w:numId w:val="68"/>
        </w:numPr>
        <w:spacing w:before="0" w:after="80" w:line="276"/>
        <w:ind w:right="0" w:left="749"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 map findings to the exact evidence span used by the system</w:t>
      </w:r>
    </w:p>
    <w:p>
      <w:pPr>
        <w:numPr>
          <w:ilvl w:val="0"/>
          <w:numId w:val="68"/>
        </w:numPr>
        <w:spacing w:before="0" w:after="80" w:line="276"/>
        <w:ind w:right="0" w:left="749"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 store evidence references in the finding schema</w:t>
      </w:r>
    </w:p>
    <w:p>
      <w:pPr>
        <w:numPr>
          <w:ilvl w:val="0"/>
          <w:numId w:val="68"/>
        </w:numPr>
        <w:spacing w:before="0" w:after="80" w:line="276"/>
        <w:ind w:right="0" w:left="749"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 support front-end highlighting or “jump to source”</w:t>
      </w:r>
    </w:p>
    <w:p>
      <w:pPr>
        <w:numPr>
          <w:ilvl w:val="0"/>
          <w:numId w:val="68"/>
        </w:numPr>
        <w:spacing w:before="0" w:after="80" w:line="276"/>
        <w:ind w:right="0" w:left="749"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 if exact span grounding is uncertain, fall back to section-level grounding and mark lower precision</w:t>
      </w:r>
    </w:p>
    <w:p>
      <w:pPr>
        <w:numPr>
          <w:ilvl w:val="0"/>
          <w:numId w:val="68"/>
        </w:numPr>
        <w:spacing w:before="0" w:after="80" w:line="276"/>
        <w:ind w:right="0" w:left="749"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 maintain traceability across reruns and document versions</w:t>
      </w:r>
    </w:p>
    <w:p>
      <w:pPr>
        <w:spacing w:before="0" w:after="80" w:line="276"/>
        <w:ind w:right="0" w:left="288" w:hanging="259"/>
        <w:jc w:val="left"/>
        <w:rPr>
          <w:rFonts w:ascii="Calibri" w:hAnsi="Calibri" w:cs="Calibri" w:eastAsia="Calibri"/>
          <w:color w:val="auto"/>
          <w:spacing w:val="0"/>
          <w:position w:val="0"/>
          <w:sz w:val="21"/>
          <w:shd w:fill="auto" w:val="clear"/>
        </w:rPr>
      </w:pPr>
      <w:r>
        <w:rPr>
          <w:rFonts w:ascii="Calibri" w:hAnsi="Calibri" w:cs="Calibri" w:eastAsia="Calibri"/>
          <w:b/>
          <w:color w:val="auto"/>
          <w:spacing w:val="0"/>
          <w:position w:val="0"/>
          <w:sz w:val="21"/>
          <w:shd w:fill="auto" w:val="clear"/>
        </w:rPr>
        <w:t xml:space="preserve">•</w:t>
      </w:r>
      <w:r>
        <w:rPr>
          <w:rFonts w:ascii="Calibri" w:hAnsi="Calibri" w:cs="Calibri" w:eastAsia="Calibri"/>
          <w:b/>
          <w:color w:val="auto"/>
          <w:spacing w:val="0"/>
          <w:position w:val="0"/>
          <w:sz w:val="21"/>
          <w:shd w:fill="auto" w:val="clear"/>
        </w:rPr>
        <w:t xml:space="preserve"> </w:t>
      </w:r>
      <w:r>
        <w:rPr>
          <w:rFonts w:ascii="Calibri" w:hAnsi="Calibri" w:cs="Calibri" w:eastAsia="Calibri"/>
          <w:color w:val="auto"/>
          <w:spacing w:val="0"/>
          <w:position w:val="0"/>
          <w:sz w:val="21"/>
          <w:shd w:fill="auto" w:val="clear"/>
        </w:rPr>
        <w:t xml:space="preserve">If retrieval finds the relevant validation standard, but the final review comment is still weak or misleading, how would you debug it?</w:t>
      </w:r>
    </w:p>
    <w:p>
      <w:pPr>
        <w:numPr>
          <w:ilvl w:val="0"/>
          <w:numId w:val="70"/>
        </w:numPr>
        <w:spacing w:before="0" w:after="80" w:line="276"/>
        <w:ind w:right="0" w:left="749"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 inspect the retrieved chunks and reranking order</w:t>
      </w:r>
    </w:p>
    <w:p>
      <w:pPr>
        <w:numPr>
          <w:ilvl w:val="0"/>
          <w:numId w:val="70"/>
        </w:numPr>
        <w:spacing w:before="0" w:after="80" w:line="276"/>
        <w:ind w:right="0" w:left="749"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 inspect whether the correct requirement was actually passed into the synthesis step</w:t>
      </w:r>
    </w:p>
    <w:p>
      <w:pPr>
        <w:numPr>
          <w:ilvl w:val="0"/>
          <w:numId w:val="70"/>
        </w:numPr>
        <w:spacing w:before="0" w:after="80" w:line="276"/>
        <w:ind w:right="0" w:left="749"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 inspect prompt assembly and whether instructions over-weighted generic commentary</w:t>
      </w:r>
    </w:p>
    <w:p>
      <w:pPr>
        <w:numPr>
          <w:ilvl w:val="0"/>
          <w:numId w:val="70"/>
        </w:numPr>
        <w:spacing w:before="0" w:after="80" w:line="276"/>
        <w:ind w:right="0" w:left="749"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 inspect chunk boundaries and whether key qualifiers were separated from the main requirement</w:t>
      </w:r>
    </w:p>
    <w:p>
      <w:pPr>
        <w:numPr>
          <w:ilvl w:val="0"/>
          <w:numId w:val="70"/>
        </w:numPr>
        <w:spacing w:before="0" w:after="80" w:line="276"/>
        <w:ind w:right="0" w:left="749"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 inspect evidence-summary mismatch</w:t>
      </w:r>
    </w:p>
    <w:p>
      <w:pPr>
        <w:numPr>
          <w:ilvl w:val="0"/>
          <w:numId w:val="70"/>
        </w:numPr>
        <w:spacing w:before="0" w:after="80" w:line="276"/>
        <w:ind w:right="0" w:left="749"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 inspect output schema validation or post-processing</w:t>
      </w:r>
    </w:p>
    <w:p>
      <w:pPr>
        <w:numPr>
          <w:ilvl w:val="0"/>
          <w:numId w:val="70"/>
        </w:numPr>
        <w:spacing w:before="0" w:after="80" w:line="276"/>
        <w:ind w:right="0" w:left="749"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 inspect whether the wrong task type was selected</w:t>
      </w:r>
    </w:p>
    <w:p>
      <w:pPr>
        <w:numPr>
          <w:ilvl w:val="0"/>
          <w:numId w:val="70"/>
        </w:numPr>
        <w:spacing w:before="0" w:after="80" w:line="276"/>
        <w:ind w:right="0" w:left="749"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 inspect trace logs by run id, including retrieval hits, prompt inputs, model outputs, and citations</w:t>
      </w:r>
    </w:p>
    <w:p>
      <w:pPr>
        <w:numPr>
          <w:ilvl w:val="0"/>
          <w:numId w:val="70"/>
        </w:numPr>
        <w:spacing w:before="0" w:after="80" w:line="276"/>
        <w:ind w:right="0" w:left="749"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 compare against a known-good benchmark example if available</w:t>
      </w:r>
    </w:p>
    <w:p>
      <w:pPr>
        <w:spacing w:before="0" w:after="80" w:line="276"/>
        <w:ind w:right="0" w:left="288" w:hanging="259"/>
        <w:jc w:val="left"/>
        <w:rPr>
          <w:rFonts w:ascii="Calibri" w:hAnsi="Calibri" w:cs="Calibri" w:eastAsia="Calibri"/>
          <w:color w:val="auto"/>
          <w:spacing w:val="0"/>
          <w:position w:val="0"/>
          <w:sz w:val="21"/>
          <w:shd w:fill="auto" w:val="clear"/>
        </w:rPr>
      </w:pPr>
      <w:r>
        <w:rPr>
          <w:rFonts w:ascii="Calibri" w:hAnsi="Calibri" w:cs="Calibri" w:eastAsia="Calibri"/>
          <w:b/>
          <w:color w:val="auto"/>
          <w:spacing w:val="0"/>
          <w:position w:val="0"/>
          <w:sz w:val="21"/>
          <w:shd w:fill="auto" w:val="clear"/>
        </w:rPr>
        <w:t xml:space="preserve">•</w:t>
      </w:r>
      <w:r>
        <w:rPr>
          <w:rFonts w:ascii="Calibri" w:hAnsi="Calibri" w:cs="Calibri" w:eastAsia="Calibri"/>
          <w:b/>
          <w:color w:val="auto"/>
          <w:spacing w:val="0"/>
          <w:position w:val="0"/>
          <w:sz w:val="21"/>
          <w:shd w:fill="auto" w:val="clear"/>
        </w:rPr>
        <w:t xml:space="preserve"> </w:t>
      </w:r>
      <w:r>
        <w:rPr>
          <w:rFonts w:ascii="Calibri" w:hAnsi="Calibri" w:cs="Calibri" w:eastAsia="Calibri"/>
          <w:color w:val="auto"/>
          <w:spacing w:val="0"/>
          <w:position w:val="0"/>
          <w:sz w:val="21"/>
          <w:shd w:fill="auto" w:val="clear"/>
        </w:rPr>
        <w:t xml:space="preserve">Why would long model documentation often favour OCR/text plus retrieval over end-to-end multimodal review?</w:t>
      </w:r>
    </w:p>
    <w:p>
      <w:pPr>
        <w:numPr>
          <w:ilvl w:val="0"/>
          <w:numId w:val="72"/>
        </w:numPr>
        <w:spacing w:before="0" w:after="80" w:line="276"/>
        <w:ind w:right="0" w:left="749"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 lower token cost for long documents</w:t>
      </w:r>
    </w:p>
    <w:p>
      <w:pPr>
        <w:numPr>
          <w:ilvl w:val="0"/>
          <w:numId w:val="72"/>
        </w:numPr>
        <w:spacing w:before="0" w:after="80" w:line="276"/>
        <w:ind w:right="0" w:left="749"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 easier chunking and section-aware retrieval</w:t>
      </w:r>
    </w:p>
    <w:p>
      <w:pPr>
        <w:numPr>
          <w:ilvl w:val="0"/>
          <w:numId w:val="72"/>
        </w:numPr>
        <w:spacing w:before="0" w:after="80" w:line="276"/>
        <w:ind w:right="0" w:left="749"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 better evidence traceability and source anchoring</w:t>
      </w:r>
    </w:p>
    <w:p>
      <w:pPr>
        <w:numPr>
          <w:ilvl w:val="0"/>
          <w:numId w:val="72"/>
        </w:numPr>
        <w:spacing w:before="0" w:after="80" w:line="276"/>
        <w:ind w:right="0" w:left="749"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 more controllable orchestration</w:t>
      </w:r>
    </w:p>
    <w:p>
      <w:pPr>
        <w:numPr>
          <w:ilvl w:val="0"/>
          <w:numId w:val="72"/>
        </w:numPr>
        <w:spacing w:before="0" w:after="80" w:line="276"/>
        <w:ind w:right="0" w:left="749"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 easier handling of versioned document stores</w:t>
      </w:r>
    </w:p>
    <w:p>
      <w:pPr>
        <w:numPr>
          <w:ilvl w:val="0"/>
          <w:numId w:val="72"/>
        </w:numPr>
        <w:spacing w:before="0" w:after="80" w:line="276"/>
        <w:ind w:right="0" w:left="749"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 often better for audit and repeatability</w:t>
      </w:r>
    </w:p>
    <w:p>
      <w:pPr>
        <w:numPr>
          <w:ilvl w:val="0"/>
          <w:numId w:val="72"/>
        </w:numPr>
        <w:spacing w:before="0" w:after="80" w:line="276"/>
        <w:ind w:right="0" w:left="749"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 can work well with structured extraction pipelines for tables and headings</w:t>
      </w:r>
    </w:p>
    <w:p>
      <w:pPr>
        <w:numPr>
          <w:ilvl w:val="0"/>
          <w:numId w:val="72"/>
        </w:numPr>
        <w:spacing w:before="0" w:after="80" w:line="276"/>
        <w:ind w:right="0" w:left="749"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 easier to separate parsing from review reasoning</w:t>
      </w:r>
    </w:p>
    <w:p>
      <w:pPr>
        <w:numPr>
          <w:ilvl w:val="0"/>
          <w:numId w:val="72"/>
        </w:numPr>
        <w:spacing w:before="0" w:after="80" w:line="276"/>
        <w:ind w:right="0" w:left="749"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 multimodal models still useful for screenshots, diagrams, complex layouts, or poor native extraction cases</w:t>
      </w:r>
    </w:p>
    <w:p>
      <w:pPr>
        <w:numPr>
          <w:ilvl w:val="0"/>
          <w:numId w:val="72"/>
        </w:numPr>
        <w:spacing w:before="0" w:after="8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Suppose a reviewer overrides a finding and marks it as acceptable, but on the next rerun the same issue is flagged again. How should the platform behave?</w:t>
      </w:r>
    </w:p>
    <w:p>
      <w:pPr>
        <w:numPr>
          <w:ilvl w:val="0"/>
          <w:numId w:val="72"/>
        </w:numPr>
        <w:spacing w:before="0" w:after="80" w:line="276"/>
        <w:ind w:right="0" w:left="72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 reviewer override should be stored as an explicit action, not just a transient UI note</w:t>
      </w:r>
    </w:p>
    <w:p>
      <w:pPr>
        <w:numPr>
          <w:ilvl w:val="0"/>
          <w:numId w:val="72"/>
        </w:numPr>
        <w:spacing w:before="0" w:after="80" w:line="276"/>
        <w:ind w:right="0" w:left="72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 the new rerun should not silently erase prior reviewer decisions</w:t>
      </w:r>
    </w:p>
    <w:p>
      <w:pPr>
        <w:numPr>
          <w:ilvl w:val="0"/>
          <w:numId w:val="72"/>
        </w:numPr>
        <w:spacing w:before="0" w:after="80" w:line="276"/>
        <w:ind w:right="0" w:left="72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 the system should surface that a previously overridden issue has reappeared</w:t>
      </w:r>
    </w:p>
    <w:p>
      <w:pPr>
        <w:numPr>
          <w:ilvl w:val="0"/>
          <w:numId w:val="72"/>
        </w:numPr>
        <w:spacing w:before="0" w:after="80" w:line="276"/>
        <w:ind w:right="0" w:left="72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 if the underlying content has not changed, the platform may suggest reusing the prior reviewer decision, but should still show the new run result separately</w:t>
      </w:r>
    </w:p>
    <w:p>
      <w:pPr>
        <w:numPr>
          <w:ilvl w:val="0"/>
          <w:numId w:val="72"/>
        </w:numPr>
        <w:spacing w:before="0" w:after="80" w:line="276"/>
        <w:ind w:right="0" w:left="72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 if the content has changed materially, the prior override should be treated as historical context, not automatically reapplied</w:t>
      </w:r>
    </w:p>
    <w:p>
      <w:pPr>
        <w:numPr>
          <w:ilvl w:val="0"/>
          <w:numId w:val="72"/>
        </w:numPr>
        <w:spacing w:before="0" w:after="80" w:line="276"/>
        <w:ind w:right="0" w:left="72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 there should be a clear state such as reopened / previously overridden / requires reconciliation</w:t>
      </w:r>
    </w:p>
    <w:p>
      <w:pPr>
        <w:numPr>
          <w:ilvl w:val="0"/>
          <w:numId w:val="72"/>
        </w:numPr>
        <w:spacing w:before="0" w:after="8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How would you decide whether to rerun all checks or only impacted checks after a document update?</w:t>
      </w:r>
    </w:p>
    <w:p>
      <w:pPr>
        <w:numPr>
          <w:ilvl w:val="0"/>
          <w:numId w:val="72"/>
        </w:numPr>
        <w:spacing w:before="0" w:after="80" w:line="276"/>
        <w:ind w:right="0" w:left="72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 use document diffing and section-level change detection where possible</w:t>
      </w:r>
    </w:p>
    <w:p>
      <w:pPr>
        <w:numPr>
          <w:ilvl w:val="0"/>
          <w:numId w:val="72"/>
        </w:numPr>
        <w:spacing w:before="0" w:after="80" w:line="276"/>
        <w:ind w:right="0" w:left="72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 rerun directly impacted checks first</w:t>
      </w:r>
    </w:p>
    <w:p>
      <w:pPr>
        <w:numPr>
          <w:ilvl w:val="0"/>
          <w:numId w:val="72"/>
        </w:numPr>
        <w:spacing w:before="0" w:after="80" w:line="276"/>
        <w:ind w:right="0" w:left="72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 rerun document-level consistency checks if any relevant section changed</w:t>
      </w:r>
    </w:p>
    <w:p>
      <w:pPr>
        <w:numPr>
          <w:ilvl w:val="0"/>
          <w:numId w:val="72"/>
        </w:numPr>
        <w:spacing w:before="0" w:after="80" w:line="276"/>
        <w:ind w:right="0" w:left="72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 rerun cross-document checks if linked evidence or references changed</w:t>
      </w:r>
    </w:p>
    <w:p>
      <w:pPr>
        <w:numPr>
          <w:ilvl w:val="0"/>
          <w:numId w:val="72"/>
        </w:numPr>
        <w:spacing w:before="0" w:after="80" w:line="276"/>
        <w:ind w:right="0" w:left="72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 when change detection confidence is weak, fall back to full rerun</w:t>
      </w:r>
    </w:p>
    <w:p>
      <w:pPr>
        <w:numPr>
          <w:ilvl w:val="0"/>
          <w:numId w:val="72"/>
        </w:numPr>
        <w:spacing w:before="0" w:after="80" w:line="276"/>
        <w:ind w:right="0" w:left="72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 keep both efficiency and correctness in mind rather than always doing one or the other</w:t>
      </w:r>
    </w:p>
    <w:p>
      <w:pPr>
        <w:spacing w:before="0" w:after="80" w:line="276"/>
        <w:ind w:right="0" w:left="0" w:firstLine="0"/>
        <w:jc w:val="left"/>
        <w:rPr>
          <w:rFonts w:ascii="Calibri" w:hAnsi="Calibri" w:cs="Calibri" w:eastAsia="Calibri"/>
          <w:color w:val="auto"/>
          <w:spacing w:val="0"/>
          <w:position w:val="0"/>
          <w:sz w:val="21"/>
          <w:shd w:fill="auto" w:val="clear"/>
        </w:rPr>
      </w:pPr>
    </w:p>
    <w:p>
      <w:pPr>
        <w:numPr>
          <w:ilvl w:val="0"/>
          <w:numId w:val="78"/>
        </w:numPr>
        <w:spacing w:before="0" w:after="8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Suppose two documents in the same submission make inconsistent claims </w:t>
      </w:r>
      <w:r>
        <w:rPr>
          <w:rFonts w:ascii="Calibri" w:hAnsi="Calibri" w:cs="Calibri" w:eastAsia="Calibri"/>
          <w:color w:val="auto"/>
          <w:spacing w:val="0"/>
          <w:position w:val="0"/>
          <w:sz w:val="21"/>
          <w:shd w:fill="auto" w:val="clear"/>
        </w:rPr>
        <w:t xml:space="preserve">— for example, the methodology document says one thing, but the testing summary implies something else. How should the</w:t>
      </w:r>
      <w:r>
        <w:rPr>
          <w:rFonts w:ascii="Calibri" w:hAnsi="Calibri" w:cs="Calibri" w:eastAsia="Calibri"/>
          <w:color w:val="auto"/>
          <w:spacing w:val="0"/>
          <w:position w:val="0"/>
          <w:sz w:val="21"/>
          <w:shd w:fill="auto" w:val="clear"/>
        </w:rPr>
        <w:t xml:space="preserve"> system handle that?</w:t>
      </w:r>
    </w:p>
    <w:p>
      <w:pPr>
        <w:numPr>
          <w:ilvl w:val="0"/>
          <w:numId w:val="78"/>
        </w:numPr>
        <w:spacing w:before="0" w:after="80" w:line="276"/>
        <w:ind w:right="0" w:left="72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 identify this as a cross-document consistency issue</w:t>
      </w:r>
    </w:p>
    <w:p>
      <w:pPr>
        <w:numPr>
          <w:ilvl w:val="0"/>
          <w:numId w:val="78"/>
        </w:numPr>
        <w:spacing w:before="0" w:after="80" w:line="276"/>
        <w:ind w:right="0" w:left="72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 create a structured finding referencing both sources</w:t>
      </w:r>
    </w:p>
    <w:p>
      <w:pPr>
        <w:numPr>
          <w:ilvl w:val="0"/>
          <w:numId w:val="78"/>
        </w:numPr>
        <w:spacing w:before="0" w:after="80" w:line="276"/>
        <w:ind w:right="0" w:left="72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 present both pieces of evidence side by side</w:t>
      </w:r>
    </w:p>
    <w:p>
      <w:pPr>
        <w:numPr>
          <w:ilvl w:val="0"/>
          <w:numId w:val="78"/>
        </w:numPr>
        <w:spacing w:before="0" w:after="80" w:line="276"/>
        <w:ind w:right="0" w:left="72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 avoid trying to pick the “true” answer automatically unless there is a clear precedence rule</w:t>
      </w:r>
    </w:p>
    <w:p>
      <w:pPr>
        <w:numPr>
          <w:ilvl w:val="0"/>
          <w:numId w:val="78"/>
        </w:numPr>
        <w:spacing w:before="0" w:after="80" w:line="276"/>
        <w:ind w:right="0" w:left="72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 flag for reviewer attention and possible follow-up to the model owner</w:t>
      </w:r>
    </w:p>
    <w:p>
      <w:pPr>
        <w:numPr>
          <w:ilvl w:val="0"/>
          <w:numId w:val="78"/>
        </w:numPr>
        <w:spacing w:before="0" w:after="80" w:line="276"/>
        <w:ind w:right="0" w:left="72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 consider running targeted cross-document consistency checks for common fields or claims</w:t>
      </w:r>
    </w:p>
    <w:p>
      <w:pPr>
        <w:spacing w:before="0" w:after="80" w:line="276"/>
        <w:ind w:right="0" w:left="0" w:firstLine="0"/>
        <w:jc w:val="left"/>
        <w:rPr>
          <w:rFonts w:ascii="Calibri" w:hAnsi="Calibri" w:cs="Calibri" w:eastAsia="Calibri"/>
          <w:color w:val="auto"/>
          <w:spacing w:val="0"/>
          <w:position w:val="0"/>
          <w:sz w:val="21"/>
          <w:shd w:fill="auto" w:val="clear"/>
        </w:rPr>
      </w:pPr>
    </w:p>
    <w:p>
      <w:pPr>
        <w:numPr>
          <w:ilvl w:val="0"/>
          <w:numId w:val="81"/>
        </w:numPr>
        <w:spacing w:before="0" w:after="8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If the system keeps producing too many low-value findings, how would you diagnose and improve that?</w:t>
      </w:r>
    </w:p>
    <w:p>
      <w:pPr>
        <w:numPr>
          <w:ilvl w:val="0"/>
          <w:numId w:val="81"/>
        </w:numPr>
        <w:spacing w:before="0" w:after="80" w:line="276"/>
        <w:ind w:right="0" w:left="72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 inspect which rule types or semantic checks generate the most overrides/dismissals</w:t>
      </w:r>
    </w:p>
    <w:p>
      <w:pPr>
        <w:numPr>
          <w:ilvl w:val="0"/>
          <w:numId w:val="81"/>
        </w:numPr>
        <w:spacing w:before="0" w:after="80" w:line="276"/>
        <w:ind w:right="0" w:left="72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 analyse precision by finding category</w:t>
      </w:r>
    </w:p>
    <w:p>
      <w:pPr>
        <w:numPr>
          <w:ilvl w:val="0"/>
          <w:numId w:val="81"/>
        </w:numPr>
        <w:spacing w:before="0" w:after="80" w:line="276"/>
        <w:ind w:right="0" w:left="72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 review parser quality and chunking to see whether noisy extraction is creating false positives</w:t>
      </w:r>
    </w:p>
    <w:p>
      <w:pPr>
        <w:numPr>
          <w:ilvl w:val="0"/>
          <w:numId w:val="81"/>
        </w:numPr>
        <w:spacing w:before="0" w:after="80" w:line="276"/>
        <w:ind w:right="0" w:left="72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 tighten review pack scope or thresholds</w:t>
      </w:r>
    </w:p>
    <w:p>
      <w:pPr>
        <w:numPr>
          <w:ilvl w:val="0"/>
          <w:numId w:val="81"/>
        </w:numPr>
        <w:spacing w:before="0" w:after="80" w:line="276"/>
        <w:ind w:right="0" w:left="72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 improve questions or evidence requirements for semantic checks</w:t>
      </w:r>
    </w:p>
    <w:p>
      <w:pPr>
        <w:numPr>
          <w:ilvl w:val="0"/>
          <w:numId w:val="81"/>
        </w:numPr>
        <w:spacing w:before="0" w:after="80" w:line="276"/>
        <w:ind w:right="0" w:left="72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 separate informational observations from true findings</w:t>
      </w:r>
    </w:p>
    <w:p>
      <w:pPr>
        <w:numPr>
          <w:ilvl w:val="0"/>
          <w:numId w:val="81"/>
        </w:numPr>
        <w:spacing w:before="0" w:after="80" w:line="276"/>
        <w:ind w:right="0" w:left="72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 use validator feedback to refine high-noise checks</w:t>
      </w:r>
    </w:p>
    <w:p>
      <w:pPr>
        <w:numPr>
          <w:ilvl w:val="0"/>
          <w:numId w:val="81"/>
        </w:numPr>
        <w:spacing w:before="0" w:after="80" w:line="276"/>
        <w:ind w:right="0" w:left="72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 track acceptance rate, override rate, and “useful finding” metrics over time</w:t>
      </w:r>
    </w:p>
    <w:p>
      <w:pPr>
        <w:spacing w:before="0" w:after="80" w:line="276"/>
        <w:ind w:right="0" w:left="0" w:firstLine="0"/>
        <w:jc w:val="left"/>
        <w:rPr>
          <w:rFonts w:ascii="Calibri" w:hAnsi="Calibri" w:cs="Calibri" w:eastAsia="Calibri"/>
          <w:color w:val="auto"/>
          <w:spacing w:val="0"/>
          <w:position w:val="0"/>
          <w:sz w:val="21"/>
          <w:shd w:fill="auto" w:val="clear"/>
        </w:rPr>
      </w:pPr>
    </w:p>
    <w:p>
      <w:pPr>
        <w:numPr>
          <w:ilvl w:val="0"/>
          <w:numId w:val="84"/>
        </w:numPr>
        <w:spacing w:before="0" w:after="8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What would you log in order to debug, audit, and improve the platform over time?</w:t>
      </w:r>
    </w:p>
    <w:p>
      <w:pPr>
        <w:numPr>
          <w:ilvl w:val="0"/>
          <w:numId w:val="84"/>
        </w:numPr>
        <w:spacing w:before="0" w:after="80" w:line="276"/>
        <w:ind w:right="0" w:left="72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 case id, submission id, document version, review run id</w:t>
      </w:r>
    </w:p>
    <w:p>
      <w:pPr>
        <w:numPr>
          <w:ilvl w:val="0"/>
          <w:numId w:val="84"/>
        </w:numPr>
        <w:spacing w:before="0" w:after="80" w:line="276"/>
        <w:ind w:right="0" w:left="72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 parser outputs and extraction confidence</w:t>
      </w:r>
    </w:p>
    <w:p>
      <w:pPr>
        <w:numPr>
          <w:ilvl w:val="0"/>
          <w:numId w:val="84"/>
        </w:numPr>
        <w:spacing w:before="0" w:after="80" w:line="276"/>
        <w:ind w:right="0" w:left="72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 rules used / review pack version</w:t>
      </w:r>
    </w:p>
    <w:p>
      <w:pPr>
        <w:numPr>
          <w:ilvl w:val="0"/>
          <w:numId w:val="84"/>
        </w:numPr>
        <w:spacing w:before="0" w:after="80" w:line="276"/>
        <w:ind w:right="0" w:left="72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 retrieval hits and reranking order</w:t>
      </w:r>
    </w:p>
    <w:p>
      <w:pPr>
        <w:numPr>
          <w:ilvl w:val="0"/>
          <w:numId w:val="84"/>
        </w:numPr>
        <w:spacing w:before="0" w:after="80" w:line="276"/>
        <w:ind w:right="0" w:left="72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 prompt inputs and model outputs</w:t>
      </w:r>
    </w:p>
    <w:p>
      <w:pPr>
        <w:numPr>
          <w:ilvl w:val="0"/>
          <w:numId w:val="84"/>
        </w:numPr>
        <w:spacing w:before="0" w:after="80" w:line="276"/>
        <w:ind w:right="0" w:left="72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 citations / evidence mapping</w:t>
      </w:r>
    </w:p>
    <w:p>
      <w:pPr>
        <w:numPr>
          <w:ilvl w:val="0"/>
          <w:numId w:val="84"/>
        </w:numPr>
        <w:spacing w:before="0" w:after="80" w:line="276"/>
        <w:ind w:right="0" w:left="72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 findings created, updated, or dismissed</w:t>
      </w:r>
    </w:p>
    <w:p>
      <w:pPr>
        <w:numPr>
          <w:ilvl w:val="0"/>
          <w:numId w:val="84"/>
        </w:numPr>
        <w:spacing w:before="0" w:after="80" w:line="276"/>
        <w:ind w:right="0" w:left="72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 reviewer comments and overrides</w:t>
      </w:r>
    </w:p>
    <w:p>
      <w:pPr>
        <w:numPr>
          <w:ilvl w:val="0"/>
          <w:numId w:val="84"/>
        </w:numPr>
        <w:spacing w:before="0" w:after="80" w:line="276"/>
        <w:ind w:right="0" w:left="72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 rerun lineage</w:t>
      </w:r>
    </w:p>
    <w:p>
      <w:pPr>
        <w:numPr>
          <w:ilvl w:val="0"/>
          <w:numId w:val="84"/>
        </w:numPr>
        <w:spacing w:before="0" w:after="80" w:line="276"/>
        <w:ind w:right="0" w:left="72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 error logs, timeout logs, fallback events</w:t>
      </w:r>
    </w:p>
    <w:p>
      <w:pPr>
        <w:numPr>
          <w:ilvl w:val="0"/>
          <w:numId w:val="84"/>
        </w:numPr>
        <w:spacing w:before="0" w:after="80" w:line="276"/>
        <w:ind w:right="0" w:left="72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 evaluation outcomes and benchmark comparisons where relevant</w:t>
      </w:r>
    </w:p>
    <w:p>
      <w:pPr>
        <w:spacing w:before="0" w:after="80" w:line="276"/>
        <w:ind w:right="0" w:left="0" w:firstLine="0"/>
        <w:jc w:val="left"/>
        <w:rPr>
          <w:rFonts w:ascii="Calibri" w:hAnsi="Calibri" w:cs="Calibri" w:eastAsia="Calibri"/>
          <w:color w:val="auto"/>
          <w:spacing w:val="0"/>
          <w:position w:val="0"/>
          <w:sz w:val="21"/>
          <w:shd w:fill="auto" w:val="clear"/>
        </w:rPr>
      </w:pPr>
    </w:p>
    <w:p>
      <w:pPr>
        <w:numPr>
          <w:ilvl w:val="0"/>
          <w:numId w:val="87"/>
        </w:numPr>
        <w:spacing w:before="0" w:after="8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How would you represent confidence or reliability in the output without giving false reassurance?</w:t>
      </w:r>
    </w:p>
    <w:p>
      <w:pPr>
        <w:numPr>
          <w:ilvl w:val="0"/>
          <w:numId w:val="87"/>
        </w:numPr>
        <w:spacing w:before="0" w:after="80" w:line="276"/>
        <w:ind w:right="0" w:left="72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 do not rely on a single opaque model confidence score</w:t>
      </w:r>
    </w:p>
    <w:p>
      <w:pPr>
        <w:numPr>
          <w:ilvl w:val="0"/>
          <w:numId w:val="87"/>
        </w:numPr>
        <w:spacing w:before="0" w:after="80" w:line="276"/>
        <w:ind w:right="0" w:left="72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 instead expose reliability signals such as:</w:t>
      </w:r>
    </w:p>
    <w:p>
      <w:pPr>
        <w:numPr>
          <w:ilvl w:val="0"/>
          <w:numId w:val="87"/>
        </w:numPr>
        <w:spacing w:before="0" w:after="80" w:line="276"/>
        <w:ind w:right="0" w:left="108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   extraction quality</w:t>
      </w:r>
    </w:p>
    <w:p>
      <w:pPr>
        <w:numPr>
          <w:ilvl w:val="0"/>
          <w:numId w:val="87"/>
        </w:numPr>
        <w:spacing w:before="0" w:after="80" w:line="276"/>
        <w:ind w:right="0" w:left="108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   evidence coverage</w:t>
      </w:r>
    </w:p>
    <w:p>
      <w:pPr>
        <w:numPr>
          <w:ilvl w:val="0"/>
          <w:numId w:val="87"/>
        </w:numPr>
        <w:spacing w:before="0" w:after="80" w:line="276"/>
        <w:ind w:right="0" w:left="108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   deterministic vs inferred basis</w:t>
      </w:r>
    </w:p>
    <w:p>
      <w:pPr>
        <w:numPr>
          <w:ilvl w:val="0"/>
          <w:numId w:val="87"/>
        </w:numPr>
        <w:spacing w:before="0" w:after="80" w:line="276"/>
        <w:ind w:right="0" w:left="108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   ambiguity detected</w:t>
      </w:r>
    </w:p>
    <w:p>
      <w:pPr>
        <w:numPr>
          <w:ilvl w:val="0"/>
          <w:numId w:val="87"/>
        </w:numPr>
        <w:spacing w:before="0" w:after="80" w:line="276"/>
        <w:ind w:right="0" w:left="108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   conflict with prior reviewer decision</w:t>
      </w:r>
    </w:p>
    <w:p>
      <w:pPr>
        <w:numPr>
          <w:ilvl w:val="0"/>
          <w:numId w:val="87"/>
        </w:numPr>
        <w:spacing w:before="0" w:after="80" w:line="276"/>
        <w:ind w:right="0" w:left="72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 present these as interpretable indicators, not fake precision</w:t>
      </w:r>
    </w:p>
    <w:p>
      <w:pPr>
        <w:numPr>
          <w:ilvl w:val="0"/>
          <w:numId w:val="87"/>
        </w:numPr>
        <w:spacing w:before="0" w:after="80" w:line="276"/>
        <w:ind w:right="0" w:left="72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 use “insufficient evidence” or “needs reviewer confirmation” states where appropriate</w:t>
      </w:r>
    </w:p>
    <w:p>
      <w:pPr>
        <w:numPr>
          <w:ilvl w:val="0"/>
          <w:numId w:val="87"/>
        </w:numPr>
        <w:spacing w:before="0" w:after="8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If you had to demo a useful MVP in 6 weeks, what would you hard-code and what would you keep configurable?</w:t>
      </w:r>
    </w:p>
    <w:p>
      <w:pPr>
        <w:spacing w:before="0" w:after="80" w:line="276"/>
        <w:ind w:right="0" w:left="0" w:firstLine="0"/>
        <w:jc w:val="left"/>
        <w:rPr>
          <w:rFonts w:ascii="Calibri" w:hAnsi="Calibri" w:cs="Calibri" w:eastAsia="Calibri"/>
          <w:color w:val="auto"/>
          <w:spacing w:val="0"/>
          <w:position w:val="0"/>
          <w:sz w:val="21"/>
          <w:shd w:fill="auto" w:val="clear"/>
        </w:rPr>
      </w:pPr>
    </w:p>
    <w:p>
      <w:pPr>
        <w:numPr>
          <w:ilvl w:val="0"/>
          <w:numId w:val="93"/>
        </w:numPr>
        <w:spacing w:before="0" w:after="80" w:line="276"/>
        <w:ind w:right="0" w:left="72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Hard-code first:</w:t>
      </w:r>
    </w:p>
    <w:p>
      <w:pPr>
        <w:numPr>
          <w:ilvl w:val="0"/>
          <w:numId w:val="93"/>
        </w:numPr>
        <w:spacing w:before="0" w:after="80" w:line="276"/>
        <w:ind w:right="0" w:left="108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 one review pack</w:t>
      </w:r>
    </w:p>
    <w:p>
      <w:pPr>
        <w:numPr>
          <w:ilvl w:val="0"/>
          <w:numId w:val="93"/>
        </w:numPr>
        <w:spacing w:before="0" w:after="80" w:line="276"/>
        <w:ind w:right="0" w:left="108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 one or two document types</w:t>
      </w:r>
    </w:p>
    <w:p>
      <w:pPr>
        <w:numPr>
          <w:ilvl w:val="0"/>
          <w:numId w:val="93"/>
        </w:numPr>
        <w:spacing w:before="0" w:after="80" w:line="276"/>
        <w:ind w:right="0" w:left="108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 fixed workflow states</w:t>
      </w:r>
    </w:p>
    <w:p>
      <w:pPr>
        <w:numPr>
          <w:ilvl w:val="0"/>
          <w:numId w:val="93"/>
        </w:numPr>
        <w:spacing w:before="0" w:after="80" w:line="276"/>
        <w:ind w:right="0" w:left="108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 limited number of rules/checks</w:t>
      </w:r>
    </w:p>
    <w:p>
      <w:pPr>
        <w:numPr>
          <w:ilvl w:val="0"/>
          <w:numId w:val="93"/>
        </w:numPr>
        <w:spacing w:before="0" w:after="80" w:line="276"/>
        <w:ind w:right="0" w:left="108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 simple finding schema</w:t>
      </w:r>
    </w:p>
    <w:p>
      <w:pPr>
        <w:numPr>
          <w:ilvl w:val="0"/>
          <w:numId w:val="93"/>
        </w:numPr>
        <w:spacing w:before="0" w:after="80" w:line="276"/>
        <w:ind w:right="0" w:left="72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Keep configurable where possible:</w:t>
      </w:r>
    </w:p>
    <w:p>
      <w:pPr>
        <w:numPr>
          <w:ilvl w:val="0"/>
          <w:numId w:val="93"/>
        </w:numPr>
        <w:spacing w:before="0" w:after="80" w:line="276"/>
        <w:ind w:right="0" w:left="108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 rule thresholds or wording</w:t>
      </w:r>
    </w:p>
    <w:p>
      <w:pPr>
        <w:numPr>
          <w:ilvl w:val="0"/>
          <w:numId w:val="93"/>
        </w:numPr>
        <w:spacing w:before="0" w:after="80" w:line="276"/>
        <w:ind w:right="0" w:left="108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 document-type mapping</w:t>
      </w:r>
    </w:p>
    <w:p>
      <w:pPr>
        <w:numPr>
          <w:ilvl w:val="0"/>
          <w:numId w:val="93"/>
        </w:numPr>
        <w:spacing w:before="0" w:after="80" w:line="276"/>
        <w:ind w:right="0" w:left="108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 review pack definitions</w:t>
      </w:r>
    </w:p>
    <w:p>
      <w:pPr>
        <w:numPr>
          <w:ilvl w:val="0"/>
          <w:numId w:val="93"/>
        </w:numPr>
        <w:spacing w:before="0" w:after="80" w:line="276"/>
        <w:ind w:right="0" w:left="108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 questions/templates</w:t>
      </w:r>
    </w:p>
    <w:p>
      <w:pPr>
        <w:numPr>
          <w:ilvl w:val="0"/>
          <w:numId w:val="93"/>
        </w:numPr>
        <w:spacing w:before="0" w:after="80" w:line="276"/>
        <w:ind w:right="0" w:left="108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 UI filtering and export options</w:t>
      </w:r>
    </w:p>
    <w:p>
      <w:pPr>
        <w:spacing w:before="0" w:after="80" w:line="276"/>
        <w:ind w:right="0" w:left="0" w:firstLine="0"/>
        <w:jc w:val="left"/>
        <w:rPr>
          <w:rFonts w:ascii="Calibri" w:hAnsi="Calibri" w:cs="Calibri" w:eastAsia="Calibri"/>
          <w:color w:val="auto"/>
          <w:spacing w:val="0"/>
          <w:position w:val="0"/>
          <w:sz w:val="21"/>
          <w:shd w:fill="auto" w:val="clear"/>
        </w:rPr>
      </w:pPr>
    </w:p>
    <w:p>
      <w:pPr>
        <w:keepNext w:val="true"/>
        <w:keepLines w:val="true"/>
        <w:spacing w:before="200" w:after="80" w:line="276"/>
        <w:ind w:right="0" w:left="0" w:firstLine="0"/>
        <w:jc w:val="left"/>
        <w:rPr>
          <w:rFonts w:ascii="Calibri" w:hAnsi="Calibri" w:cs="Calibri" w:eastAsia="Calibri"/>
          <w:b/>
          <w:color w:val="1F4E79"/>
          <w:spacing w:val="0"/>
          <w:position w:val="0"/>
          <w:sz w:val="28"/>
          <w:shd w:fill="auto" w:val="clear"/>
        </w:rPr>
      </w:pPr>
      <w:r>
        <w:rPr>
          <w:rFonts w:ascii="Calibri" w:hAnsi="Calibri" w:cs="Calibri" w:eastAsia="Calibri"/>
          <w:b/>
          <w:color w:val="1F4E79"/>
          <w:spacing w:val="0"/>
          <w:position w:val="0"/>
          <w:sz w:val="28"/>
          <w:shd w:fill="auto" w:val="clear"/>
        </w:rPr>
        <w:t xml:space="preserve">Scoring rubric</w:t>
      </w:r>
    </w:p>
    <w:tbl>
      <w:tblPr/>
      <w:tblGrid>
        <w:gridCol w:w="2484"/>
        <w:gridCol w:w="2484"/>
        <w:gridCol w:w="2484"/>
        <w:gridCol w:w="2484"/>
      </w:tblGrid>
      <w:tr>
        <w:trPr>
          <w:trHeight w:val="1" w:hRule="atLeast"/>
          <w:jc w:val="left"/>
        </w:trPr>
        <w:tc>
          <w:tcPr>
            <w:tcW w:w="2484" w:type="dxa"/>
            <w:tcBorders>
              <w:top w:val="single" w:color="000000" w:sz="4"/>
              <w:left w:val="single" w:color="000000" w:sz="4"/>
              <w:bottom w:val="single" w:color="000000" w:sz="4"/>
              <w:right w:val="single" w:color="000000" w:sz="4"/>
            </w:tcBorders>
            <w:shd w:color="000000" w:fill="d9eaf7" w:val="clear"/>
            <w:tcMar>
              <w:left w:w="108" w:type="dxa"/>
              <w:right w:w="108" w:type="dxa"/>
            </w:tcMar>
            <w:vAlign w:val="top"/>
          </w:tcPr>
          <w:p>
            <w:pPr>
              <w:spacing w:before="0" w:after="80" w:line="276"/>
              <w:ind w:right="0" w:left="0" w:firstLine="0"/>
              <w:jc w:val="left"/>
              <w:rPr>
                <w:color w:val="auto"/>
                <w:spacing w:val="0"/>
                <w:position w:val="0"/>
              </w:rPr>
            </w:pPr>
            <w:r>
              <w:rPr>
                <w:rFonts w:ascii="Aptos" w:hAnsi="Aptos" w:cs="Aptos" w:eastAsia="Aptos"/>
                <w:b/>
                <w:color w:val="auto"/>
                <w:spacing w:val="0"/>
                <w:position w:val="0"/>
                <w:sz w:val="21"/>
                <w:shd w:fill="auto" w:val="clear"/>
              </w:rPr>
              <w:t xml:space="preserve">Dimension</w:t>
            </w:r>
          </w:p>
        </w:tc>
        <w:tc>
          <w:tcPr>
            <w:tcW w:w="2484" w:type="dxa"/>
            <w:tcBorders>
              <w:top w:val="single" w:color="000000" w:sz="4"/>
              <w:left w:val="single" w:color="000000" w:sz="4"/>
              <w:bottom w:val="single" w:color="000000" w:sz="4"/>
              <w:right w:val="single" w:color="000000" w:sz="4"/>
            </w:tcBorders>
            <w:shd w:color="000000" w:fill="d9eaf7" w:val="clear"/>
            <w:tcMar>
              <w:left w:w="108" w:type="dxa"/>
              <w:right w:w="108" w:type="dxa"/>
            </w:tcMar>
            <w:vAlign w:val="top"/>
          </w:tcPr>
          <w:p>
            <w:pPr>
              <w:spacing w:before="0" w:after="80" w:line="276"/>
              <w:ind w:right="0" w:left="0" w:firstLine="0"/>
              <w:jc w:val="left"/>
              <w:rPr>
                <w:color w:val="auto"/>
                <w:spacing w:val="0"/>
                <w:position w:val="0"/>
              </w:rPr>
            </w:pPr>
            <w:r>
              <w:rPr>
                <w:rFonts w:ascii="Aptos" w:hAnsi="Aptos" w:cs="Aptos" w:eastAsia="Aptos"/>
                <w:b/>
                <w:color w:val="auto"/>
                <w:spacing w:val="0"/>
                <w:position w:val="0"/>
                <w:sz w:val="21"/>
                <w:shd w:fill="auto" w:val="clear"/>
              </w:rPr>
              <w:t xml:space="preserve">1 </w:t>
            </w:r>
            <w:r>
              <w:rPr>
                <w:rFonts w:ascii="Calibri" w:hAnsi="Calibri" w:cs="Calibri" w:eastAsia="Calibri"/>
                <w:b/>
                <w:color w:val="auto"/>
                <w:spacing w:val="0"/>
                <w:position w:val="0"/>
                <w:sz w:val="21"/>
                <w:shd w:fill="auto" w:val="clear"/>
              </w:rPr>
              <w:t xml:space="preserve">–</w:t>
            </w:r>
            <w:r>
              <w:rPr>
                <w:rFonts w:ascii="Calibri" w:hAnsi="Calibri" w:cs="Calibri" w:eastAsia="Calibri"/>
                <w:b/>
                <w:color w:val="auto"/>
                <w:spacing w:val="0"/>
                <w:position w:val="0"/>
                <w:sz w:val="21"/>
                <w:shd w:fill="auto" w:val="clear"/>
              </w:rPr>
              <w:t xml:space="preserve"> Weak</w:t>
            </w:r>
          </w:p>
        </w:tc>
        <w:tc>
          <w:tcPr>
            <w:tcW w:w="2484" w:type="dxa"/>
            <w:tcBorders>
              <w:top w:val="single" w:color="000000" w:sz="4"/>
              <w:left w:val="single" w:color="000000" w:sz="4"/>
              <w:bottom w:val="single" w:color="000000" w:sz="4"/>
              <w:right w:val="single" w:color="000000" w:sz="4"/>
            </w:tcBorders>
            <w:shd w:color="000000" w:fill="d9eaf7" w:val="clear"/>
            <w:tcMar>
              <w:left w:w="108" w:type="dxa"/>
              <w:right w:w="108" w:type="dxa"/>
            </w:tcMar>
            <w:vAlign w:val="top"/>
          </w:tcPr>
          <w:p>
            <w:pPr>
              <w:spacing w:before="0" w:after="80" w:line="276"/>
              <w:ind w:right="0" w:left="0" w:firstLine="0"/>
              <w:jc w:val="left"/>
              <w:rPr>
                <w:color w:val="auto"/>
                <w:spacing w:val="0"/>
                <w:position w:val="0"/>
              </w:rPr>
            </w:pPr>
            <w:r>
              <w:rPr>
                <w:rFonts w:ascii="Aptos" w:hAnsi="Aptos" w:cs="Aptos" w:eastAsia="Aptos"/>
                <w:b/>
                <w:color w:val="auto"/>
                <w:spacing w:val="0"/>
                <w:position w:val="0"/>
                <w:sz w:val="21"/>
                <w:shd w:fill="auto" w:val="clear"/>
              </w:rPr>
              <w:t xml:space="preserve">3 </w:t>
            </w:r>
            <w:r>
              <w:rPr>
                <w:rFonts w:ascii="Calibri" w:hAnsi="Calibri" w:cs="Calibri" w:eastAsia="Calibri"/>
                <w:b/>
                <w:color w:val="auto"/>
                <w:spacing w:val="0"/>
                <w:position w:val="0"/>
                <w:sz w:val="21"/>
                <w:shd w:fill="auto" w:val="clear"/>
              </w:rPr>
              <w:t xml:space="preserve">–</w:t>
            </w:r>
            <w:r>
              <w:rPr>
                <w:rFonts w:ascii="Calibri" w:hAnsi="Calibri" w:cs="Calibri" w:eastAsia="Calibri"/>
                <w:b/>
                <w:color w:val="auto"/>
                <w:spacing w:val="0"/>
                <w:position w:val="0"/>
                <w:sz w:val="21"/>
                <w:shd w:fill="auto" w:val="clear"/>
              </w:rPr>
              <w:t xml:space="preserve"> Acceptable</w:t>
            </w:r>
          </w:p>
        </w:tc>
        <w:tc>
          <w:tcPr>
            <w:tcW w:w="2484" w:type="dxa"/>
            <w:tcBorders>
              <w:top w:val="single" w:color="000000" w:sz="4"/>
              <w:left w:val="single" w:color="000000" w:sz="4"/>
              <w:bottom w:val="single" w:color="000000" w:sz="4"/>
              <w:right w:val="single" w:color="000000" w:sz="4"/>
            </w:tcBorders>
            <w:shd w:color="000000" w:fill="d9eaf7" w:val="clear"/>
            <w:tcMar>
              <w:left w:w="108" w:type="dxa"/>
              <w:right w:w="108" w:type="dxa"/>
            </w:tcMar>
            <w:vAlign w:val="top"/>
          </w:tcPr>
          <w:p>
            <w:pPr>
              <w:spacing w:before="0" w:after="80" w:line="276"/>
              <w:ind w:right="0" w:left="0" w:firstLine="0"/>
              <w:jc w:val="left"/>
              <w:rPr>
                <w:color w:val="auto"/>
                <w:spacing w:val="0"/>
                <w:position w:val="0"/>
              </w:rPr>
            </w:pPr>
            <w:r>
              <w:rPr>
                <w:rFonts w:ascii="Aptos" w:hAnsi="Aptos" w:cs="Aptos" w:eastAsia="Aptos"/>
                <w:b/>
                <w:color w:val="auto"/>
                <w:spacing w:val="0"/>
                <w:position w:val="0"/>
                <w:sz w:val="21"/>
                <w:shd w:fill="auto" w:val="clear"/>
              </w:rPr>
              <w:t xml:space="preserve">5 </w:t>
            </w:r>
            <w:r>
              <w:rPr>
                <w:rFonts w:ascii="Calibri" w:hAnsi="Calibri" w:cs="Calibri" w:eastAsia="Calibri"/>
                <w:b/>
                <w:color w:val="auto"/>
                <w:spacing w:val="0"/>
                <w:position w:val="0"/>
                <w:sz w:val="21"/>
                <w:shd w:fill="auto" w:val="clear"/>
              </w:rPr>
              <w:t xml:space="preserve">–</w:t>
            </w:r>
            <w:r>
              <w:rPr>
                <w:rFonts w:ascii="Calibri" w:hAnsi="Calibri" w:cs="Calibri" w:eastAsia="Calibri"/>
                <w:b/>
                <w:color w:val="auto"/>
                <w:spacing w:val="0"/>
                <w:position w:val="0"/>
                <w:sz w:val="21"/>
                <w:shd w:fill="auto" w:val="clear"/>
              </w:rPr>
              <w:t xml:space="preserve"> Strong</w:t>
            </w:r>
          </w:p>
        </w:tc>
      </w:tr>
      <w:tr>
        <w:trPr>
          <w:trHeight w:val="1" w:hRule="atLeast"/>
          <w:jc w:val="left"/>
        </w:trPr>
        <w:tc>
          <w:tcPr>
            <w:tcW w:w="248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80" w:line="276"/>
              <w:ind w:right="0" w:left="0" w:firstLine="0"/>
              <w:jc w:val="left"/>
              <w:rPr>
                <w:color w:val="auto"/>
                <w:spacing w:val="0"/>
                <w:position w:val="0"/>
              </w:rPr>
            </w:pPr>
            <w:r>
              <w:rPr>
                <w:rFonts w:ascii="Aptos" w:hAnsi="Aptos" w:cs="Aptos" w:eastAsia="Aptos"/>
                <w:color w:val="auto"/>
                <w:spacing w:val="0"/>
                <w:position w:val="0"/>
                <w:sz w:val="21"/>
                <w:shd w:fill="auto" w:val="clear"/>
              </w:rPr>
              <w:t xml:space="preserve">Validation review understanding</w:t>
            </w:r>
          </w:p>
        </w:tc>
        <w:tc>
          <w:tcPr>
            <w:tcW w:w="248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80" w:line="276"/>
              <w:ind w:right="0" w:left="0" w:firstLine="0"/>
              <w:jc w:val="left"/>
              <w:rPr>
                <w:color w:val="auto"/>
                <w:spacing w:val="0"/>
                <w:position w:val="0"/>
              </w:rPr>
            </w:pPr>
            <w:r>
              <w:rPr>
                <w:rFonts w:ascii="Aptos" w:hAnsi="Aptos" w:cs="Aptos" w:eastAsia="Aptos"/>
                <w:color w:val="auto"/>
                <w:spacing w:val="0"/>
                <w:position w:val="0"/>
                <w:sz w:val="21"/>
                <w:shd w:fill="auto" w:val="clear"/>
              </w:rPr>
              <w:t xml:space="preserve">Treats it as generic Q&amp;A or summarisation.</w:t>
            </w:r>
          </w:p>
        </w:tc>
        <w:tc>
          <w:tcPr>
            <w:tcW w:w="248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80" w:line="276"/>
              <w:ind w:right="0" w:left="0" w:firstLine="0"/>
              <w:jc w:val="left"/>
              <w:rPr>
                <w:color w:val="auto"/>
                <w:spacing w:val="0"/>
                <w:position w:val="0"/>
              </w:rPr>
            </w:pPr>
            <w:r>
              <w:rPr>
                <w:rFonts w:ascii="Aptos" w:hAnsi="Aptos" w:cs="Aptos" w:eastAsia="Aptos"/>
                <w:color w:val="auto"/>
                <w:spacing w:val="0"/>
                <w:position w:val="0"/>
                <w:sz w:val="21"/>
                <w:shd w:fill="auto" w:val="clear"/>
              </w:rPr>
              <w:t xml:space="preserve">Understands document review but not deeply tied to validation workflow.</w:t>
            </w:r>
          </w:p>
        </w:tc>
        <w:tc>
          <w:tcPr>
            <w:tcW w:w="248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80" w:line="276"/>
              <w:ind w:right="0" w:left="0" w:firstLine="0"/>
              <w:jc w:val="left"/>
              <w:rPr>
                <w:color w:val="auto"/>
                <w:spacing w:val="0"/>
                <w:position w:val="0"/>
              </w:rPr>
            </w:pPr>
            <w:r>
              <w:rPr>
                <w:rFonts w:ascii="Aptos" w:hAnsi="Aptos" w:cs="Aptos" w:eastAsia="Aptos"/>
                <w:color w:val="auto"/>
                <w:spacing w:val="0"/>
                <w:position w:val="0"/>
                <w:sz w:val="21"/>
                <w:shd w:fill="auto" w:val="clear"/>
              </w:rPr>
              <w:t xml:space="preserve">Frames it as a standards-driven validation review workflow with evidence gaps, challenge, and repeat review.</w:t>
            </w:r>
          </w:p>
        </w:tc>
      </w:tr>
      <w:tr>
        <w:trPr>
          <w:trHeight w:val="1" w:hRule="atLeast"/>
          <w:jc w:val="left"/>
        </w:trPr>
        <w:tc>
          <w:tcPr>
            <w:tcW w:w="248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80" w:line="276"/>
              <w:ind w:right="0" w:left="0" w:firstLine="0"/>
              <w:jc w:val="left"/>
              <w:rPr>
                <w:color w:val="auto"/>
                <w:spacing w:val="0"/>
                <w:position w:val="0"/>
              </w:rPr>
            </w:pPr>
            <w:r>
              <w:rPr>
                <w:rFonts w:ascii="Aptos" w:hAnsi="Aptos" w:cs="Aptos" w:eastAsia="Aptos"/>
                <w:color w:val="auto"/>
                <w:spacing w:val="0"/>
                <w:position w:val="0"/>
                <w:sz w:val="21"/>
                <w:shd w:fill="auto" w:val="clear"/>
              </w:rPr>
              <w:t xml:space="preserve">Agentic system design</w:t>
            </w:r>
          </w:p>
        </w:tc>
        <w:tc>
          <w:tcPr>
            <w:tcW w:w="248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80" w:line="276"/>
              <w:ind w:right="0" w:left="0" w:firstLine="0"/>
              <w:jc w:val="left"/>
              <w:rPr>
                <w:color w:val="auto"/>
                <w:spacing w:val="0"/>
                <w:position w:val="0"/>
              </w:rPr>
            </w:pPr>
            <w:r>
              <w:rPr>
                <w:rFonts w:ascii="Aptos" w:hAnsi="Aptos" w:cs="Aptos" w:eastAsia="Aptos"/>
                <w:color w:val="auto"/>
                <w:spacing w:val="0"/>
                <w:position w:val="0"/>
                <w:sz w:val="21"/>
                <w:shd w:fill="auto" w:val="clear"/>
              </w:rPr>
              <w:t xml:space="preserve">Mostly buzzwords or one-shot prompting.</w:t>
            </w:r>
          </w:p>
        </w:tc>
        <w:tc>
          <w:tcPr>
            <w:tcW w:w="248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80" w:line="276"/>
              <w:ind w:right="0" w:left="0" w:firstLine="0"/>
              <w:jc w:val="left"/>
              <w:rPr>
                <w:color w:val="auto"/>
                <w:spacing w:val="0"/>
                <w:position w:val="0"/>
              </w:rPr>
            </w:pPr>
            <w:r>
              <w:rPr>
                <w:rFonts w:ascii="Aptos" w:hAnsi="Aptos" w:cs="Aptos" w:eastAsia="Aptos"/>
                <w:color w:val="auto"/>
                <w:spacing w:val="0"/>
                <w:position w:val="0"/>
                <w:sz w:val="21"/>
                <w:shd w:fill="auto" w:val="clear"/>
              </w:rPr>
              <w:t xml:space="preserve">Some orchestration ideas but shallow.</w:t>
            </w:r>
          </w:p>
        </w:tc>
        <w:tc>
          <w:tcPr>
            <w:tcW w:w="248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80" w:line="276"/>
              <w:ind w:right="0" w:left="0" w:firstLine="0"/>
              <w:jc w:val="left"/>
              <w:rPr>
                <w:color w:val="auto"/>
                <w:spacing w:val="0"/>
                <w:position w:val="0"/>
              </w:rPr>
            </w:pPr>
            <w:r>
              <w:rPr>
                <w:rFonts w:ascii="Aptos" w:hAnsi="Aptos" w:cs="Aptos" w:eastAsia="Aptos"/>
                <w:color w:val="auto"/>
                <w:spacing w:val="0"/>
                <w:position w:val="0"/>
                <w:sz w:val="21"/>
                <w:shd w:fill="auto" w:val="clear"/>
              </w:rPr>
              <w:t xml:space="preserve">Clear multi-step orchestration with rule logic, retrieval, semantic review, human handoff, and reruns.</w:t>
            </w:r>
          </w:p>
        </w:tc>
      </w:tr>
      <w:tr>
        <w:trPr>
          <w:trHeight w:val="1" w:hRule="atLeast"/>
          <w:jc w:val="left"/>
        </w:trPr>
        <w:tc>
          <w:tcPr>
            <w:tcW w:w="248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80" w:line="276"/>
              <w:ind w:right="0" w:left="0" w:firstLine="0"/>
              <w:jc w:val="left"/>
              <w:rPr>
                <w:color w:val="auto"/>
                <w:spacing w:val="0"/>
                <w:position w:val="0"/>
              </w:rPr>
            </w:pPr>
            <w:r>
              <w:rPr>
                <w:rFonts w:ascii="Aptos" w:hAnsi="Aptos" w:cs="Aptos" w:eastAsia="Aptos"/>
                <w:color w:val="auto"/>
                <w:spacing w:val="0"/>
                <w:position w:val="0"/>
                <w:sz w:val="21"/>
                <w:shd w:fill="auto" w:val="clear"/>
              </w:rPr>
              <w:t xml:space="preserve">Practical implementation depth</w:t>
            </w:r>
          </w:p>
        </w:tc>
        <w:tc>
          <w:tcPr>
            <w:tcW w:w="248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80" w:line="276"/>
              <w:ind w:right="0" w:left="0" w:firstLine="0"/>
              <w:jc w:val="left"/>
              <w:rPr>
                <w:color w:val="auto"/>
                <w:spacing w:val="0"/>
                <w:position w:val="0"/>
              </w:rPr>
            </w:pPr>
            <w:r>
              <w:rPr>
                <w:rFonts w:ascii="Aptos" w:hAnsi="Aptos" w:cs="Aptos" w:eastAsia="Aptos"/>
                <w:color w:val="auto"/>
                <w:spacing w:val="0"/>
                <w:position w:val="0"/>
                <w:sz w:val="21"/>
                <w:shd w:fill="auto" w:val="clear"/>
              </w:rPr>
              <w:t xml:space="preserve">Vague and hand-wavy.</w:t>
            </w:r>
          </w:p>
        </w:tc>
        <w:tc>
          <w:tcPr>
            <w:tcW w:w="248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80" w:line="276"/>
              <w:ind w:right="0" w:left="0" w:firstLine="0"/>
              <w:jc w:val="left"/>
              <w:rPr>
                <w:color w:val="auto"/>
                <w:spacing w:val="0"/>
                <w:position w:val="0"/>
              </w:rPr>
            </w:pPr>
            <w:r>
              <w:rPr>
                <w:rFonts w:ascii="Aptos" w:hAnsi="Aptos" w:cs="Aptos" w:eastAsia="Aptos"/>
                <w:color w:val="auto"/>
                <w:spacing w:val="0"/>
                <w:position w:val="0"/>
                <w:sz w:val="21"/>
                <w:shd w:fill="auto" w:val="clear"/>
              </w:rPr>
              <w:t xml:space="preserve">Reasonable but limited detail.</w:t>
            </w:r>
          </w:p>
        </w:tc>
        <w:tc>
          <w:tcPr>
            <w:tcW w:w="248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80" w:line="276"/>
              <w:ind w:right="0" w:left="0" w:firstLine="0"/>
              <w:jc w:val="left"/>
              <w:rPr>
                <w:color w:val="auto"/>
                <w:spacing w:val="0"/>
                <w:position w:val="0"/>
              </w:rPr>
            </w:pPr>
            <w:r>
              <w:rPr>
                <w:rFonts w:ascii="Aptos" w:hAnsi="Aptos" w:cs="Aptos" w:eastAsia="Aptos"/>
                <w:color w:val="auto"/>
                <w:spacing w:val="0"/>
                <w:position w:val="0"/>
                <w:sz w:val="21"/>
                <w:shd w:fill="auto" w:val="clear"/>
              </w:rPr>
              <w:t xml:space="preserve">Concrete on parsing, evidence mapping, finding schema, persistence, reruns, and debugging.</w:t>
            </w:r>
          </w:p>
        </w:tc>
      </w:tr>
      <w:tr>
        <w:trPr>
          <w:trHeight w:val="1" w:hRule="atLeast"/>
          <w:jc w:val="left"/>
        </w:trPr>
        <w:tc>
          <w:tcPr>
            <w:tcW w:w="248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80" w:line="276"/>
              <w:ind w:right="0" w:left="0" w:firstLine="0"/>
              <w:jc w:val="left"/>
              <w:rPr>
                <w:color w:val="auto"/>
                <w:spacing w:val="0"/>
                <w:position w:val="0"/>
              </w:rPr>
            </w:pPr>
            <w:r>
              <w:rPr>
                <w:rFonts w:ascii="Aptos" w:hAnsi="Aptos" w:cs="Aptos" w:eastAsia="Aptos"/>
                <w:color w:val="auto"/>
                <w:spacing w:val="0"/>
                <w:position w:val="0"/>
                <w:sz w:val="21"/>
                <w:shd w:fill="auto" w:val="clear"/>
              </w:rPr>
              <w:t xml:space="preserve">Governance and controls</w:t>
            </w:r>
          </w:p>
        </w:tc>
        <w:tc>
          <w:tcPr>
            <w:tcW w:w="248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80" w:line="276"/>
              <w:ind w:right="0" w:left="0" w:firstLine="0"/>
              <w:jc w:val="left"/>
              <w:rPr>
                <w:color w:val="auto"/>
                <w:spacing w:val="0"/>
                <w:position w:val="0"/>
              </w:rPr>
            </w:pPr>
            <w:r>
              <w:rPr>
                <w:rFonts w:ascii="Aptos" w:hAnsi="Aptos" w:cs="Aptos" w:eastAsia="Aptos"/>
                <w:color w:val="auto"/>
                <w:spacing w:val="0"/>
                <w:position w:val="0"/>
                <w:sz w:val="21"/>
                <w:shd w:fill="auto" w:val="clear"/>
              </w:rPr>
              <w:t xml:space="preserve">Little control thinking.</w:t>
            </w:r>
          </w:p>
        </w:tc>
        <w:tc>
          <w:tcPr>
            <w:tcW w:w="248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80" w:line="276"/>
              <w:ind w:right="0" w:left="0" w:firstLine="0"/>
              <w:jc w:val="left"/>
              <w:rPr>
                <w:color w:val="auto"/>
                <w:spacing w:val="0"/>
                <w:position w:val="0"/>
              </w:rPr>
            </w:pPr>
            <w:r>
              <w:rPr>
                <w:rFonts w:ascii="Aptos" w:hAnsi="Aptos" w:cs="Aptos" w:eastAsia="Aptos"/>
                <w:color w:val="auto"/>
                <w:spacing w:val="0"/>
                <w:position w:val="0"/>
                <w:sz w:val="21"/>
                <w:shd w:fill="auto" w:val="clear"/>
              </w:rPr>
              <w:t xml:space="preserve">Mentions some controls but not integrated.</w:t>
            </w:r>
          </w:p>
        </w:tc>
        <w:tc>
          <w:tcPr>
            <w:tcW w:w="248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80" w:line="276"/>
              <w:ind w:right="0" w:left="0" w:firstLine="0"/>
              <w:jc w:val="left"/>
              <w:rPr>
                <w:color w:val="auto"/>
                <w:spacing w:val="0"/>
                <w:position w:val="0"/>
              </w:rPr>
            </w:pPr>
            <w:r>
              <w:rPr>
                <w:rFonts w:ascii="Aptos" w:hAnsi="Aptos" w:cs="Aptos" w:eastAsia="Aptos"/>
                <w:color w:val="auto"/>
                <w:spacing w:val="0"/>
                <w:position w:val="0"/>
                <w:sz w:val="21"/>
                <w:shd w:fill="auto" w:val="clear"/>
              </w:rPr>
              <w:t xml:space="preserve">Strong on evidence traceability, audit trail, role separation, overrides, and repeatability.</w:t>
            </w:r>
          </w:p>
        </w:tc>
      </w:tr>
      <w:tr>
        <w:trPr>
          <w:trHeight w:val="1" w:hRule="atLeast"/>
          <w:jc w:val="left"/>
        </w:trPr>
        <w:tc>
          <w:tcPr>
            <w:tcW w:w="248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80" w:line="276"/>
              <w:ind w:right="0" w:left="0" w:firstLine="0"/>
              <w:jc w:val="left"/>
              <w:rPr>
                <w:color w:val="auto"/>
                <w:spacing w:val="0"/>
                <w:position w:val="0"/>
              </w:rPr>
            </w:pPr>
            <w:r>
              <w:rPr>
                <w:rFonts w:ascii="Aptos" w:hAnsi="Aptos" w:cs="Aptos" w:eastAsia="Aptos"/>
                <w:color w:val="auto"/>
                <w:spacing w:val="0"/>
                <w:position w:val="0"/>
                <w:sz w:val="21"/>
                <w:shd w:fill="auto" w:val="clear"/>
              </w:rPr>
              <w:t xml:space="preserve">Workstream leadership</w:t>
            </w:r>
          </w:p>
        </w:tc>
        <w:tc>
          <w:tcPr>
            <w:tcW w:w="248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80" w:line="276"/>
              <w:ind w:right="0" w:left="0" w:firstLine="0"/>
              <w:jc w:val="left"/>
              <w:rPr>
                <w:color w:val="auto"/>
                <w:spacing w:val="0"/>
                <w:position w:val="0"/>
              </w:rPr>
            </w:pPr>
            <w:r>
              <w:rPr>
                <w:rFonts w:ascii="Aptos" w:hAnsi="Aptos" w:cs="Aptos" w:eastAsia="Aptos"/>
                <w:color w:val="auto"/>
                <w:spacing w:val="0"/>
                <w:position w:val="0"/>
                <w:sz w:val="21"/>
                <w:shd w:fill="auto" w:val="clear"/>
              </w:rPr>
              <w:t xml:space="preserve">Only technical brainstorming.</w:t>
            </w:r>
          </w:p>
        </w:tc>
        <w:tc>
          <w:tcPr>
            <w:tcW w:w="248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80" w:line="276"/>
              <w:ind w:right="0" w:left="0" w:firstLine="0"/>
              <w:jc w:val="left"/>
              <w:rPr>
                <w:color w:val="auto"/>
                <w:spacing w:val="0"/>
                <w:position w:val="0"/>
              </w:rPr>
            </w:pPr>
            <w:r>
              <w:rPr>
                <w:rFonts w:ascii="Aptos" w:hAnsi="Aptos" w:cs="Aptos" w:eastAsia="Aptos"/>
                <w:color w:val="auto"/>
                <w:spacing w:val="0"/>
                <w:position w:val="0"/>
                <w:sz w:val="21"/>
                <w:shd w:fill="auto" w:val="clear"/>
              </w:rPr>
              <w:t xml:space="preserve">Some roadmap thinking.</w:t>
            </w:r>
          </w:p>
        </w:tc>
        <w:tc>
          <w:tcPr>
            <w:tcW w:w="248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80" w:line="276"/>
              <w:ind w:right="0" w:left="0" w:firstLine="0"/>
              <w:jc w:val="left"/>
              <w:rPr>
                <w:color w:val="auto"/>
                <w:spacing w:val="0"/>
                <w:position w:val="0"/>
              </w:rPr>
            </w:pPr>
            <w:r>
              <w:rPr>
                <w:rFonts w:ascii="Aptos" w:hAnsi="Aptos" w:cs="Aptos" w:eastAsia="Aptos"/>
                <w:color w:val="auto"/>
                <w:spacing w:val="0"/>
                <w:position w:val="0"/>
                <w:sz w:val="21"/>
                <w:shd w:fill="auto" w:val="clear"/>
              </w:rPr>
              <w:t xml:space="preserve">Clear MVP, phasing, stakeholder model, dependencies, and rollout plan.</w:t>
            </w:r>
          </w:p>
        </w:tc>
      </w:tr>
    </w:tbl>
    <w:p>
      <w:pPr>
        <w:keepNext w:val="true"/>
        <w:keepLines w:val="true"/>
        <w:spacing w:before="200" w:after="80" w:line="276"/>
        <w:ind w:right="0" w:left="0" w:firstLine="0"/>
        <w:jc w:val="left"/>
        <w:rPr>
          <w:rFonts w:ascii="Calibri" w:hAnsi="Calibri" w:cs="Calibri" w:eastAsia="Calibri"/>
          <w:b/>
          <w:color w:val="1F4E79"/>
          <w:spacing w:val="0"/>
          <w:position w:val="0"/>
          <w:sz w:val="28"/>
          <w:shd w:fill="auto" w:val="clear"/>
        </w:rPr>
      </w:pPr>
      <w:r>
        <w:rPr>
          <w:rFonts w:ascii="Calibri" w:hAnsi="Calibri" w:cs="Calibri" w:eastAsia="Calibri"/>
          <w:b/>
          <w:color w:val="1F4E79"/>
          <w:spacing w:val="0"/>
          <w:position w:val="0"/>
          <w:sz w:val="28"/>
          <w:shd w:fill="auto" w:val="clear"/>
        </w:rPr>
        <w:t xml:space="preserve">Strong answer signals</w:t>
      </w:r>
    </w:p>
    <w:p>
      <w:pPr>
        <w:numPr>
          <w:ilvl w:val="0"/>
          <w:numId w:val="114"/>
        </w:numPr>
        <w:spacing w:before="0" w:after="80" w:line="276"/>
        <w:ind w:right="0" w:left="389"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Clear, structured, practical answer</w:t>
      </w:r>
    </w:p>
    <w:p>
      <w:pPr>
        <w:numPr>
          <w:ilvl w:val="0"/>
          <w:numId w:val="114"/>
        </w:numPr>
        <w:spacing w:before="0" w:after="80" w:line="276"/>
        <w:ind w:right="0" w:left="389"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Shows real implementation judgement</w:t>
      </w:r>
    </w:p>
    <w:p>
      <w:pPr>
        <w:numPr>
          <w:ilvl w:val="0"/>
          <w:numId w:val="114"/>
        </w:numPr>
        <w:spacing w:before="0" w:after="80" w:line="276"/>
        <w:ind w:right="0" w:left="389"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Understands trade-offs and failure modes</w:t>
      </w:r>
    </w:p>
    <w:p>
      <w:pPr>
        <w:numPr>
          <w:ilvl w:val="0"/>
          <w:numId w:val="114"/>
        </w:numPr>
        <w:spacing w:before="0" w:after="80" w:line="276"/>
        <w:ind w:right="0" w:left="389"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Distinguishes automation vs human judgement well</w:t>
      </w:r>
    </w:p>
    <w:p>
      <w:pPr>
        <w:numPr>
          <w:ilvl w:val="0"/>
          <w:numId w:val="114"/>
        </w:numPr>
        <w:spacing w:before="0" w:after="80" w:line="276"/>
        <w:ind w:right="0" w:left="389"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Thinks in workflows, states, objects, traceability, and controls</w:t>
      </w:r>
    </w:p>
    <w:p>
      <w:pPr>
        <w:numPr>
          <w:ilvl w:val="0"/>
          <w:numId w:val="114"/>
        </w:numPr>
        <w:spacing w:before="0" w:after="80" w:line="276"/>
        <w:ind w:right="0" w:left="389"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Gives concrete examples of system behavior</w:t>
      </w:r>
    </w:p>
    <w:p>
      <w:pPr>
        <w:keepNext w:val="true"/>
        <w:keepLines w:val="true"/>
        <w:spacing w:before="200" w:after="80" w:line="276"/>
        <w:ind w:right="0" w:left="0" w:firstLine="0"/>
        <w:jc w:val="left"/>
        <w:rPr>
          <w:rFonts w:ascii="Calibri" w:hAnsi="Calibri" w:cs="Calibri" w:eastAsia="Calibri"/>
          <w:b/>
          <w:color w:val="1F4E79"/>
          <w:spacing w:val="0"/>
          <w:position w:val="0"/>
          <w:sz w:val="28"/>
          <w:shd w:fill="auto" w:val="clear"/>
        </w:rPr>
      </w:pPr>
      <w:r>
        <w:rPr>
          <w:rFonts w:ascii="Calibri" w:hAnsi="Calibri" w:cs="Calibri" w:eastAsia="Calibri"/>
          <w:b/>
          <w:color w:val="1F4E79"/>
          <w:spacing w:val="0"/>
          <w:position w:val="0"/>
          <w:sz w:val="28"/>
          <w:shd w:fill="auto" w:val="clear"/>
        </w:rPr>
        <w:t xml:space="preserve">Weak answer signals</w:t>
      </w:r>
    </w:p>
    <w:p>
      <w:pPr>
        <w:numPr>
          <w:ilvl w:val="0"/>
          <w:numId w:val="116"/>
        </w:numPr>
        <w:spacing w:before="0" w:after="80" w:line="276"/>
        <w:ind w:right="0" w:left="389"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Does not understand the problem well</w:t>
      </w:r>
    </w:p>
    <w:p>
      <w:pPr>
        <w:numPr>
          <w:ilvl w:val="0"/>
          <w:numId w:val="116"/>
        </w:numPr>
        <w:spacing w:before="0" w:after="80" w:line="276"/>
        <w:ind w:right="0" w:left="389"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Treats the case like a generic chatbot</w:t>
      </w:r>
    </w:p>
    <w:p>
      <w:pPr>
        <w:numPr>
          <w:ilvl w:val="0"/>
          <w:numId w:val="116"/>
        </w:numPr>
        <w:spacing w:before="0" w:after="80" w:line="276"/>
        <w:ind w:right="0" w:left="389"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No clear separation of rules, retrieval, LLMs, human review</w:t>
      </w:r>
    </w:p>
    <w:p>
      <w:pPr>
        <w:numPr>
          <w:ilvl w:val="0"/>
          <w:numId w:val="116"/>
        </w:numPr>
        <w:spacing w:before="0" w:after="80" w:line="276"/>
        <w:ind w:right="0" w:left="389"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No practical design, controls, or delivery thinking</w:t>
      </w:r>
    </w:p>
    <w:p>
      <w:pPr>
        <w:keepNext w:val="true"/>
        <w:keepLines w:val="true"/>
        <w:spacing w:before="200" w:after="80" w:line="276"/>
        <w:ind w:right="0" w:left="0" w:firstLine="0"/>
        <w:jc w:val="left"/>
        <w:rPr>
          <w:rFonts w:ascii="Calibri" w:hAnsi="Calibri" w:cs="Calibri" w:eastAsia="Calibri"/>
          <w:b/>
          <w:color w:val="1F4E79"/>
          <w:spacing w:val="0"/>
          <w:position w:val="0"/>
          <w:sz w:val="28"/>
          <w:shd w:fill="auto" w:val="clear"/>
        </w:rPr>
      </w:pPr>
      <w:r>
        <w:rPr>
          <w:rFonts w:ascii="Calibri" w:hAnsi="Calibri" w:cs="Calibri" w:eastAsia="Calibri"/>
          <w:b/>
          <w:color w:val="1F4E79"/>
          <w:spacing w:val="0"/>
          <w:position w:val="0"/>
          <w:sz w:val="28"/>
          <w:shd w:fill="auto" w:val="clear"/>
        </w:rPr>
        <w:t xml:space="preserve">Wrap-up question</w:t>
      </w:r>
    </w:p>
    <w:p>
      <w:pPr>
        <w:spacing w:before="0" w:after="80" w:line="276"/>
        <w:ind w:right="0" w:left="0" w:firstLine="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What is the biggest mistake to avoid when building this platform for a model validation team?</w:t>
      </w:r>
    </w:p>
    <w:p>
      <w:pPr>
        <w:spacing w:before="0" w:after="160" w:line="276"/>
        <w:ind w:right="0" w:left="0" w:firstLine="0"/>
        <w:jc w:val="left"/>
        <w:rPr>
          <w:rFonts w:ascii="Aptos" w:hAnsi="Aptos" w:cs="Aptos" w:eastAsia="Aptos"/>
          <w:color w:val="5F5F5F"/>
          <w:spacing w:val="0"/>
          <w:position w:val="0"/>
          <w:sz w:val="19"/>
          <w:shd w:fill="auto" w:val="clear"/>
        </w:rPr>
      </w:pPr>
      <w:r>
        <w:rPr>
          <w:rFonts w:ascii="Aptos" w:hAnsi="Aptos" w:cs="Aptos" w:eastAsia="Aptos"/>
          <w:color w:val="5F5F5F"/>
          <w:spacing w:val="0"/>
          <w:position w:val="0"/>
          <w:sz w:val="19"/>
          <w:shd w:fill="auto" w:val="clear"/>
        </w:rPr>
        <w:t xml:space="preserve">Common strong answers include: over-automating validator judgement, weak parsing foundations, poor evidence traceability, mixing deterministic and semantic findings, and trying to cover too many document types in MVP.</w:t>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abstractNum w:abstractNumId="48">
    <w:lvl w:ilvl="0">
      <w:start w:val="1"/>
      <w:numFmt w:val="bullet"/>
      <w:lvlText w:val="•"/>
    </w:lvl>
  </w:abstractNum>
  <w:abstractNum w:abstractNumId="54">
    <w:lvl w:ilvl="0">
      <w:start w:val="1"/>
      <w:numFmt w:val="bullet"/>
      <w:lvlText w:val="•"/>
    </w:lvl>
  </w:abstractNum>
  <w:abstractNum w:abstractNumId="60">
    <w:lvl w:ilvl="0">
      <w:start w:val="1"/>
      <w:numFmt w:val="bullet"/>
      <w:lvlText w:val="•"/>
    </w:lvl>
  </w:abstractNum>
  <w:abstractNum w:abstractNumId="66">
    <w:lvl w:ilvl="0">
      <w:start w:val="1"/>
      <w:numFmt w:val="bullet"/>
      <w:lvlText w:val="•"/>
    </w:lvl>
  </w:abstractNum>
  <w:abstractNum w:abstractNumId="72">
    <w:lvl w:ilvl="0">
      <w:start w:val="1"/>
      <w:numFmt w:val="bullet"/>
      <w:lvlText w:val="•"/>
    </w:lvl>
  </w:abstractNum>
  <w:abstractNum w:abstractNumId="78">
    <w:lvl w:ilvl="0">
      <w:start w:val="1"/>
      <w:numFmt w:val="bullet"/>
      <w:lvlText w:val="•"/>
    </w:lvl>
  </w:abstractNum>
  <w:abstractNum w:abstractNumId="84">
    <w:lvl w:ilvl="0">
      <w:start w:val="1"/>
      <w:numFmt w:val="bullet"/>
      <w:lvlText w:val="•"/>
    </w:lvl>
  </w:abstractNum>
  <w:abstractNum w:abstractNumId="90">
    <w:lvl w:ilvl="0">
      <w:start w:val="1"/>
      <w:numFmt w:val="bullet"/>
      <w:lvlText w:val="•"/>
    </w:lvl>
  </w:abstractNum>
  <w:abstractNum w:abstractNumId="96">
    <w:lvl w:ilvl="0">
      <w:start w:val="1"/>
      <w:numFmt w:val="bullet"/>
      <w:lvlText w:val="•"/>
    </w:lvl>
  </w:abstractNum>
  <w:abstractNum w:abstractNumId="102">
    <w:lvl w:ilvl="0">
      <w:start w:val="1"/>
      <w:numFmt w:val="bullet"/>
      <w:lvlText w:val="•"/>
    </w:lvl>
  </w:abstractNum>
  <w:abstractNum w:abstractNumId="108">
    <w:lvl w:ilvl="0">
      <w:start w:val="1"/>
      <w:numFmt w:val="bullet"/>
      <w:lvlText w:val="•"/>
    </w:lvl>
  </w:abstractNum>
  <w:abstractNum w:abstractNumId="114">
    <w:lvl w:ilvl="0">
      <w:start w:val="1"/>
      <w:numFmt w:val="bullet"/>
      <w:lvlText w:val="•"/>
    </w:lvl>
  </w:abstractNum>
  <w:abstractNum w:abstractNumId="120">
    <w:lvl w:ilvl="0">
      <w:start w:val="1"/>
      <w:numFmt w:val="bullet"/>
      <w:lvlText w:val="•"/>
    </w:lvl>
  </w:abstractNum>
  <w:abstractNum w:abstractNumId="126">
    <w:lvl w:ilvl="0">
      <w:start w:val="1"/>
      <w:numFmt w:val="bullet"/>
      <w:lvlText w:val="•"/>
    </w:lvl>
  </w:abstractNum>
  <w:abstractNum w:abstractNumId="132">
    <w:lvl w:ilvl="0">
      <w:start w:val="1"/>
      <w:numFmt w:val="bullet"/>
      <w:lvlText w:val="•"/>
    </w:lvl>
  </w:abstractNum>
  <w:abstractNum w:abstractNumId="138">
    <w:lvl w:ilvl="0">
      <w:start w:val="1"/>
      <w:numFmt w:val="bullet"/>
      <w:lvlText w:val="•"/>
    </w:lvl>
  </w:abstractNum>
  <w:num w:numId="24">
    <w:abstractNumId w:val="138"/>
  </w:num>
  <w:num w:numId="27">
    <w:abstractNumId w:val="132"/>
  </w:num>
  <w:num w:numId="30">
    <w:abstractNumId w:val="126"/>
  </w:num>
  <w:num w:numId="38">
    <w:abstractNumId w:val="120"/>
  </w:num>
  <w:num w:numId="40">
    <w:abstractNumId w:val="114"/>
  </w:num>
  <w:num w:numId="43">
    <w:abstractNumId w:val="108"/>
  </w:num>
  <w:num w:numId="46">
    <w:abstractNumId w:val="102"/>
  </w:num>
  <w:num w:numId="49">
    <w:abstractNumId w:val="96"/>
  </w:num>
  <w:num w:numId="52">
    <w:abstractNumId w:val="90"/>
  </w:num>
  <w:num w:numId="55">
    <w:abstractNumId w:val="84"/>
  </w:num>
  <w:num w:numId="58">
    <w:abstractNumId w:val="78"/>
  </w:num>
  <w:num w:numId="61">
    <w:abstractNumId w:val="72"/>
  </w:num>
  <w:num w:numId="64">
    <w:abstractNumId w:val="66"/>
  </w:num>
  <w:num w:numId="66">
    <w:abstractNumId w:val="60"/>
  </w:num>
  <w:num w:numId="68">
    <w:abstractNumId w:val="54"/>
  </w:num>
  <w:num w:numId="70">
    <w:abstractNumId w:val="48"/>
  </w:num>
  <w:num w:numId="72">
    <w:abstractNumId w:val="42"/>
  </w:num>
  <w:num w:numId="78">
    <w:abstractNumId w:val="36"/>
  </w:num>
  <w:num w:numId="81">
    <w:abstractNumId w:val="30"/>
  </w:num>
  <w:num w:numId="84">
    <w:abstractNumId w:val="24"/>
  </w:num>
  <w:num w:numId="87">
    <w:abstractNumId w:val="18"/>
  </w:num>
  <w:num w:numId="93">
    <w:abstractNumId w:val="12"/>
  </w:num>
  <w:num w:numId="114">
    <w:abstractNumId w:val="6"/>
  </w:num>
  <w:num w:numId="116">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