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99F59">
      <w:pPr>
        <w:jc w:val="center"/>
      </w:pPr>
    </w:p>
    <w:p w14:paraId="36996AA5">
      <w:pPr>
        <w:jc w:val="center"/>
      </w:pPr>
    </w:p>
    <w:p w14:paraId="4A683179">
      <w:pPr>
        <w:jc w:val="center"/>
        <w:rPr>
          <w:rFonts w:ascii="华文中宋" w:hAnsi="华文中宋" w:eastAsia="华文中宋"/>
          <w:sz w:val="48"/>
          <w:szCs w:val="48"/>
        </w:rPr>
      </w:pPr>
    </w:p>
    <w:p w14:paraId="2A539D19">
      <w:pPr>
        <w:jc w:val="center"/>
        <w:rPr>
          <w:rFonts w:ascii="华文中宋" w:hAnsi="华文中宋" w:eastAsia="华文中宋"/>
          <w:b/>
          <w:bCs/>
          <w:color w:val="auto"/>
          <w:sz w:val="52"/>
          <w:szCs w:val="52"/>
        </w:rPr>
      </w:pPr>
      <w:r>
        <w:rPr>
          <w:rFonts w:hint="eastAsia" w:ascii="华文中宋" w:hAnsi="华文中宋" w:eastAsia="华文中宋"/>
          <w:b/>
          <w:bCs/>
          <w:color w:val="auto"/>
          <w:sz w:val="52"/>
          <w:szCs w:val="52"/>
        </w:rPr>
        <w:t>襄阳市流浪猫（TNR）公益</w:t>
      </w:r>
      <w:r>
        <w:rPr>
          <w:rFonts w:hint="eastAsia" w:ascii="华文中宋" w:hAnsi="华文中宋" w:eastAsia="华文中宋"/>
          <w:b/>
          <w:bCs/>
          <w:color w:val="auto"/>
          <w:sz w:val="52"/>
          <w:szCs w:val="52"/>
          <w:lang w:val="en-US" w:eastAsia="zh-CN"/>
        </w:rPr>
        <w:t>活动计划</w:t>
      </w:r>
    </w:p>
    <w:p w14:paraId="0C3C8168">
      <w:pPr>
        <w:jc w:val="center"/>
        <w:rPr>
          <w:rFonts w:ascii="华文中宋" w:hAnsi="华文中宋" w:eastAsia="华文中宋"/>
          <w:b/>
          <w:bCs/>
          <w:color w:val="auto"/>
          <w:sz w:val="52"/>
          <w:szCs w:val="52"/>
        </w:rPr>
      </w:pPr>
      <w:r>
        <w:rPr>
          <w:rFonts w:hint="eastAsia" w:ascii="华文中宋" w:hAnsi="华文中宋" w:eastAsia="华文中宋"/>
          <w:b/>
          <w:bCs/>
          <w:color w:val="auto"/>
          <w:sz w:val="52"/>
          <w:szCs w:val="52"/>
        </w:rPr>
        <w:t>实施方案及操作规范</w:t>
      </w:r>
    </w:p>
    <w:p w14:paraId="2221409B">
      <w:pPr>
        <w:jc w:val="center"/>
        <w:rPr>
          <w:rFonts w:ascii="华文中宋" w:hAnsi="华文中宋" w:eastAsia="华文中宋"/>
          <w:color w:val="auto"/>
          <w:sz w:val="48"/>
          <w:szCs w:val="48"/>
        </w:rPr>
      </w:pPr>
    </w:p>
    <w:p w14:paraId="6F0F2BB0">
      <w:pPr>
        <w:jc w:val="center"/>
        <w:rPr>
          <w:rFonts w:ascii="华文中宋" w:hAnsi="华文中宋" w:eastAsia="华文中宋"/>
          <w:color w:val="auto"/>
          <w:sz w:val="48"/>
          <w:szCs w:val="48"/>
        </w:rPr>
      </w:pPr>
    </w:p>
    <w:p w14:paraId="2B176806">
      <w:pPr>
        <w:jc w:val="center"/>
        <w:rPr>
          <w:rFonts w:ascii="华文中宋" w:hAnsi="华文中宋" w:eastAsia="华文中宋"/>
          <w:sz w:val="36"/>
          <w:szCs w:val="36"/>
        </w:rPr>
      </w:pPr>
    </w:p>
    <w:p w14:paraId="671CDD4F">
      <w:pPr>
        <w:jc w:val="center"/>
        <w:rPr>
          <w:rFonts w:ascii="华文中宋" w:hAnsi="华文中宋" w:eastAsia="华文中宋"/>
          <w:sz w:val="36"/>
          <w:szCs w:val="36"/>
        </w:rPr>
      </w:pPr>
    </w:p>
    <w:p w14:paraId="0C67B408">
      <w:pPr>
        <w:jc w:val="center"/>
        <w:rPr>
          <w:rFonts w:ascii="华文中宋" w:hAnsi="华文中宋" w:eastAsia="华文中宋"/>
          <w:sz w:val="36"/>
          <w:szCs w:val="36"/>
        </w:rPr>
      </w:pPr>
    </w:p>
    <w:p w14:paraId="574C333F">
      <w:pPr>
        <w:jc w:val="center"/>
        <w:rPr>
          <w:rFonts w:ascii="华文中宋" w:hAnsi="华文中宋" w:eastAsia="华文中宋"/>
          <w:sz w:val="36"/>
          <w:szCs w:val="36"/>
        </w:rPr>
      </w:pPr>
    </w:p>
    <w:p w14:paraId="0BCF3EA0">
      <w:pPr>
        <w:ind w:firstLine="1800" w:firstLineChars="500"/>
        <w:rPr>
          <w:rFonts w:ascii="华文中宋" w:hAnsi="华文中宋" w:eastAsia="华文中宋"/>
          <w:sz w:val="36"/>
          <w:szCs w:val="36"/>
        </w:rPr>
      </w:pPr>
      <w:r>
        <w:rPr>
          <w:rFonts w:hint="eastAsia" w:ascii="华文中宋" w:hAnsi="华文中宋" w:eastAsia="华文中宋"/>
          <w:sz w:val="36"/>
          <w:szCs w:val="36"/>
        </w:rPr>
        <w:t>襄阳市农业农村局</w:t>
      </w:r>
    </w:p>
    <w:p w14:paraId="0E788845">
      <w:pPr>
        <w:ind w:firstLine="1800" w:firstLineChars="500"/>
        <w:rPr>
          <w:rFonts w:ascii="华文中宋" w:hAnsi="华文中宋" w:eastAsia="华文中宋"/>
          <w:sz w:val="36"/>
          <w:szCs w:val="36"/>
        </w:rPr>
      </w:pPr>
      <w:r>
        <w:rPr>
          <w:rFonts w:hint="eastAsia" w:ascii="华文中宋" w:hAnsi="华文中宋" w:eastAsia="华文中宋"/>
          <w:sz w:val="36"/>
          <w:szCs w:val="36"/>
        </w:rPr>
        <w:t>襄阳市民政局</w:t>
      </w:r>
    </w:p>
    <w:p w14:paraId="024FFABE">
      <w:pPr>
        <w:jc w:val="center"/>
        <w:rPr>
          <w:rFonts w:ascii="华文中宋" w:hAnsi="华文中宋" w:eastAsia="华文中宋"/>
          <w:sz w:val="36"/>
          <w:szCs w:val="36"/>
        </w:rPr>
      </w:pPr>
      <w:r>
        <w:rPr>
          <w:rFonts w:hint="eastAsia" w:ascii="华文中宋" w:hAnsi="华文中宋" w:eastAsia="华文中宋"/>
          <w:sz w:val="36"/>
          <w:szCs w:val="36"/>
        </w:rPr>
        <w:t>襄阳市康茁流浪犬猫收容中心</w:t>
      </w:r>
    </w:p>
    <w:p w14:paraId="1D2370A7">
      <w:pPr>
        <w:jc w:val="center"/>
        <w:rPr>
          <w:rFonts w:ascii="华文中宋" w:hAnsi="华文中宋" w:eastAsia="华文中宋"/>
          <w:sz w:val="36"/>
          <w:szCs w:val="36"/>
        </w:rPr>
      </w:pPr>
    </w:p>
    <w:p w14:paraId="07568772">
      <w:pPr>
        <w:jc w:val="center"/>
        <w:rPr>
          <w:rFonts w:ascii="华文中宋" w:hAnsi="华文中宋" w:eastAsia="华文中宋"/>
          <w:sz w:val="36"/>
          <w:szCs w:val="36"/>
        </w:rPr>
      </w:pPr>
      <w:r>
        <w:rPr>
          <w:rFonts w:hint="eastAsia" w:ascii="华文中宋" w:hAnsi="华文中宋" w:eastAsia="华文中宋"/>
          <w:sz w:val="36"/>
          <w:szCs w:val="36"/>
        </w:rPr>
        <w:t>2024年5月10日</w:t>
      </w:r>
    </w:p>
    <w:p w14:paraId="32DA5A67">
      <w:pPr>
        <w:jc w:val="center"/>
        <w:rPr>
          <w:rFonts w:ascii="华文中宋" w:hAnsi="华文中宋" w:eastAsia="华文中宋"/>
          <w:sz w:val="36"/>
          <w:szCs w:val="36"/>
        </w:rPr>
      </w:pPr>
    </w:p>
    <w:p w14:paraId="100D0E1B">
      <w:pPr>
        <w:jc w:val="center"/>
        <w:rPr>
          <w:rFonts w:ascii="华文中宋" w:hAnsi="华文中宋" w:eastAsia="华文中宋"/>
          <w:sz w:val="36"/>
          <w:szCs w:val="36"/>
        </w:rPr>
      </w:pPr>
      <w:r>
        <w:rPr>
          <w:rFonts w:hint="eastAsia" w:ascii="华文中宋" w:hAnsi="华文中宋" w:eastAsia="华文中宋"/>
          <w:sz w:val="36"/>
          <w:szCs w:val="36"/>
        </w:rPr>
        <w:t>目 录</w:t>
      </w:r>
    </w:p>
    <w:p w14:paraId="729FB744">
      <w:pPr>
        <w:pStyle w:val="31"/>
        <w:numPr>
          <w:ilvl w:val="0"/>
          <w:numId w:val="1"/>
        </w:numPr>
        <w:rPr>
          <w:rFonts w:ascii="仿宋" w:hAnsi="仿宋" w:eastAsia="仿宋"/>
          <w:sz w:val="32"/>
          <w:szCs w:val="32"/>
        </w:rPr>
      </w:pPr>
      <w:r>
        <w:rPr>
          <w:rFonts w:hint="eastAsia" w:ascii="仿宋" w:hAnsi="仿宋" w:eastAsia="仿宋"/>
          <w:sz w:val="32"/>
          <w:szCs w:val="32"/>
        </w:rPr>
        <w:t>前言</w:t>
      </w:r>
    </w:p>
    <w:p w14:paraId="2EB9D552">
      <w:pPr>
        <w:pStyle w:val="31"/>
        <w:numPr>
          <w:ilvl w:val="0"/>
          <w:numId w:val="1"/>
        </w:numPr>
        <w:rPr>
          <w:rFonts w:ascii="仿宋" w:hAnsi="仿宋" w:eastAsia="仿宋"/>
          <w:sz w:val="32"/>
          <w:szCs w:val="32"/>
        </w:rPr>
      </w:pPr>
      <w:r>
        <w:rPr>
          <w:rFonts w:hint="eastAsia" w:ascii="仿宋" w:hAnsi="仿宋" w:eastAsia="仿宋"/>
          <w:sz w:val="32"/>
          <w:szCs w:val="32"/>
        </w:rPr>
        <w:t>城区流浪猫现状调研报告</w:t>
      </w:r>
    </w:p>
    <w:p w14:paraId="06088D50">
      <w:pPr>
        <w:pStyle w:val="31"/>
        <w:numPr>
          <w:ilvl w:val="0"/>
          <w:numId w:val="1"/>
        </w:numPr>
        <w:rPr>
          <w:rFonts w:ascii="仿宋" w:hAnsi="仿宋" w:eastAsia="仿宋"/>
          <w:sz w:val="32"/>
          <w:szCs w:val="32"/>
        </w:rPr>
      </w:pPr>
      <w:r>
        <w:rPr>
          <w:rFonts w:hint="eastAsia" w:ascii="仿宋" w:hAnsi="仿宋" w:eastAsia="仿宋"/>
          <w:sz w:val="32"/>
          <w:szCs w:val="32"/>
        </w:rPr>
        <w:t>流浪猫（TNR）公益计划介绍</w:t>
      </w:r>
    </w:p>
    <w:p w14:paraId="04242268">
      <w:pPr>
        <w:pStyle w:val="31"/>
        <w:numPr>
          <w:ilvl w:val="0"/>
          <w:numId w:val="1"/>
        </w:numPr>
        <w:rPr>
          <w:rFonts w:ascii="仿宋" w:hAnsi="仿宋" w:eastAsia="仿宋"/>
          <w:sz w:val="32"/>
          <w:szCs w:val="32"/>
        </w:rPr>
      </w:pPr>
      <w:r>
        <w:rPr>
          <w:rFonts w:hint="eastAsia" w:ascii="仿宋" w:hAnsi="仿宋" w:eastAsia="仿宋"/>
          <w:sz w:val="32"/>
          <w:szCs w:val="32"/>
        </w:rPr>
        <w:t>具体实施方案</w:t>
      </w:r>
    </w:p>
    <w:p w14:paraId="465F6768">
      <w:pPr>
        <w:pStyle w:val="31"/>
        <w:numPr>
          <w:ilvl w:val="0"/>
          <w:numId w:val="1"/>
        </w:numPr>
        <w:rPr>
          <w:rFonts w:ascii="仿宋" w:hAnsi="仿宋" w:eastAsia="仿宋"/>
          <w:sz w:val="32"/>
          <w:szCs w:val="32"/>
        </w:rPr>
      </w:pPr>
      <w:bookmarkStart w:id="0" w:name="_Hlk166232845"/>
      <w:r>
        <w:rPr>
          <w:rFonts w:hint="eastAsia" w:ascii="仿宋" w:hAnsi="仿宋" w:eastAsia="仿宋"/>
          <w:sz w:val="32"/>
          <w:szCs w:val="32"/>
        </w:rPr>
        <w:t>方案实施成本核算</w:t>
      </w:r>
      <w:r>
        <w:rPr>
          <w:rFonts w:hint="eastAsia" w:ascii="仿宋" w:hAnsi="仿宋" w:eastAsia="仿宋"/>
          <w:sz w:val="32"/>
          <w:szCs w:val="32"/>
          <w:lang w:eastAsia="zh-CN"/>
        </w:rPr>
        <w:t>、</w:t>
      </w:r>
      <w:r>
        <w:rPr>
          <w:rFonts w:hint="eastAsia" w:ascii="仿宋" w:hAnsi="仿宋" w:eastAsia="仿宋"/>
          <w:sz w:val="32"/>
          <w:szCs w:val="32"/>
        </w:rPr>
        <w:t>用品、</w:t>
      </w:r>
      <w:r>
        <w:rPr>
          <w:rFonts w:hint="eastAsia" w:ascii="仿宋" w:hAnsi="仿宋" w:eastAsia="仿宋"/>
          <w:sz w:val="32"/>
          <w:szCs w:val="32"/>
          <w:lang w:val="en-US" w:eastAsia="zh-CN"/>
        </w:rPr>
        <w:t>食品、药品及设施设备</w:t>
      </w:r>
      <w:r>
        <w:rPr>
          <w:rFonts w:hint="eastAsia" w:ascii="仿宋" w:hAnsi="仿宋" w:eastAsia="仿宋"/>
          <w:sz w:val="32"/>
          <w:szCs w:val="32"/>
        </w:rPr>
        <w:t>采购方案</w:t>
      </w:r>
    </w:p>
    <w:p w14:paraId="655A54B2">
      <w:pPr>
        <w:pStyle w:val="31"/>
        <w:numPr>
          <w:ilvl w:val="0"/>
          <w:numId w:val="1"/>
        </w:numPr>
        <w:rPr>
          <w:rFonts w:ascii="仿宋" w:hAnsi="仿宋" w:eastAsia="仿宋"/>
          <w:sz w:val="32"/>
          <w:szCs w:val="32"/>
        </w:rPr>
      </w:pPr>
      <w:r>
        <w:rPr>
          <w:rFonts w:hint="eastAsia" w:ascii="仿宋" w:hAnsi="仿宋" w:eastAsia="仿宋"/>
          <w:sz w:val="32"/>
          <w:szCs w:val="32"/>
        </w:rPr>
        <w:t>流浪猫（TNR</w:t>
      </w:r>
      <w:r>
        <w:rPr>
          <w:rFonts w:ascii="仿宋" w:hAnsi="仿宋" w:eastAsia="仿宋"/>
          <w:sz w:val="32"/>
          <w:szCs w:val="32"/>
        </w:rPr>
        <w:t>）</w:t>
      </w:r>
      <w:r>
        <w:rPr>
          <w:rFonts w:hint="eastAsia" w:ascii="仿宋" w:hAnsi="仿宋" w:eastAsia="仿宋"/>
          <w:sz w:val="32"/>
          <w:szCs w:val="32"/>
        </w:rPr>
        <w:t>计划使用资金公募、资金使用及资金使用公示的实施方案和操作细则</w:t>
      </w:r>
      <w:bookmarkEnd w:id="0"/>
    </w:p>
    <w:p w14:paraId="474C44D6">
      <w:pPr>
        <w:pStyle w:val="31"/>
        <w:numPr>
          <w:ilvl w:val="0"/>
          <w:numId w:val="1"/>
        </w:numPr>
        <w:rPr>
          <w:rFonts w:ascii="仿宋" w:hAnsi="仿宋" w:eastAsia="仿宋"/>
          <w:sz w:val="32"/>
          <w:szCs w:val="32"/>
        </w:rPr>
      </w:pPr>
      <w:r>
        <w:rPr>
          <w:rFonts w:hint="eastAsia" w:ascii="仿宋" w:hAnsi="仿宋" w:eastAsia="仿宋"/>
          <w:sz w:val="32"/>
          <w:szCs w:val="32"/>
        </w:rPr>
        <w:t>流浪猫（TNR）计划招募和征集动物诊疗机构、爱心志愿者方案和细则</w:t>
      </w:r>
    </w:p>
    <w:p w14:paraId="4FC76258">
      <w:pPr>
        <w:pStyle w:val="31"/>
        <w:numPr>
          <w:ilvl w:val="0"/>
          <w:numId w:val="1"/>
        </w:numPr>
        <w:rPr>
          <w:rFonts w:ascii="仿宋" w:hAnsi="仿宋" w:eastAsia="仿宋"/>
          <w:color w:val="auto"/>
          <w:sz w:val="32"/>
          <w:szCs w:val="32"/>
        </w:rPr>
      </w:pPr>
      <w:r>
        <w:rPr>
          <w:rFonts w:hint="eastAsia" w:ascii="仿宋" w:hAnsi="仿宋" w:eastAsia="仿宋"/>
          <w:color w:val="auto"/>
          <w:sz w:val="32"/>
          <w:szCs w:val="32"/>
        </w:rPr>
        <w:t>流浪猫抓捕、移交、放归</w:t>
      </w:r>
      <w:r>
        <w:rPr>
          <w:rFonts w:hint="eastAsia" w:ascii="仿宋" w:hAnsi="仿宋" w:eastAsia="仿宋"/>
          <w:color w:val="auto"/>
          <w:sz w:val="32"/>
          <w:szCs w:val="32"/>
          <w:lang w:eastAsia="zh-CN"/>
        </w:rPr>
        <w:t>、</w:t>
      </w:r>
      <w:r>
        <w:rPr>
          <w:rFonts w:hint="eastAsia" w:ascii="仿宋" w:hAnsi="仿宋" w:eastAsia="仿宋" w:cs="仿宋"/>
          <w:color w:val="auto"/>
          <w:sz w:val="32"/>
          <w:szCs w:val="32"/>
          <w:lang w:val="en-US" w:eastAsia="zh-CN"/>
        </w:rPr>
        <w:t>安置、动物疫病监测</w:t>
      </w:r>
      <w:r>
        <w:rPr>
          <w:rFonts w:hint="eastAsia" w:ascii="仿宋" w:hAnsi="仿宋" w:eastAsia="仿宋"/>
          <w:color w:val="auto"/>
          <w:sz w:val="32"/>
          <w:szCs w:val="32"/>
        </w:rPr>
        <w:t>实施方案及操作细则</w:t>
      </w:r>
    </w:p>
    <w:p w14:paraId="73A3660B">
      <w:pPr>
        <w:pStyle w:val="31"/>
        <w:numPr>
          <w:ilvl w:val="0"/>
          <w:numId w:val="1"/>
        </w:numPr>
        <w:rPr>
          <w:rFonts w:ascii="仿宋" w:hAnsi="仿宋" w:eastAsia="仿宋"/>
          <w:sz w:val="32"/>
          <w:szCs w:val="32"/>
        </w:rPr>
      </w:pPr>
      <w:r>
        <w:rPr>
          <w:rFonts w:hint="eastAsia" w:ascii="仿宋" w:hAnsi="仿宋" w:eastAsia="仿宋"/>
          <w:sz w:val="32"/>
          <w:szCs w:val="32"/>
        </w:rPr>
        <w:t>流浪猫绝育、驱虫、免疫实施方案及操作流程</w:t>
      </w:r>
    </w:p>
    <w:p w14:paraId="45D6130D">
      <w:pPr>
        <w:pStyle w:val="31"/>
        <w:numPr>
          <w:ilvl w:val="0"/>
          <w:numId w:val="1"/>
        </w:numPr>
        <w:rPr>
          <w:rFonts w:ascii="仿宋" w:hAnsi="仿宋" w:eastAsia="仿宋"/>
          <w:sz w:val="32"/>
          <w:szCs w:val="32"/>
        </w:rPr>
      </w:pPr>
      <w:r>
        <w:rPr>
          <w:rFonts w:hint="eastAsia" w:ascii="仿宋" w:hAnsi="仿宋" w:eastAsia="仿宋"/>
          <w:sz w:val="32"/>
          <w:szCs w:val="32"/>
        </w:rPr>
        <w:t>相关附件、表格</w:t>
      </w:r>
    </w:p>
    <w:p w14:paraId="5C76E2A3">
      <w:pPr>
        <w:rPr>
          <w:rFonts w:ascii="仿宋" w:hAnsi="仿宋" w:eastAsia="仿宋"/>
          <w:sz w:val="36"/>
          <w:szCs w:val="36"/>
        </w:rPr>
      </w:pPr>
    </w:p>
    <w:p w14:paraId="5FD5A54A">
      <w:pPr>
        <w:rPr>
          <w:rFonts w:ascii="仿宋" w:hAnsi="仿宋" w:eastAsia="仿宋"/>
          <w:sz w:val="36"/>
          <w:szCs w:val="36"/>
        </w:rPr>
      </w:pPr>
    </w:p>
    <w:p w14:paraId="335B9626">
      <w:pPr>
        <w:rPr>
          <w:rFonts w:ascii="仿宋" w:hAnsi="仿宋" w:eastAsia="仿宋"/>
          <w:sz w:val="36"/>
          <w:szCs w:val="36"/>
        </w:rPr>
      </w:pPr>
    </w:p>
    <w:p w14:paraId="54D18775">
      <w:pPr>
        <w:jc w:val="both"/>
        <w:rPr>
          <w:rFonts w:ascii="华文中宋" w:hAnsi="华文中宋" w:eastAsia="华文中宋"/>
          <w:sz w:val="36"/>
          <w:szCs w:val="36"/>
        </w:rPr>
      </w:pPr>
    </w:p>
    <w:p w14:paraId="115B0769">
      <w:pPr>
        <w:jc w:val="both"/>
        <w:rPr>
          <w:rFonts w:ascii="黑体" w:hAnsi="黑体" w:eastAsia="黑体" w:cs="黑体"/>
          <w:sz w:val="36"/>
          <w:szCs w:val="36"/>
        </w:rPr>
      </w:pPr>
    </w:p>
    <w:p w14:paraId="6F677007">
      <w:pPr>
        <w:jc w:val="center"/>
        <w:rPr>
          <w:rFonts w:ascii="黑体" w:hAnsi="黑体" w:eastAsia="黑体" w:cs="黑体"/>
          <w:sz w:val="36"/>
          <w:szCs w:val="36"/>
        </w:rPr>
      </w:pPr>
      <w:r>
        <w:rPr>
          <w:rFonts w:hint="eastAsia" w:ascii="黑体" w:hAnsi="黑体" w:eastAsia="黑体" w:cs="黑体"/>
          <w:sz w:val="36"/>
          <w:szCs w:val="36"/>
        </w:rPr>
        <w:t>前 言</w:t>
      </w:r>
    </w:p>
    <w:p w14:paraId="160CCF7F">
      <w:pPr>
        <w:ind w:firstLine="720"/>
        <w:rPr>
          <w:rFonts w:ascii="仿宋" w:hAnsi="仿宋" w:eastAsia="仿宋"/>
          <w:sz w:val="32"/>
          <w:szCs w:val="32"/>
        </w:rPr>
      </w:pPr>
      <w:r>
        <w:rPr>
          <w:rFonts w:hint="eastAsia" w:ascii="仿宋" w:hAnsi="仿宋" w:eastAsia="仿宋"/>
          <w:sz w:val="32"/>
          <w:szCs w:val="32"/>
        </w:rPr>
        <w:t>近些年来宠物猫已经成为宠物的主力军，由于数量的持续增加，加之居家饲养不便于监管，遗弃及走丢的情况时常发生。另外社会上的爱心人士在小区等人类居住的环境为流浪猫提供了良好的生存环境，打破了动物界原本优胜劣态的自然法则，因猫科动物繁殖能力较强，导致目前城市中流浪猫的数量急剧增加</w:t>
      </w:r>
      <w:r>
        <w:rPr>
          <w:rFonts w:hint="eastAsia" w:ascii="仿宋" w:hAnsi="仿宋" w:eastAsia="仿宋"/>
          <w:sz w:val="32"/>
          <w:szCs w:val="32"/>
          <w:lang w:eastAsia="zh-CN"/>
        </w:rPr>
        <w:t>，</w:t>
      </w:r>
      <w:r>
        <w:rPr>
          <w:rFonts w:hint="eastAsia" w:ascii="仿宋" w:hAnsi="仿宋" w:eastAsia="仿宋"/>
          <w:sz w:val="32"/>
          <w:szCs w:val="32"/>
          <w:lang w:val="en-US" w:eastAsia="zh-CN"/>
        </w:rPr>
        <w:t>导致人畜共患病的发生，</w:t>
      </w:r>
      <w:r>
        <w:rPr>
          <w:rFonts w:hint="eastAsia" w:ascii="仿宋" w:hAnsi="仿宋" w:eastAsia="仿宋"/>
          <w:sz w:val="32"/>
          <w:szCs w:val="32"/>
        </w:rPr>
        <w:t>给社会公共卫生带来一定威胁，</w:t>
      </w:r>
      <w:r>
        <w:rPr>
          <w:rFonts w:hint="eastAsia" w:ascii="仿宋" w:hAnsi="仿宋" w:eastAsia="仿宋"/>
          <w:sz w:val="32"/>
          <w:szCs w:val="32"/>
          <w:lang w:val="en-US" w:eastAsia="zh-CN"/>
        </w:rPr>
        <w:t>又因流浪猫伤人和社会矛盾的不断增加</w:t>
      </w:r>
      <w:r>
        <w:rPr>
          <w:rFonts w:hint="eastAsia" w:ascii="仿宋" w:hAnsi="仿宋" w:eastAsia="仿宋"/>
          <w:sz w:val="32"/>
          <w:szCs w:val="32"/>
        </w:rPr>
        <w:t>对城市居民的生活造成困扰</w:t>
      </w:r>
      <w:r>
        <w:rPr>
          <w:rFonts w:hint="eastAsia" w:ascii="仿宋" w:hAnsi="仿宋" w:eastAsia="仿宋"/>
          <w:sz w:val="32"/>
          <w:szCs w:val="32"/>
          <w:lang w:eastAsia="zh-CN"/>
        </w:rPr>
        <w:t>，</w:t>
      </w:r>
      <w:r>
        <w:rPr>
          <w:rFonts w:hint="eastAsia" w:ascii="仿宋" w:hAnsi="仿宋" w:eastAsia="仿宋"/>
          <w:sz w:val="32"/>
          <w:szCs w:val="32"/>
        </w:rPr>
        <w:t>影响社会的安定团结。同时因猫科动物的捕猎特性导致流浪猫对社区生态平衡造成了影响。2021年国家新修订的《动物防疫法》第三十条规定街道办事处、乡级人民政府组织协调居委会、村民委员会，做好本辖区流浪犬、猫的控制和处置和防止疫病传播。本着“善待动物，共建人宠和谐社会”的原则，经过大量的</w:t>
      </w:r>
      <w:r>
        <w:rPr>
          <w:rFonts w:hint="eastAsia" w:ascii="仿宋" w:hAnsi="仿宋" w:eastAsia="仿宋"/>
          <w:sz w:val="32"/>
          <w:szCs w:val="32"/>
          <w:lang w:val="en-US" w:eastAsia="zh-CN"/>
        </w:rPr>
        <w:t>国内外</w:t>
      </w:r>
      <w:r>
        <w:rPr>
          <w:rFonts w:hint="eastAsia" w:ascii="仿宋" w:hAnsi="仿宋" w:eastAsia="仿宋"/>
          <w:sz w:val="32"/>
          <w:szCs w:val="32"/>
        </w:rPr>
        <w:t>专家学者及爱心人士的研究提出了T</w:t>
      </w:r>
      <w:r>
        <w:rPr>
          <w:rFonts w:ascii="仿宋" w:hAnsi="仿宋" w:eastAsia="仿宋"/>
          <w:sz w:val="32"/>
          <w:szCs w:val="32"/>
        </w:rPr>
        <w:t>NR</w:t>
      </w:r>
      <w:r>
        <w:rPr>
          <w:rFonts w:hint="eastAsia" w:ascii="仿宋" w:hAnsi="仿宋" w:eastAsia="仿宋"/>
          <w:sz w:val="32"/>
          <w:szCs w:val="32"/>
          <w:lang w:eastAsia="zh-CN"/>
        </w:rPr>
        <w:t>（</w:t>
      </w:r>
      <w:r>
        <w:rPr>
          <w:rFonts w:hint="eastAsia" w:ascii="仿宋" w:hAnsi="仿宋" w:eastAsia="仿宋"/>
          <w:sz w:val="32"/>
          <w:szCs w:val="32"/>
        </w:rPr>
        <w:t>流浪猫的抓捕、绝育、放归简称TNR</w:t>
      </w:r>
      <w:r>
        <w:rPr>
          <w:rFonts w:hint="eastAsia" w:ascii="仿宋" w:hAnsi="仿宋" w:eastAsia="仿宋"/>
          <w:sz w:val="32"/>
          <w:szCs w:val="32"/>
          <w:lang w:eastAsia="zh-CN"/>
        </w:rPr>
        <w:t>）</w:t>
      </w:r>
      <w:r>
        <w:rPr>
          <w:rFonts w:hint="eastAsia" w:ascii="仿宋" w:hAnsi="仿宋" w:eastAsia="仿宋"/>
          <w:sz w:val="32"/>
          <w:szCs w:val="32"/>
        </w:rPr>
        <w:t>计划</w:t>
      </w:r>
      <w:r>
        <w:rPr>
          <w:rFonts w:hint="eastAsia" w:ascii="仿宋" w:hAnsi="仿宋" w:eastAsia="仿宋"/>
          <w:sz w:val="32"/>
          <w:szCs w:val="32"/>
          <w:lang w:eastAsia="zh-CN"/>
        </w:rPr>
        <w:t>，</w:t>
      </w:r>
      <w:r>
        <w:rPr>
          <w:rFonts w:hint="eastAsia" w:ascii="仿宋" w:hAnsi="仿宋" w:eastAsia="仿宋"/>
          <w:sz w:val="32"/>
          <w:szCs w:val="32"/>
        </w:rPr>
        <w:t>是目前国际通用的抑制流浪猫种群数量增加的人性化有效办法，为解决襄阳市的社区流浪猫问题，</w:t>
      </w:r>
      <w:r>
        <w:rPr>
          <w:rFonts w:hint="eastAsia" w:ascii="仿宋" w:hAnsi="仿宋" w:eastAsia="仿宋"/>
          <w:sz w:val="32"/>
          <w:szCs w:val="32"/>
          <w:lang w:val="en-US" w:eastAsia="zh-CN"/>
        </w:rPr>
        <w:t>特</w:t>
      </w:r>
      <w:r>
        <w:rPr>
          <w:rFonts w:hint="eastAsia" w:ascii="仿宋" w:hAnsi="仿宋" w:eastAsia="仿宋"/>
          <w:sz w:val="32"/>
          <w:szCs w:val="32"/>
        </w:rPr>
        <w:t>制定本方案和相关操作规范。</w:t>
      </w:r>
    </w:p>
    <w:p w14:paraId="374C4B2E">
      <w:pPr>
        <w:rPr>
          <w:rFonts w:ascii="仿宋" w:hAnsi="仿宋" w:eastAsia="仿宋"/>
          <w:sz w:val="36"/>
          <w:szCs w:val="36"/>
        </w:rPr>
      </w:pPr>
    </w:p>
    <w:p w14:paraId="2832C769">
      <w:pPr>
        <w:rPr>
          <w:rFonts w:ascii="仿宋" w:hAnsi="仿宋" w:eastAsia="仿宋"/>
          <w:sz w:val="36"/>
          <w:szCs w:val="36"/>
        </w:rPr>
      </w:pPr>
    </w:p>
    <w:p w14:paraId="6EB14768">
      <w:pPr>
        <w:pStyle w:val="31"/>
        <w:ind w:left="0"/>
        <w:rPr>
          <w:rFonts w:ascii="黑体" w:hAnsi="黑体" w:eastAsia="黑体" w:cs="黑体"/>
          <w:sz w:val="32"/>
          <w:szCs w:val="32"/>
        </w:rPr>
      </w:pPr>
      <w:r>
        <w:rPr>
          <w:rFonts w:hint="eastAsia" w:ascii="黑体" w:hAnsi="黑体" w:eastAsia="黑体" w:cs="黑体"/>
          <w:sz w:val="32"/>
          <w:szCs w:val="32"/>
        </w:rPr>
        <w:t>二、城区流浪猫现状调研报告</w:t>
      </w:r>
    </w:p>
    <w:p w14:paraId="572A13E7">
      <w:pPr>
        <w:rPr>
          <w:rFonts w:ascii="仿宋" w:hAnsi="仿宋" w:eastAsia="仿宋"/>
          <w:sz w:val="30"/>
          <w:szCs w:val="30"/>
        </w:rPr>
      </w:pPr>
      <w:r>
        <w:rPr>
          <w:rFonts w:hint="eastAsia" w:ascii="仿宋" w:hAnsi="仿宋" w:eastAsia="仿宋"/>
          <w:sz w:val="36"/>
          <w:szCs w:val="36"/>
        </w:rPr>
        <w:t xml:space="preserve">   </w:t>
      </w:r>
      <w:r>
        <w:rPr>
          <w:rFonts w:hint="eastAsia" w:ascii="仿宋" w:hAnsi="仿宋" w:eastAsia="仿宋"/>
          <w:sz w:val="36"/>
          <w:szCs w:val="36"/>
          <w:lang w:val="en-US" w:eastAsia="zh-CN"/>
        </w:rPr>
        <w:t xml:space="preserve"> </w:t>
      </w:r>
      <w:r>
        <w:rPr>
          <w:rFonts w:hint="eastAsia" w:ascii="仿宋" w:hAnsi="仿宋" w:eastAsia="仿宋"/>
          <w:sz w:val="30"/>
          <w:szCs w:val="30"/>
        </w:rPr>
        <w:t>根据在襄阳市城区内进行的相关问卷调查和实地调研，目前襄阳市城区内流浪猫的数量保守预计在三万只左右，百分之九十五以上未进行绝育、驱虫及免疫，绝大部分小区有爱心人士进行投喂，目前流浪猫的数量已远远超过流浪犬的数量，由于人们的爱心为流浪猫提供了良好的生存环境，猫的繁殖能力较强，未来流浪猫的数量将成几何倍数增长。同时在猫患较为突出的小区进行了实地调研，群众反映跳蚤较为严重无法处理，发情季节猫叫声严重扰民、</w:t>
      </w:r>
      <w:r>
        <w:rPr>
          <w:rFonts w:hint="eastAsia" w:ascii="仿宋" w:hAnsi="仿宋" w:eastAsia="仿宋"/>
          <w:sz w:val="30"/>
          <w:szCs w:val="30"/>
          <w:lang w:val="en-US" w:eastAsia="zh-CN"/>
        </w:rPr>
        <w:t>伤人、</w:t>
      </w:r>
      <w:r>
        <w:rPr>
          <w:rFonts w:hint="eastAsia" w:ascii="仿宋" w:hAnsi="仿宋" w:eastAsia="仿宋"/>
          <w:sz w:val="30"/>
          <w:szCs w:val="30"/>
        </w:rPr>
        <w:t>被母猫遗弃的幼猫四处游荡、邻里矛盾频发、由于爱心人士的集中投喂造成流浪猫的大量聚集各类猫科疾病相互传播导致大量疾病死亡尸体无法处理等问题。从以上情况不难看出城市的猫患问题已经严重影响的人们的正常生活和身体健康，再不加以干预将会引发更多的社会公共卫生安全隐患以及各类社会矛盾影响安定团结。根据目前统计所得数据要想有效的控制城区内流浪猫的数量，需要对百分之七十数量为两万只左右的流浪猫进行绝育放归，这将是一项长期且常态化的工作，需要市政府各部门的共同参与、支持和配合、同时也要借助社会各界力量发动爱心市民共同参与。根据相关的问卷调查和调研，我市爱心市民及社区物业参与度较高，普遍支持并赞成该项公益活动的开展，在市农业农村局和市民政局的指导下，各相关部门也对该公益活动表示认可并给予相关的支持与帮助。相信在大家的共同努力下我市猫患问题的一定能够得到有效的控制，从而维护社会公共卫生安全，维护城市环境，维护社会安定团结，维护自然界的生态平衡，保障动物的相关生存福利建立人与动物和谐相处的美好环境。</w:t>
      </w:r>
    </w:p>
    <w:p w14:paraId="1E16660F">
      <w:pPr>
        <w:pStyle w:val="31"/>
        <w:ind w:left="0"/>
        <w:rPr>
          <w:rFonts w:hint="eastAsia" w:ascii="黑体" w:hAnsi="黑体" w:eastAsia="黑体" w:cs="黑体"/>
          <w:sz w:val="32"/>
          <w:szCs w:val="32"/>
        </w:rPr>
      </w:pPr>
    </w:p>
    <w:p w14:paraId="3A896EBD">
      <w:pPr>
        <w:pStyle w:val="31"/>
        <w:ind w:left="0"/>
        <w:rPr>
          <w:rFonts w:hint="eastAsia" w:ascii="黑体" w:hAnsi="黑体" w:eastAsia="黑体" w:cs="黑体"/>
          <w:sz w:val="32"/>
          <w:szCs w:val="32"/>
        </w:rPr>
      </w:pPr>
    </w:p>
    <w:p w14:paraId="7C557C6E">
      <w:pPr>
        <w:pStyle w:val="31"/>
        <w:ind w:left="0"/>
        <w:rPr>
          <w:rFonts w:hint="eastAsia" w:ascii="黑体" w:hAnsi="黑体" w:eastAsia="黑体" w:cs="黑体"/>
          <w:sz w:val="32"/>
          <w:szCs w:val="32"/>
        </w:rPr>
      </w:pPr>
    </w:p>
    <w:p w14:paraId="503834E6">
      <w:pPr>
        <w:pStyle w:val="31"/>
        <w:ind w:left="0"/>
        <w:rPr>
          <w:rFonts w:hint="eastAsia" w:ascii="黑体" w:hAnsi="黑体" w:eastAsia="黑体" w:cs="黑体"/>
          <w:sz w:val="32"/>
          <w:szCs w:val="32"/>
        </w:rPr>
      </w:pPr>
    </w:p>
    <w:p w14:paraId="141CA0E8">
      <w:pPr>
        <w:pStyle w:val="31"/>
        <w:ind w:left="0"/>
        <w:rPr>
          <w:rFonts w:hint="eastAsia" w:ascii="黑体" w:hAnsi="黑体" w:eastAsia="黑体" w:cs="黑体"/>
          <w:sz w:val="32"/>
          <w:szCs w:val="32"/>
        </w:rPr>
      </w:pPr>
    </w:p>
    <w:p w14:paraId="3062E4BA">
      <w:pPr>
        <w:pStyle w:val="31"/>
        <w:ind w:left="0"/>
        <w:rPr>
          <w:rFonts w:hint="eastAsia" w:ascii="黑体" w:hAnsi="黑体" w:eastAsia="黑体" w:cs="黑体"/>
          <w:sz w:val="32"/>
          <w:szCs w:val="32"/>
        </w:rPr>
      </w:pPr>
    </w:p>
    <w:p w14:paraId="410CD40F">
      <w:pPr>
        <w:pStyle w:val="31"/>
        <w:ind w:left="0"/>
        <w:rPr>
          <w:rFonts w:hint="eastAsia" w:ascii="黑体" w:hAnsi="黑体" w:eastAsia="黑体" w:cs="黑体"/>
          <w:sz w:val="32"/>
          <w:szCs w:val="32"/>
        </w:rPr>
      </w:pPr>
    </w:p>
    <w:p w14:paraId="08FC4B83">
      <w:pPr>
        <w:pStyle w:val="31"/>
        <w:ind w:left="0"/>
        <w:rPr>
          <w:rFonts w:hint="eastAsia" w:ascii="黑体" w:hAnsi="黑体" w:eastAsia="黑体" w:cs="黑体"/>
          <w:sz w:val="32"/>
          <w:szCs w:val="32"/>
        </w:rPr>
      </w:pPr>
    </w:p>
    <w:p w14:paraId="0D64B667">
      <w:pPr>
        <w:pStyle w:val="31"/>
        <w:ind w:left="0"/>
        <w:rPr>
          <w:rFonts w:hint="eastAsia" w:ascii="黑体" w:hAnsi="黑体" w:eastAsia="黑体" w:cs="黑体"/>
          <w:sz w:val="32"/>
          <w:szCs w:val="32"/>
        </w:rPr>
      </w:pPr>
    </w:p>
    <w:p w14:paraId="0F858682">
      <w:pPr>
        <w:pStyle w:val="31"/>
        <w:ind w:left="0"/>
        <w:rPr>
          <w:rFonts w:hint="eastAsia" w:ascii="黑体" w:hAnsi="黑体" w:eastAsia="黑体" w:cs="黑体"/>
          <w:sz w:val="32"/>
          <w:szCs w:val="32"/>
        </w:rPr>
      </w:pPr>
    </w:p>
    <w:p w14:paraId="268759FC">
      <w:pPr>
        <w:pStyle w:val="31"/>
        <w:ind w:left="0"/>
        <w:rPr>
          <w:rFonts w:hint="eastAsia" w:ascii="黑体" w:hAnsi="黑体" w:eastAsia="黑体" w:cs="黑体"/>
          <w:sz w:val="32"/>
          <w:szCs w:val="32"/>
        </w:rPr>
      </w:pPr>
    </w:p>
    <w:p w14:paraId="4306115B">
      <w:pPr>
        <w:pStyle w:val="31"/>
        <w:ind w:left="0"/>
        <w:rPr>
          <w:rFonts w:hint="eastAsia" w:ascii="黑体" w:hAnsi="黑体" w:eastAsia="黑体" w:cs="黑体"/>
          <w:sz w:val="32"/>
          <w:szCs w:val="32"/>
        </w:rPr>
      </w:pPr>
    </w:p>
    <w:p w14:paraId="67661DD8">
      <w:pPr>
        <w:pStyle w:val="31"/>
        <w:ind w:left="0"/>
        <w:rPr>
          <w:rFonts w:hint="eastAsia" w:ascii="黑体" w:hAnsi="黑体" w:eastAsia="黑体" w:cs="黑体"/>
          <w:sz w:val="32"/>
          <w:szCs w:val="32"/>
        </w:rPr>
      </w:pPr>
    </w:p>
    <w:p w14:paraId="28804966">
      <w:pPr>
        <w:pStyle w:val="31"/>
        <w:ind w:left="0"/>
        <w:rPr>
          <w:rFonts w:hint="eastAsia" w:ascii="黑体" w:hAnsi="黑体" w:eastAsia="黑体" w:cs="黑体"/>
          <w:sz w:val="32"/>
          <w:szCs w:val="32"/>
        </w:rPr>
      </w:pPr>
    </w:p>
    <w:p w14:paraId="7D6BFAE4">
      <w:pPr>
        <w:pStyle w:val="31"/>
        <w:ind w:left="0"/>
        <w:rPr>
          <w:rFonts w:hint="eastAsia" w:ascii="黑体" w:hAnsi="黑体" w:eastAsia="黑体" w:cs="黑体"/>
          <w:sz w:val="32"/>
          <w:szCs w:val="32"/>
        </w:rPr>
      </w:pPr>
    </w:p>
    <w:p w14:paraId="3B7D825B">
      <w:pPr>
        <w:pStyle w:val="31"/>
        <w:ind w:left="0"/>
        <w:rPr>
          <w:rFonts w:hint="eastAsia" w:ascii="黑体" w:hAnsi="黑体" w:eastAsia="黑体" w:cs="黑体"/>
          <w:sz w:val="32"/>
          <w:szCs w:val="32"/>
        </w:rPr>
      </w:pPr>
    </w:p>
    <w:p w14:paraId="7B3E2A39">
      <w:pPr>
        <w:pStyle w:val="31"/>
        <w:ind w:left="0"/>
        <w:rPr>
          <w:rFonts w:hint="eastAsia" w:ascii="黑体" w:hAnsi="黑体" w:eastAsia="黑体" w:cs="黑体"/>
          <w:sz w:val="32"/>
          <w:szCs w:val="32"/>
        </w:rPr>
      </w:pPr>
    </w:p>
    <w:p w14:paraId="0BF1C7CB">
      <w:pPr>
        <w:pStyle w:val="31"/>
        <w:ind w:left="0"/>
        <w:rPr>
          <w:rFonts w:hint="eastAsia" w:ascii="黑体" w:hAnsi="黑体" w:eastAsia="黑体" w:cs="黑体"/>
          <w:sz w:val="32"/>
          <w:szCs w:val="32"/>
        </w:rPr>
      </w:pPr>
    </w:p>
    <w:p w14:paraId="3E6737FE">
      <w:pPr>
        <w:pStyle w:val="31"/>
        <w:ind w:left="0"/>
        <w:rPr>
          <w:rFonts w:hint="eastAsia" w:ascii="黑体" w:hAnsi="黑体" w:eastAsia="黑体" w:cs="黑体"/>
          <w:sz w:val="32"/>
          <w:szCs w:val="32"/>
          <w:lang w:val="en-US" w:eastAsia="zh-CN"/>
        </w:rPr>
      </w:pPr>
    </w:p>
    <w:p w14:paraId="7B059178">
      <w:pPr>
        <w:pStyle w:val="31"/>
        <w:ind w:left="0"/>
        <w:rPr>
          <w:rFonts w:ascii="黑体" w:hAnsi="黑体" w:eastAsia="黑体" w:cs="黑体"/>
          <w:sz w:val="32"/>
          <w:szCs w:val="32"/>
        </w:rPr>
      </w:pPr>
      <w:r>
        <w:rPr>
          <w:rFonts w:hint="eastAsia" w:ascii="黑体" w:hAnsi="黑体" w:eastAsia="黑体" w:cs="黑体"/>
          <w:sz w:val="32"/>
          <w:szCs w:val="32"/>
          <w:lang w:val="en-US" w:eastAsia="zh-CN"/>
        </w:rPr>
        <w:t>三、</w:t>
      </w:r>
      <w:r>
        <w:rPr>
          <w:rFonts w:hint="eastAsia" w:ascii="黑体" w:hAnsi="黑体" w:eastAsia="黑体" w:cs="黑体"/>
          <w:sz w:val="32"/>
          <w:szCs w:val="32"/>
        </w:rPr>
        <w:t>流浪猫（TNR）公益计划介绍</w:t>
      </w:r>
    </w:p>
    <w:p w14:paraId="03D3DE81">
      <w:pPr>
        <w:pStyle w:val="31"/>
        <w:ind w:left="0" w:leftChars="0" w:firstLine="600" w:firstLineChars="200"/>
        <w:rPr>
          <w:rFonts w:ascii="仿宋" w:hAnsi="仿宋" w:eastAsia="仿宋"/>
          <w:sz w:val="30"/>
          <w:szCs w:val="30"/>
        </w:rPr>
      </w:pPr>
      <w:r>
        <w:rPr>
          <w:rFonts w:hint="eastAsia" w:ascii="仿宋" w:hAnsi="仿宋" w:eastAsia="仿宋"/>
          <w:sz w:val="30"/>
          <w:szCs w:val="30"/>
        </w:rPr>
        <w:t>Trap Neuter Release，简称TNR，是一种取代安乐死和减少流浪猫数量的人道管理方法，TNR藉由施以绝育手术，使之无法繁殖。自从1980年代后期和1990年代早期以后，数个动保团体在美国逐渐推动TNR。</w:t>
      </w:r>
    </w:p>
    <w:p w14:paraId="203849DD">
      <w:pPr>
        <w:pStyle w:val="31"/>
        <w:ind w:left="0" w:firstLine="600" w:firstLineChars="200"/>
        <w:rPr>
          <w:rFonts w:ascii="仿宋" w:hAnsi="仿宋" w:eastAsia="仿宋"/>
          <w:sz w:val="30"/>
          <w:szCs w:val="30"/>
        </w:rPr>
      </w:pPr>
      <w:r>
        <w:rPr>
          <w:rFonts w:hint="eastAsia" w:ascii="仿宋" w:hAnsi="仿宋" w:eastAsia="仿宋"/>
          <w:sz w:val="30"/>
          <w:szCs w:val="30"/>
        </w:rPr>
        <w:t>近年来在美欧有些TNR的团体，他们改称CNR（捕捉、结扎、放回原处，Catch Neuter Return，简称CNR），他们认为用捕捉比诱捕好听，放回原处比野放更合乎这活动的实际意义，这个称呼的改变使字面的意义更接近实际的活动，更接近人道的作法。</w:t>
      </w:r>
    </w:p>
    <w:p w14:paraId="279F26F2">
      <w:pPr>
        <w:pStyle w:val="31"/>
        <w:ind w:left="0" w:firstLine="600" w:firstLineChars="200"/>
        <w:rPr>
          <w:rFonts w:ascii="仿宋" w:hAnsi="仿宋" w:eastAsia="仿宋"/>
          <w:sz w:val="30"/>
          <w:szCs w:val="30"/>
        </w:rPr>
      </w:pPr>
      <w:r>
        <w:rPr>
          <w:rFonts w:hint="eastAsia" w:ascii="仿宋" w:hAnsi="仿宋" w:eastAsia="仿宋"/>
          <w:sz w:val="30"/>
          <w:szCs w:val="30"/>
        </w:rPr>
        <w:t>对流浪猫实施TNR计划的优点在于：1、猫有强烈的地域意识，绝育可以逐步递减该区流浪猫的数量。2、无需人道毁灭，以科学的方法持续控制繁殖，符合慈悲共容的人道精神。3、透过TNR计划的推广，居民有机会接受爱护动物的公民教育。4、同时顾及流浪动物以及社区居民两者的福利，合乎两者平等。5、可降低相关部门于流浪动物捕捉，安乐死等方面的经费支出。6、固定地区流浪猫族群，利于卫生管理及控管。7、在控制流浪猫数量的同时亦能抑制鼠患的发生，保障生态的平衡。</w:t>
      </w:r>
    </w:p>
    <w:p w14:paraId="66916908">
      <w:pPr>
        <w:pStyle w:val="31"/>
        <w:ind w:left="0"/>
        <w:rPr>
          <w:rFonts w:hint="eastAsia" w:ascii="仿宋" w:hAnsi="仿宋" w:eastAsia="仿宋"/>
          <w:sz w:val="30"/>
          <w:szCs w:val="30"/>
        </w:rPr>
      </w:pPr>
      <w:r>
        <w:rPr>
          <w:rFonts w:hint="eastAsia" w:ascii="仿宋" w:hAnsi="仿宋" w:eastAsia="仿宋"/>
          <w:sz w:val="30"/>
          <w:szCs w:val="30"/>
        </w:rPr>
        <w:t xml:space="preserve"> </w:t>
      </w:r>
      <w:r>
        <w:rPr>
          <w:rFonts w:hint="eastAsia" w:ascii="仿宋" w:hAnsi="仿宋" w:eastAsia="仿宋"/>
          <w:sz w:val="30"/>
          <w:szCs w:val="30"/>
          <w:lang w:val="en-US" w:eastAsia="zh-CN"/>
        </w:rPr>
        <w:t xml:space="preserve"> </w:t>
      </w:r>
      <w:r>
        <w:rPr>
          <w:rFonts w:hint="eastAsia" w:ascii="仿宋" w:hAnsi="仿宋" w:eastAsia="仿宋"/>
          <w:sz w:val="30"/>
          <w:szCs w:val="30"/>
        </w:rPr>
        <w:t xml:space="preserve"> 我国目前大部分</w:t>
      </w:r>
      <w:r>
        <w:rPr>
          <w:rFonts w:ascii="仿宋" w:hAnsi="仿宋" w:eastAsia="仿宋"/>
          <w:sz w:val="30"/>
          <w:szCs w:val="30"/>
        </w:rPr>
        <w:t>TNR行动都是由爱心人士担任志愿者独立实施,此类弊端很明显:没有专业的捕捉工具容易导致志愿者意外受伤;有的志愿者出于经济原因或图方便找无执业兽医证的“上门绝育”,反而违背了人道主义初衷,大大降低了流浪猫动物福利,术后感染,手术失败等情况更是屡见不鲜,很容易产生各种纠纷;术后护理对于实施者来说也是一大难题。</w:t>
      </w:r>
    </w:p>
    <w:p w14:paraId="7593E285">
      <w:pPr>
        <w:pStyle w:val="31"/>
        <w:ind w:left="0"/>
        <w:rPr>
          <w:rFonts w:ascii="黑体" w:hAnsi="黑体" w:eastAsia="黑体" w:cs="黑体"/>
          <w:sz w:val="32"/>
          <w:szCs w:val="32"/>
        </w:rPr>
      </w:pPr>
    </w:p>
    <w:p w14:paraId="7C269B47">
      <w:pPr>
        <w:pStyle w:val="31"/>
        <w:ind w:left="0"/>
        <w:rPr>
          <w:rFonts w:ascii="黑体" w:hAnsi="黑体" w:eastAsia="黑体" w:cs="黑体"/>
          <w:sz w:val="32"/>
          <w:szCs w:val="32"/>
        </w:rPr>
      </w:pPr>
    </w:p>
    <w:p w14:paraId="4BD461A1">
      <w:pPr>
        <w:pStyle w:val="31"/>
        <w:ind w:left="0"/>
        <w:rPr>
          <w:rFonts w:hint="eastAsia" w:ascii="黑体" w:hAnsi="黑体" w:eastAsia="黑体" w:cs="黑体"/>
          <w:sz w:val="32"/>
          <w:szCs w:val="32"/>
        </w:rPr>
      </w:pPr>
    </w:p>
    <w:p w14:paraId="5D745206">
      <w:pPr>
        <w:pStyle w:val="31"/>
        <w:ind w:left="0"/>
        <w:rPr>
          <w:rFonts w:hint="eastAsia" w:ascii="黑体" w:hAnsi="黑体" w:eastAsia="黑体" w:cs="黑体"/>
          <w:sz w:val="32"/>
          <w:szCs w:val="32"/>
        </w:rPr>
      </w:pPr>
    </w:p>
    <w:p w14:paraId="75EB675F">
      <w:pPr>
        <w:pStyle w:val="31"/>
        <w:ind w:left="0"/>
        <w:rPr>
          <w:rFonts w:hint="eastAsia" w:ascii="黑体" w:hAnsi="黑体" w:eastAsia="黑体" w:cs="黑体"/>
          <w:sz w:val="32"/>
          <w:szCs w:val="32"/>
        </w:rPr>
      </w:pPr>
    </w:p>
    <w:p w14:paraId="30B2EE86">
      <w:pPr>
        <w:pStyle w:val="31"/>
        <w:ind w:left="0"/>
        <w:rPr>
          <w:rFonts w:hint="eastAsia" w:ascii="黑体" w:hAnsi="黑体" w:eastAsia="黑体" w:cs="黑体"/>
          <w:sz w:val="32"/>
          <w:szCs w:val="32"/>
        </w:rPr>
      </w:pPr>
    </w:p>
    <w:p w14:paraId="5E85CC30">
      <w:pPr>
        <w:pStyle w:val="31"/>
        <w:ind w:left="0"/>
        <w:rPr>
          <w:rFonts w:hint="eastAsia" w:ascii="黑体" w:hAnsi="黑体" w:eastAsia="黑体" w:cs="黑体"/>
          <w:sz w:val="32"/>
          <w:szCs w:val="32"/>
        </w:rPr>
      </w:pPr>
    </w:p>
    <w:p w14:paraId="72554D1E">
      <w:pPr>
        <w:pStyle w:val="31"/>
        <w:ind w:left="0"/>
        <w:rPr>
          <w:rFonts w:hint="eastAsia" w:ascii="黑体" w:hAnsi="黑体" w:eastAsia="黑体" w:cs="黑体"/>
          <w:sz w:val="32"/>
          <w:szCs w:val="32"/>
        </w:rPr>
      </w:pPr>
    </w:p>
    <w:p w14:paraId="1B910FDA">
      <w:pPr>
        <w:pStyle w:val="31"/>
        <w:ind w:left="0"/>
        <w:rPr>
          <w:rFonts w:hint="eastAsia" w:ascii="黑体" w:hAnsi="黑体" w:eastAsia="黑体" w:cs="黑体"/>
          <w:sz w:val="32"/>
          <w:szCs w:val="32"/>
        </w:rPr>
      </w:pPr>
    </w:p>
    <w:p w14:paraId="05B60FA8">
      <w:pPr>
        <w:pStyle w:val="31"/>
        <w:ind w:left="0"/>
        <w:rPr>
          <w:rFonts w:hint="eastAsia" w:ascii="黑体" w:hAnsi="黑体" w:eastAsia="黑体" w:cs="黑体"/>
          <w:sz w:val="32"/>
          <w:szCs w:val="32"/>
        </w:rPr>
      </w:pPr>
    </w:p>
    <w:p w14:paraId="0774EAB0">
      <w:pPr>
        <w:pStyle w:val="31"/>
        <w:ind w:left="0"/>
        <w:rPr>
          <w:rFonts w:hint="eastAsia" w:ascii="黑体" w:hAnsi="黑体" w:eastAsia="黑体" w:cs="黑体"/>
          <w:sz w:val="32"/>
          <w:szCs w:val="32"/>
        </w:rPr>
      </w:pPr>
    </w:p>
    <w:p w14:paraId="2104051E">
      <w:pPr>
        <w:pStyle w:val="31"/>
        <w:ind w:left="0"/>
        <w:rPr>
          <w:rFonts w:hint="eastAsia" w:ascii="黑体" w:hAnsi="黑体" w:eastAsia="黑体" w:cs="黑体"/>
          <w:sz w:val="32"/>
          <w:szCs w:val="32"/>
        </w:rPr>
      </w:pPr>
    </w:p>
    <w:p w14:paraId="1BA3169E">
      <w:pPr>
        <w:pStyle w:val="31"/>
        <w:ind w:left="0"/>
        <w:rPr>
          <w:rFonts w:hint="eastAsia" w:ascii="黑体" w:hAnsi="黑体" w:eastAsia="黑体" w:cs="黑体"/>
          <w:sz w:val="32"/>
          <w:szCs w:val="32"/>
        </w:rPr>
      </w:pPr>
    </w:p>
    <w:p w14:paraId="0E672C8C">
      <w:pPr>
        <w:pStyle w:val="31"/>
        <w:ind w:left="0"/>
        <w:rPr>
          <w:rFonts w:hint="eastAsia" w:ascii="黑体" w:hAnsi="黑体" w:eastAsia="黑体" w:cs="黑体"/>
          <w:sz w:val="32"/>
          <w:szCs w:val="32"/>
        </w:rPr>
      </w:pPr>
    </w:p>
    <w:p w14:paraId="3E400E75">
      <w:pPr>
        <w:pStyle w:val="31"/>
        <w:ind w:left="0"/>
        <w:rPr>
          <w:rFonts w:hint="eastAsia" w:ascii="黑体" w:hAnsi="黑体" w:eastAsia="黑体" w:cs="黑体"/>
          <w:sz w:val="32"/>
          <w:szCs w:val="32"/>
        </w:rPr>
      </w:pPr>
    </w:p>
    <w:p w14:paraId="06DB89C3">
      <w:pPr>
        <w:pStyle w:val="31"/>
        <w:ind w:left="0"/>
        <w:rPr>
          <w:rFonts w:hint="eastAsia" w:ascii="黑体" w:hAnsi="黑体" w:eastAsia="黑体" w:cs="黑体"/>
          <w:sz w:val="32"/>
          <w:szCs w:val="32"/>
        </w:rPr>
      </w:pPr>
    </w:p>
    <w:p w14:paraId="05AB4979">
      <w:pPr>
        <w:pStyle w:val="31"/>
        <w:ind w:left="0"/>
        <w:rPr>
          <w:rFonts w:hint="eastAsia" w:ascii="黑体" w:hAnsi="黑体" w:eastAsia="黑体" w:cs="黑体"/>
          <w:sz w:val="32"/>
          <w:szCs w:val="32"/>
        </w:rPr>
      </w:pPr>
    </w:p>
    <w:p w14:paraId="22718FE3">
      <w:pPr>
        <w:pStyle w:val="31"/>
        <w:ind w:left="0"/>
        <w:rPr>
          <w:rFonts w:hint="eastAsia" w:ascii="黑体" w:hAnsi="黑体" w:eastAsia="黑体" w:cs="黑体"/>
          <w:sz w:val="32"/>
          <w:szCs w:val="32"/>
        </w:rPr>
      </w:pPr>
    </w:p>
    <w:p w14:paraId="3E7BECB7">
      <w:pPr>
        <w:pStyle w:val="31"/>
        <w:ind w:left="0"/>
        <w:rPr>
          <w:rFonts w:hint="eastAsia" w:ascii="黑体" w:hAnsi="黑体" w:eastAsia="黑体" w:cs="黑体"/>
          <w:sz w:val="32"/>
          <w:szCs w:val="32"/>
        </w:rPr>
      </w:pPr>
    </w:p>
    <w:p w14:paraId="03BBA54B">
      <w:pPr>
        <w:pStyle w:val="31"/>
        <w:ind w:left="0"/>
        <w:rPr>
          <w:rFonts w:hint="eastAsia" w:ascii="黑体" w:hAnsi="黑体" w:eastAsia="黑体" w:cs="黑体"/>
          <w:sz w:val="32"/>
          <w:szCs w:val="32"/>
        </w:rPr>
      </w:pPr>
    </w:p>
    <w:p w14:paraId="0C595D48">
      <w:pPr>
        <w:pStyle w:val="31"/>
        <w:ind w:left="0"/>
        <w:rPr>
          <w:rFonts w:hint="eastAsia" w:ascii="黑体" w:hAnsi="黑体" w:eastAsia="黑体" w:cs="黑体"/>
          <w:sz w:val="32"/>
          <w:szCs w:val="32"/>
        </w:rPr>
      </w:pPr>
    </w:p>
    <w:p w14:paraId="643E3A80">
      <w:pPr>
        <w:pStyle w:val="31"/>
        <w:ind w:left="0"/>
        <w:rPr>
          <w:rFonts w:ascii="黑体" w:hAnsi="黑体" w:eastAsia="黑体" w:cs="黑体"/>
          <w:sz w:val="32"/>
          <w:szCs w:val="32"/>
        </w:rPr>
      </w:pPr>
      <w:r>
        <w:rPr>
          <w:rFonts w:hint="eastAsia" w:ascii="黑体" w:hAnsi="黑体" w:eastAsia="黑体" w:cs="黑体"/>
          <w:sz w:val="32"/>
          <w:szCs w:val="32"/>
          <w:lang w:val="en-US" w:eastAsia="zh-CN"/>
        </w:rPr>
        <w:t>四、</w:t>
      </w:r>
      <w:r>
        <w:rPr>
          <w:rFonts w:hint="eastAsia" w:ascii="黑体" w:hAnsi="黑体" w:eastAsia="黑体" w:cs="黑体"/>
          <w:sz w:val="32"/>
          <w:szCs w:val="32"/>
        </w:rPr>
        <w:t>具体实施方案</w:t>
      </w:r>
    </w:p>
    <w:p w14:paraId="6D8A7FFA">
      <w:pPr>
        <w:pStyle w:val="31"/>
        <w:ind w:left="0"/>
        <w:rPr>
          <w:rFonts w:ascii="仿宋" w:hAnsi="仿宋" w:eastAsia="仿宋" w:cs="仿宋"/>
          <w:sz w:val="32"/>
          <w:szCs w:val="32"/>
        </w:rPr>
      </w:pPr>
      <w:r>
        <w:rPr>
          <w:rFonts w:hint="eastAsia" w:ascii="仿宋" w:hAnsi="仿宋" w:eastAsia="仿宋" w:cs="仿宋"/>
          <w:sz w:val="32"/>
          <w:szCs w:val="32"/>
        </w:rPr>
        <w:t xml:space="preserve">   </w:t>
      </w: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1、对城区流浪猫数量、现状进行调查摸底。（详见第</w:t>
      </w:r>
      <w:r>
        <w:rPr>
          <w:rFonts w:hint="eastAsia" w:ascii="仿宋" w:hAnsi="仿宋" w:eastAsia="仿宋" w:cs="仿宋"/>
          <w:sz w:val="32"/>
          <w:szCs w:val="32"/>
          <w:lang w:val="en-US" w:eastAsia="zh-CN"/>
        </w:rPr>
        <w:t>二</w:t>
      </w:r>
      <w:r>
        <w:rPr>
          <w:rFonts w:hint="eastAsia" w:ascii="仿宋" w:hAnsi="仿宋" w:eastAsia="仿宋" w:cs="仿宋"/>
          <w:sz w:val="32"/>
          <w:szCs w:val="32"/>
        </w:rPr>
        <w:t>项）</w:t>
      </w:r>
    </w:p>
    <w:p w14:paraId="4AF970AB">
      <w:pPr>
        <w:pStyle w:val="31"/>
        <w:ind w:left="0"/>
        <w:rPr>
          <w:rFonts w:ascii="仿宋" w:hAnsi="仿宋" w:eastAsia="仿宋"/>
          <w:sz w:val="32"/>
          <w:szCs w:val="32"/>
        </w:rPr>
      </w:pPr>
      <w:r>
        <w:rPr>
          <w:rFonts w:hint="eastAsia" w:ascii="仿宋" w:hAnsi="仿宋" w:eastAsia="仿宋"/>
          <w:sz w:val="32"/>
          <w:szCs w:val="32"/>
        </w:rPr>
        <w:t xml:space="preserve">   </w:t>
      </w:r>
      <w:r>
        <w:rPr>
          <w:rFonts w:hint="eastAsia" w:ascii="仿宋" w:hAnsi="仿宋" w:eastAsia="仿宋"/>
          <w:sz w:val="32"/>
          <w:szCs w:val="32"/>
          <w:lang w:val="en-US" w:eastAsia="zh-CN"/>
        </w:rPr>
        <w:t xml:space="preserve"> </w:t>
      </w:r>
      <w:r>
        <w:rPr>
          <w:rFonts w:hint="eastAsia" w:ascii="仿宋" w:hAnsi="仿宋" w:eastAsia="仿宋"/>
          <w:sz w:val="32"/>
          <w:szCs w:val="32"/>
        </w:rPr>
        <w:t>2、向民政部门充分了解学习公募事宜，制定公募计划。(详见第</w:t>
      </w:r>
      <w:r>
        <w:rPr>
          <w:rFonts w:hint="eastAsia" w:ascii="仿宋" w:hAnsi="仿宋" w:eastAsia="仿宋"/>
          <w:sz w:val="32"/>
          <w:szCs w:val="32"/>
          <w:lang w:val="en-US" w:eastAsia="zh-CN"/>
        </w:rPr>
        <w:t>六</w:t>
      </w:r>
      <w:r>
        <w:rPr>
          <w:rFonts w:hint="eastAsia" w:ascii="仿宋" w:hAnsi="仿宋" w:eastAsia="仿宋"/>
          <w:sz w:val="32"/>
          <w:szCs w:val="32"/>
        </w:rPr>
        <w:t>项）</w:t>
      </w:r>
    </w:p>
    <w:p w14:paraId="61BDAF4E">
      <w:pPr>
        <w:pStyle w:val="31"/>
        <w:ind w:left="0"/>
        <w:rPr>
          <w:rFonts w:ascii="仿宋" w:hAnsi="仿宋" w:eastAsia="仿宋"/>
          <w:sz w:val="32"/>
          <w:szCs w:val="32"/>
        </w:rPr>
      </w:pPr>
      <w:r>
        <w:rPr>
          <w:rFonts w:hint="eastAsia" w:ascii="仿宋" w:hAnsi="仿宋" w:eastAsia="仿宋"/>
          <w:sz w:val="32"/>
          <w:szCs w:val="32"/>
        </w:rPr>
        <w:t xml:space="preserve">   </w:t>
      </w:r>
      <w:r>
        <w:rPr>
          <w:rFonts w:hint="eastAsia" w:ascii="仿宋" w:hAnsi="仿宋" w:eastAsia="仿宋"/>
          <w:sz w:val="32"/>
          <w:szCs w:val="32"/>
          <w:lang w:val="en-US" w:eastAsia="zh-CN"/>
        </w:rPr>
        <w:t xml:space="preserve"> </w:t>
      </w:r>
      <w:r>
        <w:rPr>
          <w:rFonts w:hint="eastAsia" w:ascii="仿宋" w:hAnsi="仿宋" w:eastAsia="仿宋"/>
          <w:sz w:val="32"/>
          <w:szCs w:val="32"/>
        </w:rPr>
        <w:t>3、发布公告公开招募合作宠物诊疗机构和志愿者，制定合作宠物诊疗机构和志愿者的基本条件及要求。（详见第</w:t>
      </w:r>
      <w:r>
        <w:rPr>
          <w:rFonts w:hint="eastAsia" w:ascii="仿宋" w:hAnsi="仿宋" w:eastAsia="仿宋"/>
          <w:sz w:val="32"/>
          <w:szCs w:val="32"/>
          <w:lang w:val="en-US" w:eastAsia="zh-CN"/>
        </w:rPr>
        <w:t>七</w:t>
      </w:r>
      <w:r>
        <w:rPr>
          <w:rFonts w:hint="eastAsia" w:ascii="仿宋" w:hAnsi="仿宋" w:eastAsia="仿宋"/>
          <w:sz w:val="32"/>
          <w:szCs w:val="32"/>
        </w:rPr>
        <w:t>项）</w:t>
      </w:r>
    </w:p>
    <w:p w14:paraId="2E3500BE">
      <w:pPr>
        <w:pStyle w:val="31"/>
        <w:ind w:left="0"/>
        <w:rPr>
          <w:rFonts w:ascii="仿宋" w:hAnsi="仿宋" w:eastAsia="仿宋"/>
          <w:sz w:val="32"/>
          <w:szCs w:val="32"/>
        </w:rPr>
      </w:pPr>
      <w:r>
        <w:rPr>
          <w:rFonts w:hint="eastAsia" w:ascii="仿宋" w:hAnsi="仿宋" w:eastAsia="仿宋"/>
          <w:sz w:val="32"/>
          <w:szCs w:val="32"/>
        </w:rPr>
        <w:t xml:space="preserve">   </w:t>
      </w:r>
      <w:r>
        <w:rPr>
          <w:rFonts w:hint="eastAsia" w:ascii="仿宋" w:hAnsi="仿宋" w:eastAsia="仿宋"/>
          <w:sz w:val="32"/>
          <w:szCs w:val="32"/>
          <w:lang w:val="en-US" w:eastAsia="zh-CN"/>
        </w:rPr>
        <w:t xml:space="preserve"> </w:t>
      </w:r>
      <w:r>
        <w:rPr>
          <w:rFonts w:hint="eastAsia" w:ascii="仿宋" w:hAnsi="仿宋" w:eastAsia="仿宋"/>
          <w:sz w:val="32"/>
          <w:szCs w:val="32"/>
        </w:rPr>
        <w:t>4、核算流浪猫TNR公益计划所需要药品、物资、设施、人工、运输等相关成本，发布药品采购的公告进行公开招标。</w:t>
      </w:r>
      <w:r>
        <w:rPr>
          <w:rFonts w:hint="eastAsia" w:ascii="仿宋" w:hAnsi="仿宋" w:eastAsia="仿宋"/>
          <w:sz w:val="30"/>
          <w:szCs w:val="30"/>
        </w:rPr>
        <w:t>（详见第</w:t>
      </w:r>
      <w:r>
        <w:rPr>
          <w:rFonts w:hint="eastAsia" w:ascii="仿宋" w:hAnsi="仿宋" w:eastAsia="仿宋"/>
          <w:sz w:val="30"/>
          <w:szCs w:val="30"/>
          <w:lang w:val="en-US" w:eastAsia="zh-CN"/>
        </w:rPr>
        <w:t>五</w:t>
      </w:r>
      <w:r>
        <w:rPr>
          <w:rFonts w:hint="eastAsia" w:ascii="仿宋" w:hAnsi="仿宋" w:eastAsia="仿宋"/>
          <w:sz w:val="30"/>
          <w:szCs w:val="30"/>
        </w:rPr>
        <w:t>项</w:t>
      </w:r>
      <w:r>
        <w:rPr>
          <w:rFonts w:hint="eastAsia" w:ascii="仿宋" w:hAnsi="仿宋" w:eastAsia="仿宋"/>
          <w:sz w:val="32"/>
          <w:szCs w:val="32"/>
        </w:rPr>
        <w:t>）</w:t>
      </w:r>
    </w:p>
    <w:p w14:paraId="62616CE7">
      <w:pPr>
        <w:pStyle w:val="31"/>
        <w:ind w:left="0"/>
        <w:rPr>
          <w:rFonts w:ascii="仿宋" w:hAnsi="仿宋" w:eastAsia="仿宋"/>
          <w:sz w:val="32"/>
          <w:szCs w:val="32"/>
        </w:rPr>
      </w:pPr>
      <w:r>
        <w:rPr>
          <w:rFonts w:hint="eastAsia" w:ascii="仿宋" w:hAnsi="仿宋" w:eastAsia="仿宋"/>
          <w:sz w:val="32"/>
          <w:szCs w:val="32"/>
        </w:rPr>
        <w:t xml:space="preserve">  </w:t>
      </w:r>
      <w:r>
        <w:rPr>
          <w:rFonts w:hint="eastAsia" w:ascii="仿宋" w:hAnsi="仿宋" w:eastAsia="仿宋"/>
          <w:sz w:val="32"/>
          <w:szCs w:val="32"/>
          <w:lang w:val="en-US" w:eastAsia="zh-CN"/>
        </w:rPr>
        <w:t xml:space="preserve"> </w:t>
      </w:r>
      <w:r>
        <w:rPr>
          <w:rFonts w:hint="eastAsia" w:ascii="仿宋" w:hAnsi="仿宋" w:eastAsia="仿宋"/>
          <w:sz w:val="32"/>
          <w:szCs w:val="32"/>
        </w:rPr>
        <w:t xml:space="preserve"> 5、实行社区物业报名机制，对有猫患诉求的小区流浪猫实际情况进行登记，并建立微信群。对猫患较为突出的小区进行试点，在试行的过程根据实际情况调整方案。社区负责协调各个物业及宣传工作，物业负责在小区投放设施安全、食物诱耳不被破坏、发动宣传业主参与公募。收容中心根据募集善款情况开展工作。</w:t>
      </w:r>
    </w:p>
    <w:p w14:paraId="02C9A4C3">
      <w:pPr>
        <w:pStyle w:val="31"/>
        <w:ind w:left="0"/>
        <w:rPr>
          <w:rFonts w:ascii="仿宋" w:hAnsi="仿宋" w:eastAsia="仿宋"/>
          <w:sz w:val="32"/>
          <w:szCs w:val="32"/>
        </w:rPr>
      </w:pPr>
      <w:r>
        <w:rPr>
          <w:rFonts w:hint="eastAsia" w:ascii="仿宋" w:hAnsi="仿宋" w:eastAsia="仿宋"/>
          <w:sz w:val="32"/>
          <w:szCs w:val="32"/>
        </w:rPr>
        <w:t xml:space="preserve">  </w:t>
      </w:r>
      <w:r>
        <w:rPr>
          <w:rFonts w:hint="eastAsia" w:ascii="仿宋" w:hAnsi="仿宋" w:eastAsia="仿宋"/>
          <w:sz w:val="32"/>
          <w:szCs w:val="32"/>
          <w:lang w:val="en-US" w:eastAsia="zh-CN"/>
        </w:rPr>
        <w:t xml:space="preserve">  </w:t>
      </w:r>
      <w:r>
        <w:rPr>
          <w:rFonts w:hint="eastAsia" w:ascii="仿宋" w:hAnsi="仿宋" w:eastAsia="仿宋"/>
          <w:sz w:val="32"/>
          <w:szCs w:val="32"/>
        </w:rPr>
        <w:t>6、制定流浪猫抓捕、移交、放归实施方案及操作细则。（详见第</w:t>
      </w:r>
      <w:r>
        <w:rPr>
          <w:rFonts w:hint="eastAsia" w:ascii="仿宋" w:hAnsi="仿宋" w:eastAsia="仿宋"/>
          <w:sz w:val="32"/>
          <w:szCs w:val="32"/>
          <w:lang w:val="en-US" w:eastAsia="zh-CN"/>
        </w:rPr>
        <w:t>八</w:t>
      </w:r>
      <w:r>
        <w:rPr>
          <w:rFonts w:hint="eastAsia" w:ascii="仿宋" w:hAnsi="仿宋" w:eastAsia="仿宋"/>
          <w:sz w:val="32"/>
          <w:szCs w:val="32"/>
        </w:rPr>
        <w:t>项）</w:t>
      </w:r>
    </w:p>
    <w:p w14:paraId="68531FA7">
      <w:pPr>
        <w:pStyle w:val="31"/>
        <w:ind w:left="0" w:firstLine="640" w:firstLineChars="200"/>
        <w:rPr>
          <w:rFonts w:hint="eastAsia" w:ascii="仿宋" w:hAnsi="仿宋" w:eastAsia="仿宋"/>
          <w:sz w:val="32"/>
          <w:szCs w:val="32"/>
        </w:rPr>
      </w:pPr>
      <w:r>
        <w:rPr>
          <w:rFonts w:hint="eastAsia" w:ascii="仿宋" w:hAnsi="仿宋" w:eastAsia="仿宋"/>
          <w:sz w:val="32"/>
          <w:szCs w:val="32"/>
        </w:rPr>
        <w:t>7、制定流浪猫绝育、驱虫、免疫实施方案及操作流程。（说见第</w:t>
      </w:r>
      <w:r>
        <w:rPr>
          <w:rFonts w:hint="eastAsia" w:ascii="仿宋" w:hAnsi="仿宋" w:eastAsia="仿宋"/>
          <w:sz w:val="32"/>
          <w:szCs w:val="32"/>
          <w:lang w:val="en-US" w:eastAsia="zh-CN"/>
        </w:rPr>
        <w:t>九</w:t>
      </w:r>
      <w:r>
        <w:rPr>
          <w:rFonts w:hint="eastAsia" w:ascii="仿宋" w:hAnsi="仿宋" w:eastAsia="仿宋"/>
          <w:sz w:val="32"/>
          <w:szCs w:val="32"/>
        </w:rPr>
        <w:t>项）</w:t>
      </w:r>
    </w:p>
    <w:p w14:paraId="0CE9AA96">
      <w:pPr>
        <w:pStyle w:val="31"/>
        <w:ind w:left="0" w:firstLine="640" w:firstLineChars="200"/>
        <w:rPr>
          <w:rFonts w:ascii="仿宋" w:hAnsi="仿宋" w:eastAsia="仿宋" w:cs="仿宋"/>
          <w:sz w:val="30"/>
          <w:szCs w:val="30"/>
        </w:rPr>
      </w:pPr>
      <w:r>
        <w:rPr>
          <w:rFonts w:hint="eastAsia" w:ascii="仿宋" w:hAnsi="仿宋" w:eastAsia="仿宋"/>
          <w:sz w:val="32"/>
          <w:szCs w:val="32"/>
          <w:lang w:val="en-US" w:eastAsia="zh-CN"/>
        </w:rPr>
        <w:t>8、根据流浪猫生理特性决定该项活动开展时间，</w:t>
      </w:r>
      <w:r>
        <w:rPr>
          <w:rFonts w:hint="eastAsia" w:ascii="仿宋" w:hAnsi="仿宋" w:eastAsia="仿宋" w:cs="仿宋"/>
          <w:sz w:val="30"/>
          <w:szCs w:val="30"/>
        </w:rPr>
        <w:t>气候适宜是诱发流浪猫发情条件之一，</w:t>
      </w:r>
      <w:r>
        <w:rPr>
          <w:rFonts w:ascii="仿宋" w:hAnsi="仿宋" w:eastAsia="仿宋" w:cs="仿宋"/>
          <w:sz w:val="30"/>
          <w:szCs w:val="30"/>
        </w:rPr>
        <w:t>此时的扰民情况最为严重</w:t>
      </w:r>
      <w:r>
        <w:rPr>
          <w:rFonts w:hint="eastAsia" w:ascii="仿宋" w:hAnsi="仿宋" w:eastAsia="仿宋" w:cs="仿宋"/>
          <w:sz w:val="30"/>
          <w:szCs w:val="30"/>
        </w:rPr>
        <w:t>，</w:t>
      </w:r>
      <w:r>
        <w:rPr>
          <w:rFonts w:ascii="仿宋" w:hAnsi="仿宋" w:eastAsia="仿宋" w:cs="仿宋"/>
          <w:sz w:val="30"/>
          <w:szCs w:val="30"/>
        </w:rPr>
        <w:t>因此TNR行动适合在气候适宜的春</w:t>
      </w:r>
      <w:r>
        <w:rPr>
          <w:rFonts w:hint="eastAsia" w:ascii="仿宋" w:hAnsi="仿宋" w:eastAsia="仿宋" w:cs="仿宋"/>
          <w:sz w:val="30"/>
          <w:szCs w:val="30"/>
        </w:rPr>
        <w:t>，</w:t>
      </w:r>
      <w:r>
        <w:rPr>
          <w:rFonts w:ascii="仿宋" w:hAnsi="仿宋" w:eastAsia="仿宋" w:cs="仿宋"/>
          <w:sz w:val="30"/>
          <w:szCs w:val="30"/>
        </w:rPr>
        <w:t>秋季节进行</w:t>
      </w:r>
      <w:r>
        <w:rPr>
          <w:rFonts w:hint="eastAsia" w:ascii="仿宋" w:hAnsi="仿宋" w:eastAsia="仿宋" w:cs="仿宋"/>
          <w:sz w:val="30"/>
          <w:szCs w:val="30"/>
        </w:rPr>
        <w:t>，</w:t>
      </w:r>
      <w:r>
        <w:rPr>
          <w:rFonts w:ascii="仿宋" w:hAnsi="仿宋" w:eastAsia="仿宋" w:cs="仿宋"/>
          <w:sz w:val="30"/>
          <w:szCs w:val="30"/>
        </w:rPr>
        <w:t>同时对流浪猫的捕捉</w:t>
      </w:r>
      <w:r>
        <w:rPr>
          <w:rFonts w:hint="eastAsia" w:ascii="仿宋" w:hAnsi="仿宋" w:eastAsia="仿宋" w:cs="仿宋"/>
          <w:sz w:val="30"/>
          <w:szCs w:val="30"/>
        </w:rPr>
        <w:t>、</w:t>
      </w:r>
      <w:r>
        <w:rPr>
          <w:rFonts w:ascii="仿宋" w:hAnsi="仿宋" w:eastAsia="仿宋" w:cs="仿宋"/>
          <w:sz w:val="30"/>
          <w:szCs w:val="30"/>
        </w:rPr>
        <w:t>术后恢复以及放归也更为有利。</w:t>
      </w:r>
    </w:p>
    <w:p w14:paraId="23B791BD">
      <w:pPr>
        <w:pStyle w:val="31"/>
        <w:ind w:left="0" w:firstLine="600" w:firstLineChars="200"/>
        <w:rPr>
          <w:rFonts w:ascii="仿宋" w:hAnsi="仿宋" w:eastAsia="仿宋" w:cs="仿宋"/>
          <w:sz w:val="30"/>
          <w:szCs w:val="30"/>
        </w:rPr>
      </w:pPr>
      <w:r>
        <w:rPr>
          <w:rFonts w:hint="eastAsia" w:ascii="仿宋" w:hAnsi="仿宋" w:eastAsia="仿宋" w:cs="仿宋"/>
          <w:sz w:val="30"/>
          <w:szCs w:val="30"/>
          <w:lang w:val="en-US" w:eastAsia="zh-CN"/>
        </w:rPr>
        <w:t>9、加强宣传</w:t>
      </w:r>
      <w:r>
        <w:rPr>
          <w:rFonts w:ascii="仿宋" w:hAnsi="仿宋" w:eastAsia="仿宋" w:cs="仿宋"/>
          <w:sz w:val="30"/>
          <w:szCs w:val="30"/>
        </w:rPr>
        <w:t>在落实具体行动前,当地的街道应提前做好TNR的宣传</w:t>
      </w:r>
      <w:r>
        <w:rPr>
          <w:rFonts w:hint="eastAsia" w:ascii="仿宋" w:hAnsi="仿宋" w:eastAsia="仿宋" w:cs="仿宋"/>
          <w:sz w:val="30"/>
          <w:szCs w:val="30"/>
        </w:rPr>
        <w:t>，</w:t>
      </w:r>
      <w:r>
        <w:rPr>
          <w:rFonts w:ascii="仿宋" w:hAnsi="仿宋" w:eastAsia="仿宋" w:cs="仿宋"/>
          <w:sz w:val="30"/>
          <w:szCs w:val="30"/>
        </w:rPr>
        <w:t>突出说明TNR优势</w:t>
      </w:r>
      <w:r>
        <w:rPr>
          <w:rFonts w:hint="eastAsia" w:ascii="仿宋" w:hAnsi="仿宋" w:eastAsia="仿宋" w:cs="仿宋"/>
          <w:sz w:val="30"/>
          <w:szCs w:val="30"/>
        </w:rPr>
        <w:t>，</w:t>
      </w:r>
      <w:r>
        <w:rPr>
          <w:rFonts w:ascii="仿宋" w:hAnsi="仿宋" w:eastAsia="仿宋" w:cs="仿宋"/>
          <w:sz w:val="30"/>
          <w:szCs w:val="30"/>
        </w:rPr>
        <w:t>指出未绝育流浪猫对社区的不良影响。在捕捉笼的表面张贴显眼的警示语标志</w:t>
      </w:r>
      <w:r>
        <w:rPr>
          <w:rFonts w:hint="eastAsia" w:ascii="仿宋" w:hAnsi="仿宋" w:eastAsia="仿宋" w:cs="仿宋"/>
          <w:sz w:val="30"/>
          <w:szCs w:val="30"/>
        </w:rPr>
        <w:t>，</w:t>
      </w:r>
      <w:r>
        <w:rPr>
          <w:rFonts w:ascii="仿宋" w:hAnsi="仿宋" w:eastAsia="仿宋" w:cs="仿宋"/>
          <w:sz w:val="30"/>
          <w:szCs w:val="30"/>
        </w:rPr>
        <w:t>如“流浪猫绝育免疫诱捕专用笼,请勿擅自移动和碰触”</w:t>
      </w:r>
      <w:r>
        <w:rPr>
          <w:rFonts w:hint="eastAsia" w:ascii="仿宋" w:hAnsi="仿宋" w:eastAsia="仿宋" w:cs="仿宋"/>
          <w:sz w:val="30"/>
          <w:szCs w:val="30"/>
        </w:rPr>
        <w:t>，</w:t>
      </w:r>
      <w:r>
        <w:rPr>
          <w:rFonts w:ascii="仿宋" w:hAnsi="仿宋" w:eastAsia="仿宋" w:cs="仿宋"/>
          <w:sz w:val="30"/>
          <w:szCs w:val="30"/>
        </w:rPr>
        <w:t>因为无意中放走的流浪猫很难再次抓捕</w:t>
      </w:r>
      <w:r>
        <w:rPr>
          <w:rFonts w:hint="eastAsia" w:ascii="仿宋" w:hAnsi="仿宋" w:eastAsia="仿宋" w:cs="仿宋"/>
          <w:sz w:val="30"/>
          <w:szCs w:val="30"/>
        </w:rPr>
        <w:t>，避免不知情人士无意中放走了捕获的流浪猫，</w:t>
      </w:r>
      <w:r>
        <w:rPr>
          <w:rFonts w:ascii="仿宋" w:hAnsi="仿宋" w:eastAsia="仿宋" w:cs="仿宋"/>
          <w:sz w:val="30"/>
          <w:szCs w:val="30"/>
        </w:rPr>
        <w:t>对社区内定点放粮的爱心人士应提前做好思想工作</w:t>
      </w:r>
      <w:r>
        <w:rPr>
          <w:rFonts w:hint="eastAsia" w:ascii="仿宋" w:hAnsi="仿宋" w:eastAsia="仿宋" w:cs="仿宋"/>
          <w:sz w:val="30"/>
          <w:szCs w:val="30"/>
        </w:rPr>
        <w:t>，</w:t>
      </w:r>
      <w:r>
        <w:rPr>
          <w:rFonts w:ascii="仿宋" w:hAnsi="仿宋" w:eastAsia="仿宋" w:cs="仿宋"/>
          <w:sz w:val="30"/>
          <w:szCs w:val="30"/>
        </w:rPr>
        <w:t>尽可能说服其加入志愿者工作,在集中抓捕前要做好提前停喂。</w:t>
      </w:r>
    </w:p>
    <w:p w14:paraId="09DA0324">
      <w:pPr>
        <w:pStyle w:val="31"/>
        <w:ind w:left="0"/>
        <w:rPr>
          <w:rFonts w:hint="eastAsia" w:ascii="黑体" w:hAnsi="黑体" w:eastAsia="黑体" w:cs="黑体"/>
          <w:sz w:val="32"/>
          <w:szCs w:val="32"/>
        </w:rPr>
      </w:pPr>
    </w:p>
    <w:p w14:paraId="2FCDC82F">
      <w:pPr>
        <w:pStyle w:val="31"/>
        <w:ind w:left="0"/>
        <w:rPr>
          <w:rFonts w:hint="eastAsia" w:ascii="黑体" w:hAnsi="黑体" w:eastAsia="黑体" w:cs="黑体"/>
          <w:sz w:val="32"/>
          <w:szCs w:val="32"/>
        </w:rPr>
      </w:pPr>
    </w:p>
    <w:p w14:paraId="2030A4A1">
      <w:pPr>
        <w:pStyle w:val="31"/>
        <w:ind w:left="0"/>
        <w:rPr>
          <w:rFonts w:hint="eastAsia" w:ascii="黑体" w:hAnsi="黑体" w:eastAsia="黑体" w:cs="黑体"/>
          <w:sz w:val="32"/>
          <w:szCs w:val="32"/>
        </w:rPr>
      </w:pPr>
    </w:p>
    <w:p w14:paraId="0AE06E1A">
      <w:pPr>
        <w:pStyle w:val="31"/>
        <w:ind w:left="0"/>
        <w:rPr>
          <w:rFonts w:hint="eastAsia" w:ascii="黑体" w:hAnsi="黑体" w:eastAsia="黑体" w:cs="黑体"/>
          <w:sz w:val="32"/>
          <w:szCs w:val="32"/>
        </w:rPr>
      </w:pPr>
    </w:p>
    <w:p w14:paraId="6F8E8E73">
      <w:pPr>
        <w:pStyle w:val="31"/>
        <w:ind w:left="0"/>
        <w:rPr>
          <w:rFonts w:hint="eastAsia" w:ascii="黑体" w:hAnsi="黑体" w:eastAsia="黑体" w:cs="黑体"/>
          <w:sz w:val="32"/>
          <w:szCs w:val="32"/>
        </w:rPr>
      </w:pPr>
    </w:p>
    <w:p w14:paraId="12AF13F6">
      <w:pPr>
        <w:pStyle w:val="31"/>
        <w:ind w:left="0"/>
        <w:rPr>
          <w:rFonts w:hint="eastAsia" w:ascii="黑体" w:hAnsi="黑体" w:eastAsia="黑体" w:cs="黑体"/>
          <w:sz w:val="32"/>
          <w:szCs w:val="32"/>
        </w:rPr>
      </w:pPr>
    </w:p>
    <w:p w14:paraId="7B1AF0AF">
      <w:pPr>
        <w:pStyle w:val="31"/>
        <w:ind w:left="0"/>
        <w:rPr>
          <w:rFonts w:hint="eastAsia" w:ascii="黑体" w:hAnsi="黑体" w:eastAsia="黑体" w:cs="黑体"/>
          <w:sz w:val="32"/>
          <w:szCs w:val="32"/>
        </w:rPr>
      </w:pPr>
    </w:p>
    <w:p w14:paraId="28C17DAF">
      <w:pPr>
        <w:pStyle w:val="31"/>
        <w:ind w:left="0"/>
        <w:rPr>
          <w:rFonts w:hint="eastAsia" w:ascii="黑体" w:hAnsi="黑体" w:eastAsia="黑体" w:cs="黑体"/>
          <w:sz w:val="32"/>
          <w:szCs w:val="32"/>
        </w:rPr>
      </w:pPr>
    </w:p>
    <w:p w14:paraId="25317D2E">
      <w:pPr>
        <w:pStyle w:val="31"/>
        <w:ind w:left="0"/>
        <w:rPr>
          <w:rFonts w:hint="eastAsia" w:ascii="黑体" w:hAnsi="黑体" w:eastAsia="黑体" w:cs="黑体"/>
          <w:sz w:val="32"/>
          <w:szCs w:val="32"/>
        </w:rPr>
      </w:pPr>
    </w:p>
    <w:p w14:paraId="228ED382">
      <w:pPr>
        <w:pStyle w:val="31"/>
        <w:ind w:left="0"/>
        <w:rPr>
          <w:rFonts w:hint="eastAsia" w:ascii="黑体" w:hAnsi="黑体" w:eastAsia="黑体" w:cs="黑体"/>
          <w:sz w:val="32"/>
          <w:szCs w:val="32"/>
        </w:rPr>
      </w:pPr>
    </w:p>
    <w:p w14:paraId="64E4A36A">
      <w:pPr>
        <w:pStyle w:val="31"/>
        <w:ind w:left="0"/>
        <w:rPr>
          <w:rFonts w:hint="eastAsia" w:ascii="黑体" w:hAnsi="黑体" w:eastAsia="黑体" w:cs="黑体"/>
          <w:sz w:val="32"/>
          <w:szCs w:val="32"/>
        </w:rPr>
      </w:pPr>
    </w:p>
    <w:p w14:paraId="3018635E">
      <w:pPr>
        <w:pStyle w:val="31"/>
        <w:ind w:left="0"/>
        <w:rPr>
          <w:rFonts w:hint="eastAsia" w:ascii="黑体" w:hAnsi="黑体" w:eastAsia="黑体" w:cs="黑体"/>
          <w:sz w:val="32"/>
          <w:szCs w:val="32"/>
        </w:rPr>
      </w:pPr>
    </w:p>
    <w:p w14:paraId="5892F566">
      <w:pPr>
        <w:pStyle w:val="31"/>
        <w:numPr>
          <w:ilvl w:val="0"/>
          <w:numId w:val="0"/>
        </w:numPr>
        <w:rPr>
          <w:rFonts w:hint="eastAsia" w:ascii="黑体" w:hAnsi="黑体" w:eastAsia="黑体" w:cs="黑体"/>
          <w:sz w:val="32"/>
          <w:szCs w:val="32"/>
        </w:rPr>
      </w:pPr>
      <w:r>
        <w:rPr>
          <w:rFonts w:hint="eastAsia" w:ascii="黑体" w:hAnsi="黑体" w:eastAsia="黑体" w:cs="黑体"/>
          <w:sz w:val="32"/>
          <w:szCs w:val="32"/>
        </w:rPr>
        <w:t>五、方案实施成本核算</w:t>
      </w:r>
      <w:r>
        <w:rPr>
          <w:rFonts w:hint="eastAsia" w:ascii="黑体" w:hAnsi="黑体" w:eastAsia="黑体" w:cs="黑体"/>
          <w:sz w:val="32"/>
          <w:szCs w:val="32"/>
          <w:lang w:eastAsia="zh-CN"/>
        </w:rPr>
        <w:t>、</w:t>
      </w:r>
      <w:r>
        <w:rPr>
          <w:rFonts w:hint="eastAsia" w:ascii="黑体" w:hAnsi="黑体" w:eastAsia="黑体" w:cs="黑体"/>
          <w:sz w:val="32"/>
          <w:szCs w:val="32"/>
        </w:rPr>
        <w:t>用品、</w:t>
      </w:r>
      <w:r>
        <w:rPr>
          <w:rFonts w:hint="eastAsia" w:ascii="黑体" w:hAnsi="黑体" w:eastAsia="黑体" w:cs="黑体"/>
          <w:sz w:val="32"/>
          <w:szCs w:val="32"/>
          <w:lang w:val="en-US" w:eastAsia="zh-CN"/>
        </w:rPr>
        <w:t>食品、药品及设施设备</w:t>
      </w:r>
      <w:r>
        <w:rPr>
          <w:rFonts w:hint="eastAsia" w:ascii="黑体" w:hAnsi="黑体" w:eastAsia="黑体" w:cs="黑体"/>
          <w:sz w:val="32"/>
          <w:szCs w:val="32"/>
        </w:rPr>
        <w:t>采购方案</w:t>
      </w:r>
    </w:p>
    <w:p w14:paraId="1E1B338D">
      <w:pPr>
        <w:pStyle w:val="31"/>
        <w:rPr>
          <w:rFonts w:ascii="仿宋" w:hAnsi="仿宋" w:eastAsia="仿宋" w:cs="仿宋"/>
          <w:sz w:val="30"/>
          <w:szCs w:val="30"/>
        </w:rPr>
      </w:pPr>
      <w:r>
        <w:rPr>
          <w:rFonts w:hint="eastAsia" w:ascii="仿宋" w:hAnsi="仿宋" w:eastAsia="仿宋" w:cs="仿宋"/>
          <w:sz w:val="30"/>
          <w:szCs w:val="30"/>
        </w:rPr>
        <w:t>1、成本所包含的项目</w:t>
      </w:r>
    </w:p>
    <w:p w14:paraId="43880D06">
      <w:pPr>
        <w:pStyle w:val="31"/>
        <w:ind w:left="0" w:firstLine="1200" w:firstLineChars="400"/>
        <w:rPr>
          <w:rFonts w:ascii="仿宋" w:hAnsi="仿宋" w:eastAsia="仿宋" w:cs="仿宋"/>
          <w:sz w:val="30"/>
          <w:szCs w:val="30"/>
        </w:rPr>
      </w:pPr>
      <w:r>
        <w:rPr>
          <w:rFonts w:hint="eastAsia" w:ascii="仿宋" w:hAnsi="仿宋" w:eastAsia="仿宋" w:cs="仿宋"/>
          <w:sz w:val="30"/>
          <w:szCs w:val="30"/>
        </w:rPr>
        <w:t>1）设备设施：诱捕笼、笼具、碗</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防咬手套</w:t>
      </w:r>
      <w:r>
        <w:rPr>
          <w:rFonts w:hint="eastAsia" w:ascii="仿宋" w:hAnsi="仿宋" w:eastAsia="仿宋" w:cs="仿宋"/>
          <w:sz w:val="30"/>
          <w:szCs w:val="30"/>
        </w:rPr>
        <w:t>；</w:t>
      </w:r>
    </w:p>
    <w:p w14:paraId="3AC0CB0F">
      <w:pPr>
        <w:pStyle w:val="31"/>
        <w:ind w:left="638" w:leftChars="290" w:firstLine="600" w:firstLineChars="200"/>
        <w:rPr>
          <w:rFonts w:ascii="仿宋" w:hAnsi="仿宋" w:eastAsia="仿宋" w:cs="仿宋"/>
          <w:sz w:val="30"/>
          <w:szCs w:val="30"/>
        </w:rPr>
      </w:pPr>
      <w:r>
        <w:rPr>
          <w:rFonts w:hint="eastAsia" w:ascii="仿宋" w:hAnsi="仿宋" w:eastAsia="仿宋" w:cs="仿宋"/>
          <w:sz w:val="30"/>
          <w:szCs w:val="30"/>
        </w:rPr>
        <w:t>2）药品：麻醉药、止疼药、抗生素、疫苗、驱虫药、其他手术辅料；</w:t>
      </w:r>
    </w:p>
    <w:p w14:paraId="2A998A7D">
      <w:pPr>
        <w:pStyle w:val="31"/>
        <w:ind w:left="0" w:firstLine="1200" w:firstLineChars="400"/>
        <w:rPr>
          <w:rFonts w:ascii="仿宋" w:hAnsi="仿宋" w:eastAsia="仿宋" w:cs="仿宋"/>
          <w:sz w:val="30"/>
          <w:szCs w:val="30"/>
        </w:rPr>
      </w:pPr>
      <w:r>
        <w:rPr>
          <w:rFonts w:hint="eastAsia" w:ascii="仿宋" w:hAnsi="仿宋" w:eastAsia="仿宋" w:cs="仿宋"/>
          <w:sz w:val="30"/>
          <w:szCs w:val="30"/>
        </w:rPr>
        <w:t>3）手术费；</w:t>
      </w:r>
    </w:p>
    <w:p w14:paraId="7D25D780">
      <w:pPr>
        <w:pStyle w:val="31"/>
        <w:ind w:left="0" w:firstLine="1200" w:firstLineChars="400"/>
        <w:rPr>
          <w:rFonts w:ascii="仿宋" w:hAnsi="仿宋" w:eastAsia="仿宋" w:cs="仿宋"/>
          <w:sz w:val="30"/>
          <w:szCs w:val="30"/>
        </w:rPr>
      </w:pPr>
      <w:r>
        <w:rPr>
          <w:rFonts w:hint="eastAsia" w:ascii="仿宋" w:hAnsi="仿宋" w:eastAsia="仿宋" w:cs="仿宋"/>
          <w:sz w:val="30"/>
          <w:szCs w:val="30"/>
        </w:rPr>
        <w:t>4）食品：猫粮、罐头；</w:t>
      </w:r>
    </w:p>
    <w:p w14:paraId="33BD5629">
      <w:pPr>
        <w:pStyle w:val="31"/>
        <w:ind w:left="0" w:firstLine="1200" w:firstLineChars="400"/>
        <w:rPr>
          <w:rFonts w:ascii="仿宋" w:hAnsi="仿宋" w:eastAsia="仿宋" w:cs="仿宋"/>
          <w:sz w:val="30"/>
          <w:szCs w:val="30"/>
        </w:rPr>
      </w:pPr>
      <w:r>
        <w:rPr>
          <w:rFonts w:hint="eastAsia" w:ascii="仿宋" w:hAnsi="仿宋" w:eastAsia="仿宋" w:cs="仿宋"/>
          <w:sz w:val="30"/>
          <w:szCs w:val="30"/>
        </w:rPr>
        <w:t>5）运输成本：汽油、车辆其它耗损；</w:t>
      </w:r>
    </w:p>
    <w:p w14:paraId="180731DA">
      <w:pPr>
        <w:pStyle w:val="31"/>
        <w:ind w:left="0" w:firstLine="1200" w:firstLineChars="400"/>
        <w:rPr>
          <w:rFonts w:ascii="仿宋" w:hAnsi="仿宋" w:eastAsia="仿宋" w:cs="仿宋"/>
          <w:sz w:val="30"/>
          <w:szCs w:val="30"/>
        </w:rPr>
      </w:pPr>
      <w:r>
        <w:rPr>
          <w:rFonts w:hint="eastAsia" w:ascii="仿宋" w:hAnsi="仿宋" w:eastAsia="仿宋" w:cs="仿宋"/>
          <w:sz w:val="30"/>
          <w:szCs w:val="30"/>
        </w:rPr>
        <w:t>6）人工成本：需要至少一名专职人员；</w:t>
      </w:r>
    </w:p>
    <w:p w14:paraId="045533BD">
      <w:pPr>
        <w:pStyle w:val="31"/>
        <w:ind w:left="638" w:leftChars="290" w:firstLine="600" w:firstLineChars="200"/>
        <w:rPr>
          <w:rFonts w:ascii="仿宋" w:hAnsi="仿宋" w:eastAsia="仿宋" w:cs="仿宋"/>
          <w:sz w:val="30"/>
          <w:szCs w:val="30"/>
        </w:rPr>
      </w:pPr>
      <w:r>
        <w:rPr>
          <w:rFonts w:hint="eastAsia" w:ascii="仿宋" w:hAnsi="仿宋" w:eastAsia="仿宋" w:cs="仿宋"/>
          <w:sz w:val="30"/>
          <w:szCs w:val="30"/>
        </w:rPr>
        <w:t>7）宣传成本：各项宣传资料、牌匾、工作牌、工作服及各类表格的制作和印刷，宣传活动所需其他经费。</w:t>
      </w:r>
    </w:p>
    <w:p w14:paraId="4138D873">
      <w:pPr>
        <w:pStyle w:val="31"/>
        <w:ind w:left="0"/>
        <w:rPr>
          <w:rFonts w:hint="eastAsia" w:ascii="仿宋" w:hAnsi="仿宋" w:eastAsia="仿宋" w:cs="仿宋"/>
          <w:sz w:val="30"/>
          <w:szCs w:val="30"/>
        </w:rPr>
      </w:pPr>
      <w:r>
        <w:rPr>
          <w:rFonts w:hint="eastAsia" w:ascii="仿宋" w:hAnsi="仿宋" w:eastAsia="仿宋" w:cs="仿宋"/>
          <w:sz w:val="30"/>
          <w:szCs w:val="30"/>
        </w:rPr>
        <w:t xml:space="preserve">   </w:t>
      </w:r>
      <w:r>
        <w:rPr>
          <w:rFonts w:hint="eastAsia" w:ascii="仿宋" w:hAnsi="仿宋" w:eastAsia="仿宋" w:cs="仿宋"/>
          <w:sz w:val="30"/>
          <w:szCs w:val="30"/>
          <w:lang w:val="en-US" w:eastAsia="zh-CN"/>
        </w:rPr>
        <w:t xml:space="preserve"> </w:t>
      </w:r>
      <w:r>
        <w:rPr>
          <w:rFonts w:hint="eastAsia" w:ascii="仿宋" w:hAnsi="仿宋" w:eastAsia="仿宋" w:cs="仿宋"/>
          <w:sz w:val="30"/>
          <w:szCs w:val="30"/>
        </w:rPr>
        <w:t>2、通过市场询价的方式进行各项成本核算，可委托第三方进行询价，最终确定成本核算表（见附件）。</w:t>
      </w:r>
    </w:p>
    <w:p w14:paraId="6E0C99D0">
      <w:pPr>
        <w:pStyle w:val="31"/>
        <w:ind w:left="0" w:leftChars="0" w:firstLine="600" w:firstLineChars="200"/>
        <w:rPr>
          <w:rFonts w:ascii="仿宋" w:hAnsi="仿宋" w:eastAsia="仿宋" w:cs="仿宋"/>
          <w:sz w:val="32"/>
          <w:szCs w:val="32"/>
        </w:rPr>
      </w:pPr>
      <w:r>
        <w:rPr>
          <w:rFonts w:hint="eastAsia" w:ascii="仿宋" w:hAnsi="仿宋" w:eastAsia="仿宋" w:cs="仿宋"/>
          <w:sz w:val="30"/>
          <w:szCs w:val="30"/>
          <w:lang w:val="en-US" w:eastAsia="zh-CN"/>
        </w:rPr>
        <w:t>3、</w:t>
      </w:r>
      <w:r>
        <w:rPr>
          <w:rFonts w:hint="eastAsia" w:ascii="仿宋" w:hAnsi="仿宋" w:eastAsia="仿宋" w:cs="仿宋"/>
          <w:sz w:val="30"/>
          <w:szCs w:val="30"/>
        </w:rPr>
        <w:t>用品、</w:t>
      </w:r>
      <w:r>
        <w:rPr>
          <w:rFonts w:hint="eastAsia" w:ascii="仿宋" w:hAnsi="仿宋" w:eastAsia="仿宋" w:cs="仿宋"/>
          <w:sz w:val="30"/>
          <w:szCs w:val="30"/>
          <w:lang w:val="en-US" w:eastAsia="zh-CN"/>
        </w:rPr>
        <w:t>药口、食品及设备设施</w:t>
      </w:r>
      <w:r>
        <w:rPr>
          <w:rFonts w:hint="eastAsia" w:ascii="仿宋" w:hAnsi="仿宋" w:eastAsia="仿宋" w:cs="仿宋"/>
          <w:sz w:val="30"/>
          <w:szCs w:val="30"/>
        </w:rPr>
        <w:t>要发布相关的招标公告，邀请相关企业、厂家进行报价。</w:t>
      </w:r>
    </w:p>
    <w:p w14:paraId="027BE9AD">
      <w:pPr>
        <w:pStyle w:val="31"/>
        <w:ind w:left="0"/>
        <w:rPr>
          <w:rFonts w:hint="eastAsia" w:ascii="黑体" w:hAnsi="黑体" w:eastAsia="黑体" w:cs="黑体"/>
          <w:sz w:val="32"/>
          <w:szCs w:val="32"/>
        </w:rPr>
      </w:pPr>
    </w:p>
    <w:p w14:paraId="71483ED0">
      <w:pPr>
        <w:pStyle w:val="31"/>
        <w:ind w:left="0"/>
        <w:rPr>
          <w:rFonts w:hint="eastAsia" w:ascii="黑体" w:hAnsi="黑体" w:eastAsia="黑体" w:cs="黑体"/>
          <w:sz w:val="32"/>
          <w:szCs w:val="32"/>
        </w:rPr>
      </w:pPr>
    </w:p>
    <w:p w14:paraId="35BAA054">
      <w:pPr>
        <w:pStyle w:val="31"/>
        <w:ind w:left="0"/>
        <w:rPr>
          <w:rFonts w:hint="eastAsia" w:ascii="黑体" w:hAnsi="黑体" w:eastAsia="黑体" w:cs="黑体"/>
          <w:sz w:val="32"/>
          <w:szCs w:val="32"/>
        </w:rPr>
      </w:pPr>
    </w:p>
    <w:p w14:paraId="7C8CF184">
      <w:pPr>
        <w:pStyle w:val="31"/>
        <w:ind w:left="0"/>
        <w:rPr>
          <w:rFonts w:hint="eastAsia" w:ascii="黑体" w:hAnsi="黑体" w:eastAsia="黑体" w:cs="黑体"/>
          <w:sz w:val="32"/>
          <w:szCs w:val="32"/>
        </w:rPr>
      </w:pPr>
    </w:p>
    <w:p w14:paraId="79D747F4">
      <w:pPr>
        <w:pStyle w:val="31"/>
        <w:ind w:left="0"/>
        <w:rPr>
          <w:rFonts w:hint="eastAsia" w:ascii="黑体" w:hAnsi="黑体" w:eastAsia="黑体" w:cs="黑体"/>
          <w:sz w:val="32"/>
          <w:szCs w:val="32"/>
        </w:rPr>
      </w:pPr>
    </w:p>
    <w:p w14:paraId="0ADCED43">
      <w:pPr>
        <w:pStyle w:val="31"/>
        <w:ind w:left="0"/>
        <w:rPr>
          <w:rFonts w:hint="eastAsia" w:ascii="黑体" w:hAnsi="黑体" w:eastAsia="黑体" w:cs="黑体"/>
          <w:sz w:val="32"/>
          <w:szCs w:val="32"/>
          <w:lang w:val="en-US" w:eastAsia="zh-CN"/>
        </w:rPr>
      </w:pPr>
    </w:p>
    <w:p w14:paraId="62B87695">
      <w:pPr>
        <w:pStyle w:val="31"/>
        <w:ind w:left="0"/>
        <w:rPr>
          <w:rFonts w:ascii="黑体" w:hAnsi="黑体" w:eastAsia="黑体" w:cs="黑体"/>
          <w:sz w:val="32"/>
          <w:szCs w:val="32"/>
        </w:rPr>
      </w:pPr>
      <w:r>
        <w:rPr>
          <w:rFonts w:hint="eastAsia" w:ascii="黑体" w:hAnsi="黑体" w:eastAsia="黑体" w:cs="黑体"/>
          <w:sz w:val="32"/>
          <w:szCs w:val="32"/>
          <w:lang w:val="en-US" w:eastAsia="zh-CN"/>
        </w:rPr>
        <w:t>六、</w:t>
      </w:r>
      <w:r>
        <w:rPr>
          <w:rFonts w:hint="eastAsia" w:ascii="黑体" w:hAnsi="黑体" w:eastAsia="黑体" w:cs="黑体"/>
          <w:sz w:val="32"/>
          <w:szCs w:val="32"/>
        </w:rPr>
        <w:t>流浪猫（TNR）计划使用资金公募、资金使用及资金使用公示的实施方案和操作细则</w:t>
      </w:r>
    </w:p>
    <w:p w14:paraId="64B6D619">
      <w:pPr>
        <w:pStyle w:val="31"/>
        <w:ind w:left="0" w:firstLine="600" w:firstLineChars="200"/>
        <w:rPr>
          <w:rFonts w:ascii="仿宋" w:hAnsi="仿宋" w:eastAsia="仿宋"/>
          <w:sz w:val="30"/>
          <w:szCs w:val="30"/>
        </w:rPr>
      </w:pPr>
      <w:r>
        <w:rPr>
          <w:rFonts w:hint="eastAsia" w:ascii="仿宋" w:hAnsi="仿宋" w:eastAsia="仿宋"/>
          <w:sz w:val="30"/>
          <w:szCs w:val="30"/>
        </w:rPr>
        <w:t>1、</w:t>
      </w:r>
      <w:r>
        <w:rPr>
          <w:rFonts w:hint="eastAsia" w:ascii="仿宋" w:hAnsi="仿宋" w:eastAsia="仿宋"/>
          <w:sz w:val="30"/>
          <w:szCs w:val="30"/>
          <w:lang w:val="en-US" w:eastAsia="zh-CN"/>
        </w:rPr>
        <w:t>设立公益基金</w:t>
      </w:r>
      <w:r>
        <w:rPr>
          <w:rFonts w:hint="eastAsia" w:ascii="仿宋" w:hAnsi="仿宋" w:eastAsia="仿宋"/>
          <w:sz w:val="30"/>
          <w:szCs w:val="30"/>
        </w:rPr>
        <w:t>：依据法律法规在襄阳市慈善总会开设账号，成立“流浪犬猫收容救助公益基金”。</w:t>
      </w:r>
    </w:p>
    <w:p w14:paraId="1E81D75B">
      <w:pPr>
        <w:ind w:firstLine="600" w:firstLineChars="200"/>
        <w:rPr>
          <w:rFonts w:ascii="仿宋" w:hAnsi="仿宋" w:eastAsia="仿宋"/>
          <w:sz w:val="30"/>
          <w:szCs w:val="30"/>
        </w:rPr>
      </w:pPr>
      <w:r>
        <w:rPr>
          <w:rFonts w:hint="eastAsia" w:ascii="仿宋" w:hAnsi="仿宋" w:eastAsia="仿宋"/>
          <w:sz w:val="30"/>
          <w:szCs w:val="30"/>
        </w:rPr>
        <w:t>2、监督机制：按照民政部门要求成立资金监督委会员，分别由业务主管单位市农业农村局和收容中心理事成员担任人数为5人左右。</w:t>
      </w:r>
    </w:p>
    <w:p w14:paraId="417122ED">
      <w:pPr>
        <w:ind w:firstLine="600" w:firstLineChars="200"/>
        <w:rPr>
          <w:rFonts w:ascii="仿宋" w:hAnsi="仿宋" w:eastAsia="仿宋"/>
          <w:sz w:val="30"/>
          <w:szCs w:val="30"/>
        </w:rPr>
      </w:pPr>
      <w:r>
        <w:rPr>
          <w:rFonts w:hint="eastAsia" w:ascii="仿宋" w:hAnsi="仿宋" w:eastAsia="仿宋"/>
          <w:sz w:val="30"/>
          <w:szCs w:val="30"/>
        </w:rPr>
        <w:t>3、资金来源及受赠方式：面向社会发起募捐，主要面向爱心企业、慈善基金、爱心个人等。所有善款均通过襄阳市慈善总会账号和二维码进行募集。</w:t>
      </w:r>
    </w:p>
    <w:p w14:paraId="44EFC002">
      <w:pPr>
        <w:ind w:firstLine="600" w:firstLineChars="200"/>
        <w:rPr>
          <w:rFonts w:ascii="仿宋" w:hAnsi="仿宋" w:eastAsia="仿宋"/>
          <w:sz w:val="30"/>
          <w:szCs w:val="30"/>
        </w:rPr>
      </w:pPr>
      <w:r>
        <w:rPr>
          <w:rFonts w:hint="eastAsia" w:ascii="仿宋" w:hAnsi="仿宋" w:eastAsia="仿宋"/>
          <w:sz w:val="30"/>
          <w:szCs w:val="30"/>
        </w:rPr>
        <w:t>4、公示：每个月至少一次在襄阳市慈善总会微信小程序上公布开支明细及资金使用情况，所募集的善款明细也可在该小程序上进行查询。</w:t>
      </w:r>
    </w:p>
    <w:p w14:paraId="23349C60">
      <w:pPr>
        <w:rPr>
          <w:rFonts w:ascii="仿宋" w:hAnsi="仿宋" w:eastAsia="仿宋"/>
          <w:sz w:val="30"/>
          <w:szCs w:val="30"/>
        </w:rPr>
      </w:pPr>
    </w:p>
    <w:p w14:paraId="1A5E66D6">
      <w:pPr>
        <w:rPr>
          <w:rFonts w:ascii="仿宋" w:hAnsi="仿宋" w:eastAsia="仿宋"/>
          <w:sz w:val="30"/>
          <w:szCs w:val="30"/>
        </w:rPr>
      </w:pPr>
    </w:p>
    <w:p w14:paraId="4FDB9693">
      <w:pPr>
        <w:rPr>
          <w:rFonts w:ascii="仿宋" w:hAnsi="仿宋" w:eastAsia="仿宋"/>
          <w:sz w:val="30"/>
          <w:szCs w:val="30"/>
        </w:rPr>
      </w:pPr>
    </w:p>
    <w:p w14:paraId="496FA8C8">
      <w:pPr>
        <w:rPr>
          <w:rFonts w:ascii="仿宋" w:hAnsi="仿宋" w:eastAsia="仿宋"/>
          <w:sz w:val="30"/>
          <w:szCs w:val="30"/>
        </w:rPr>
      </w:pPr>
    </w:p>
    <w:p w14:paraId="7B24B111">
      <w:pPr>
        <w:rPr>
          <w:rFonts w:ascii="仿宋" w:hAnsi="仿宋" w:eastAsia="仿宋"/>
          <w:sz w:val="30"/>
          <w:szCs w:val="30"/>
        </w:rPr>
      </w:pPr>
    </w:p>
    <w:p w14:paraId="3D55F3F8">
      <w:pPr>
        <w:rPr>
          <w:rFonts w:ascii="仿宋" w:hAnsi="仿宋" w:eastAsia="仿宋"/>
          <w:sz w:val="30"/>
          <w:szCs w:val="30"/>
        </w:rPr>
      </w:pPr>
    </w:p>
    <w:p w14:paraId="5C7BD387">
      <w:pPr>
        <w:pStyle w:val="31"/>
        <w:ind w:left="0"/>
        <w:rPr>
          <w:rFonts w:ascii="黑体" w:hAnsi="黑体" w:eastAsia="黑体" w:cs="黑体"/>
          <w:sz w:val="32"/>
          <w:szCs w:val="32"/>
        </w:rPr>
      </w:pPr>
      <w:r>
        <w:rPr>
          <w:rFonts w:hint="eastAsia" w:ascii="黑体" w:hAnsi="黑体" w:eastAsia="黑体" w:cs="黑体"/>
          <w:sz w:val="32"/>
          <w:szCs w:val="32"/>
          <w:lang w:val="en-US" w:eastAsia="zh-CN"/>
        </w:rPr>
        <w:t>七</w:t>
      </w:r>
      <w:r>
        <w:rPr>
          <w:rFonts w:hint="eastAsia" w:ascii="黑体" w:hAnsi="黑体" w:eastAsia="黑体" w:cs="黑体"/>
          <w:sz w:val="32"/>
          <w:szCs w:val="32"/>
        </w:rPr>
        <w:t>、流浪猫（TNR）计划招募和征集动物诊疗机构、爱心志愿者方案和细则</w:t>
      </w:r>
    </w:p>
    <w:p w14:paraId="5B8BC2B6">
      <w:pPr>
        <w:rPr>
          <w:rFonts w:ascii="仿宋" w:hAnsi="仿宋" w:eastAsia="仿宋"/>
          <w:sz w:val="30"/>
          <w:szCs w:val="30"/>
        </w:rPr>
      </w:pPr>
      <w:r>
        <w:rPr>
          <w:rFonts w:hint="eastAsia" w:ascii="仿宋" w:hAnsi="仿宋" w:eastAsia="仿宋"/>
          <w:sz w:val="30"/>
          <w:szCs w:val="30"/>
        </w:rPr>
        <w:t xml:space="preserve">    1、动物诊疗机构招募：发布招募公告，制定相关的要求，动物诊疗填需写申请表（见附件），通过审核确立合作关系签订合作协议（见附件），挂合作单位牌匾。主要工作是对收容中心移交的流浪猫实施体检、绝育、标记、驱虫、免疫等工作。</w:t>
      </w:r>
    </w:p>
    <w:p w14:paraId="779A7A7A">
      <w:pPr>
        <w:ind w:left="898" w:leftChars="272" w:hanging="300" w:hangingChars="100"/>
      </w:pPr>
      <w:r>
        <w:rPr>
          <w:rFonts w:hint="eastAsia" w:ascii="仿宋" w:hAnsi="仿宋" w:eastAsia="仿宋"/>
          <w:sz w:val="30"/>
          <w:szCs w:val="30"/>
        </w:rPr>
        <w:t>要求：1)</w:t>
      </w:r>
      <w:r>
        <w:rPr>
          <w:rFonts w:hint="eastAsia"/>
        </w:rPr>
        <w:t xml:space="preserve"> </w:t>
      </w:r>
      <w:r>
        <w:rPr>
          <w:rFonts w:hint="eastAsia" w:ascii="仿宋" w:hAnsi="仿宋" w:eastAsia="仿宋" w:cs="仿宋"/>
          <w:sz w:val="30"/>
          <w:szCs w:val="30"/>
        </w:rPr>
        <w:t>资质：合法合规，营业执照和动物诊疗许可证均在有效期内，两年内无重大违规行为；</w:t>
      </w:r>
    </w:p>
    <w:p w14:paraId="0E2EC995">
      <w:pPr>
        <w:ind w:left="898" w:leftChars="408" w:firstLine="600" w:firstLineChars="200"/>
        <w:rPr>
          <w:rFonts w:ascii="仿宋" w:hAnsi="仿宋" w:eastAsia="仿宋" w:cs="仿宋"/>
          <w:sz w:val="30"/>
          <w:szCs w:val="30"/>
        </w:rPr>
      </w:pPr>
      <w:r>
        <w:rPr>
          <w:rFonts w:hint="eastAsia" w:ascii="仿宋" w:hAnsi="仿宋" w:eastAsia="仿宋" w:cs="仿宋"/>
          <w:sz w:val="30"/>
          <w:szCs w:val="30"/>
        </w:rPr>
        <w:t>2）人员配备：宠物诊所至少要有一名执业兽医坐诊并配备至少一助理，宠物医院至少要有二名以上执业兽医坐诊至少配备两名以上助理；</w:t>
      </w:r>
    </w:p>
    <w:p w14:paraId="19C3CEB0">
      <w:pPr>
        <w:ind w:left="898" w:leftChars="408" w:firstLine="600" w:firstLineChars="200"/>
        <w:jc w:val="both"/>
        <w:rPr>
          <w:rFonts w:ascii="仿宋" w:hAnsi="仿宋" w:eastAsia="仿宋" w:cs="仿宋"/>
          <w:sz w:val="30"/>
          <w:szCs w:val="30"/>
        </w:rPr>
      </w:pPr>
      <w:r>
        <w:rPr>
          <w:rFonts w:hint="eastAsia" w:ascii="仿宋" w:hAnsi="仿宋" w:eastAsia="仿宋" w:cs="仿宋"/>
          <w:sz w:val="30"/>
          <w:szCs w:val="30"/>
        </w:rPr>
        <w:t>3）设备设施配备：有专门的区域和笼具为流浪猫提供术前术后安置，并且有配套消杀管理制度和措施</w:t>
      </w:r>
      <w:r>
        <w:rPr>
          <w:rFonts w:hint="eastAsia" w:ascii="仿宋" w:hAnsi="仿宋" w:eastAsia="仿宋" w:cs="仿宋"/>
          <w:sz w:val="30"/>
          <w:szCs w:val="30"/>
          <w:lang w:val="en-US" w:eastAsia="zh-CN"/>
        </w:rPr>
        <w:t>在专用区域公示</w:t>
      </w:r>
      <w:r>
        <w:rPr>
          <w:rFonts w:hint="eastAsia" w:ascii="仿宋" w:hAnsi="仿宋" w:eastAsia="仿宋" w:cs="仿宋"/>
          <w:sz w:val="30"/>
          <w:szCs w:val="30"/>
        </w:rPr>
        <w:t>；</w:t>
      </w:r>
    </w:p>
    <w:p w14:paraId="5544F41D">
      <w:pPr>
        <w:ind w:left="898" w:leftChars="408" w:firstLine="600" w:firstLineChars="200"/>
        <w:jc w:val="both"/>
        <w:rPr>
          <w:rFonts w:ascii="仿宋" w:hAnsi="仿宋" w:eastAsia="仿宋" w:cs="仿宋"/>
          <w:sz w:val="30"/>
          <w:szCs w:val="30"/>
        </w:rPr>
      </w:pPr>
      <w:r>
        <w:rPr>
          <w:rFonts w:hint="eastAsia" w:ascii="仿宋" w:hAnsi="仿宋" w:eastAsia="仿宋" w:cs="仿宋"/>
          <w:sz w:val="30"/>
          <w:szCs w:val="30"/>
        </w:rPr>
        <w:t>4)其他：要积极配合收容中心流浪猫TNR公益计划的相关工作，认真履行合作协议，如出现突发状况第一时间与收容中心进行反馈沟通，不能按照该方案计划执行收容中心有权随时终止合作。</w:t>
      </w:r>
    </w:p>
    <w:p w14:paraId="5CB999D7">
      <w:pPr>
        <w:ind w:firstLine="600" w:firstLineChars="200"/>
        <w:jc w:val="both"/>
        <w:rPr>
          <w:rFonts w:ascii="仿宋" w:hAnsi="仿宋" w:eastAsia="仿宋"/>
          <w:sz w:val="30"/>
          <w:szCs w:val="30"/>
        </w:rPr>
      </w:pPr>
      <w:r>
        <w:rPr>
          <w:rFonts w:hint="eastAsia" w:ascii="仿宋" w:hAnsi="仿宋" w:eastAsia="仿宋" w:cs="仿宋"/>
          <w:sz w:val="30"/>
          <w:szCs w:val="30"/>
        </w:rPr>
        <w:t>2、爱心志愿者招募：</w:t>
      </w:r>
      <w:r>
        <w:rPr>
          <w:rFonts w:hint="eastAsia" w:ascii="仿宋" w:hAnsi="仿宋" w:eastAsia="仿宋"/>
          <w:sz w:val="30"/>
          <w:szCs w:val="30"/>
        </w:rPr>
        <w:t>发布招募公告，制定相关的要求，爱心志愿者需填写申请表（见附件），通过审核后，签订志愿者协议（见附件），成为流浪猫TNR公益计划志愿者，发放志愿者统一服装和工作牌。主要工作是协助物业对小区流浪猫进行抓捕、放生和善后，协助宠物诊疗机构对流浪猫术前术后的安置和照顾，同时监督整个流浪猫TNR公益计划中流浪猫的基本福利是否得到有效保障。</w:t>
      </w:r>
    </w:p>
    <w:p w14:paraId="26A3E6E1">
      <w:pPr>
        <w:ind w:left="898" w:leftChars="272" w:hanging="300" w:hangingChars="100"/>
        <w:jc w:val="both"/>
        <w:rPr>
          <w:rFonts w:ascii="仿宋" w:hAnsi="仿宋" w:eastAsia="仿宋"/>
          <w:sz w:val="30"/>
          <w:szCs w:val="30"/>
        </w:rPr>
      </w:pPr>
      <w:r>
        <w:rPr>
          <w:rFonts w:hint="eastAsia" w:ascii="仿宋" w:hAnsi="仿宋" w:eastAsia="仿宋"/>
          <w:sz w:val="30"/>
          <w:szCs w:val="30"/>
        </w:rPr>
        <w:t xml:space="preserve">要求：1）中华人民共和国合法公民，无犯罪记录，无反党反国行为；  </w:t>
      </w:r>
    </w:p>
    <w:p w14:paraId="6F0609FD">
      <w:pPr>
        <w:ind w:left="898" w:leftChars="408" w:firstLine="600" w:firstLineChars="200"/>
        <w:jc w:val="both"/>
        <w:rPr>
          <w:rFonts w:ascii="仿宋" w:hAnsi="仿宋" w:eastAsia="仿宋"/>
          <w:sz w:val="30"/>
          <w:szCs w:val="30"/>
        </w:rPr>
      </w:pPr>
      <w:r>
        <w:rPr>
          <w:rFonts w:hint="eastAsia" w:ascii="仿宋" w:hAnsi="仿宋" w:eastAsia="仿宋"/>
          <w:sz w:val="30"/>
          <w:szCs w:val="30"/>
        </w:rPr>
        <w:t>2）热爱小动物有爱心，有责任心，有空闲时间愿意为公益事业奉献自己的力量；</w:t>
      </w:r>
    </w:p>
    <w:p w14:paraId="4088DC63">
      <w:pPr>
        <w:ind w:firstLine="1500" w:firstLineChars="500"/>
        <w:jc w:val="both"/>
        <w:rPr>
          <w:rFonts w:ascii="仿宋" w:hAnsi="仿宋" w:eastAsia="仿宋"/>
          <w:sz w:val="30"/>
          <w:szCs w:val="30"/>
        </w:rPr>
      </w:pPr>
      <w:r>
        <w:rPr>
          <w:rFonts w:hint="eastAsia" w:ascii="仿宋" w:hAnsi="仿宋" w:eastAsia="仿宋"/>
          <w:sz w:val="30"/>
          <w:szCs w:val="30"/>
        </w:rPr>
        <w:t>3）服从安排，有团队合作意识，有一定的沟通能力；</w:t>
      </w:r>
    </w:p>
    <w:p w14:paraId="1B4F92B2">
      <w:pPr>
        <w:ind w:left="898" w:leftChars="408" w:firstLine="600" w:firstLineChars="200"/>
        <w:jc w:val="both"/>
        <w:rPr>
          <w:rFonts w:ascii="仿宋" w:hAnsi="仿宋" w:eastAsia="仿宋"/>
          <w:sz w:val="30"/>
          <w:szCs w:val="30"/>
        </w:rPr>
      </w:pPr>
      <w:r>
        <w:rPr>
          <w:rFonts w:hint="eastAsia" w:ascii="仿宋" w:hAnsi="仿宋" w:eastAsia="仿宋"/>
          <w:sz w:val="30"/>
          <w:szCs w:val="30"/>
          <w:lang w:val="en-US" w:eastAsia="zh-CN"/>
        </w:rPr>
        <w:t>4）</w:t>
      </w:r>
      <w:r>
        <w:rPr>
          <w:rFonts w:hint="eastAsia" w:ascii="仿宋" w:hAnsi="仿宋" w:eastAsia="仿宋"/>
          <w:sz w:val="30"/>
          <w:szCs w:val="30"/>
        </w:rPr>
        <w:t>培训：为志愿者提供T</w:t>
      </w:r>
      <w:r>
        <w:rPr>
          <w:rFonts w:ascii="仿宋" w:hAnsi="仿宋" w:eastAsia="仿宋"/>
          <w:sz w:val="30"/>
          <w:szCs w:val="30"/>
        </w:rPr>
        <w:t>NR</w:t>
      </w:r>
      <w:r>
        <w:rPr>
          <w:rFonts w:hint="eastAsia" w:ascii="仿宋" w:hAnsi="仿宋" w:eastAsia="仿宋"/>
          <w:sz w:val="30"/>
          <w:szCs w:val="30"/>
        </w:rPr>
        <w:t>实施流程、流浪猫捕获方法以及个人安全防护等方面的培训，指导志愿者安装、放置捕获笼、转移和返归流浪猫的操作程序；</w:t>
      </w:r>
    </w:p>
    <w:p w14:paraId="05BDBA0D">
      <w:pPr>
        <w:ind w:left="898" w:leftChars="408" w:firstLine="600" w:firstLineChars="200"/>
        <w:jc w:val="both"/>
        <w:rPr>
          <w:rFonts w:ascii="仿宋" w:hAnsi="仿宋" w:eastAsia="仿宋"/>
          <w:sz w:val="30"/>
          <w:szCs w:val="30"/>
        </w:rPr>
      </w:pPr>
      <w:r>
        <w:rPr>
          <w:rFonts w:hint="eastAsia" w:ascii="仿宋" w:hAnsi="仿宋" w:eastAsia="仿宋"/>
          <w:sz w:val="30"/>
          <w:szCs w:val="30"/>
          <w:lang w:val="en-US" w:eastAsia="zh-CN"/>
        </w:rPr>
        <w:t>5）</w:t>
      </w:r>
      <w:r>
        <w:rPr>
          <w:rFonts w:ascii="仿宋" w:hAnsi="仿宋" w:eastAsia="仿宋"/>
          <w:sz w:val="30"/>
          <w:szCs w:val="30"/>
        </w:rPr>
        <w:t>居委会和小区物业承担志愿者管理、保管流浪猫捕捉笼等设备和用品、提供捕获流浪猫的临时看管场所以及协助开展流浪猫捕捉等工作。</w:t>
      </w:r>
    </w:p>
    <w:p w14:paraId="0FE7D533">
      <w:pPr>
        <w:ind w:firstLine="1500" w:firstLineChars="500"/>
        <w:jc w:val="both"/>
        <w:rPr>
          <w:rFonts w:ascii="仿宋" w:hAnsi="仿宋" w:eastAsia="仿宋"/>
          <w:sz w:val="30"/>
          <w:szCs w:val="30"/>
        </w:rPr>
      </w:pPr>
    </w:p>
    <w:p w14:paraId="5325AE0F">
      <w:pPr>
        <w:ind w:firstLine="1500" w:firstLineChars="500"/>
        <w:jc w:val="both"/>
        <w:rPr>
          <w:rFonts w:hint="eastAsia" w:ascii="仿宋" w:hAnsi="仿宋" w:eastAsia="仿宋"/>
          <w:sz w:val="30"/>
          <w:szCs w:val="30"/>
        </w:rPr>
      </w:pPr>
    </w:p>
    <w:p w14:paraId="5A138BC1">
      <w:pPr>
        <w:jc w:val="both"/>
        <w:rPr>
          <w:rFonts w:ascii="仿宋" w:hAnsi="仿宋" w:eastAsia="仿宋"/>
          <w:sz w:val="30"/>
          <w:szCs w:val="30"/>
        </w:rPr>
      </w:pPr>
    </w:p>
    <w:p w14:paraId="5A8B66D0">
      <w:pPr>
        <w:jc w:val="both"/>
        <w:rPr>
          <w:rFonts w:ascii="仿宋" w:hAnsi="仿宋" w:eastAsia="仿宋"/>
          <w:sz w:val="30"/>
          <w:szCs w:val="30"/>
        </w:rPr>
      </w:pPr>
    </w:p>
    <w:p w14:paraId="31238D64">
      <w:pPr>
        <w:pStyle w:val="31"/>
        <w:ind w:left="0"/>
        <w:rPr>
          <w:rFonts w:ascii="黑体" w:hAnsi="黑体" w:eastAsia="黑体" w:cs="黑体"/>
          <w:sz w:val="32"/>
          <w:szCs w:val="32"/>
        </w:rPr>
      </w:pPr>
      <w:r>
        <w:rPr>
          <w:rFonts w:hint="eastAsia" w:ascii="黑体" w:hAnsi="黑体" w:eastAsia="黑体" w:cs="黑体"/>
          <w:sz w:val="32"/>
          <w:szCs w:val="32"/>
          <w:lang w:val="en-US" w:eastAsia="zh-CN"/>
        </w:rPr>
        <w:t>八</w:t>
      </w:r>
      <w:r>
        <w:rPr>
          <w:rFonts w:hint="eastAsia" w:ascii="黑体" w:hAnsi="黑体" w:eastAsia="黑体" w:cs="黑体"/>
          <w:sz w:val="32"/>
          <w:szCs w:val="32"/>
        </w:rPr>
        <w:t>、流浪猫抓捕、移交、放归</w:t>
      </w:r>
      <w:r>
        <w:rPr>
          <w:rFonts w:hint="eastAsia" w:ascii="黑体" w:hAnsi="黑体" w:eastAsia="黑体" w:cs="黑体"/>
          <w:sz w:val="32"/>
          <w:szCs w:val="32"/>
          <w:lang w:eastAsia="zh-CN"/>
        </w:rPr>
        <w:t>、</w:t>
      </w:r>
      <w:r>
        <w:rPr>
          <w:rFonts w:hint="eastAsia" w:ascii="黑体" w:hAnsi="黑体" w:eastAsia="黑体" w:cs="黑体"/>
          <w:sz w:val="32"/>
          <w:szCs w:val="32"/>
          <w:lang w:val="en-US" w:eastAsia="zh-CN"/>
        </w:rPr>
        <w:t>安置、动物疫病监测</w:t>
      </w:r>
      <w:r>
        <w:rPr>
          <w:rFonts w:hint="eastAsia" w:ascii="黑体" w:hAnsi="黑体" w:eastAsia="黑体" w:cs="黑体"/>
          <w:sz w:val="32"/>
          <w:szCs w:val="32"/>
        </w:rPr>
        <w:t>实施方案及操作细则</w:t>
      </w:r>
    </w:p>
    <w:p w14:paraId="0D3B2DEA">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rPr>
        <w:t>1、流浪猫的抓捕：由收容中心安排专人进行抓捕，</w:t>
      </w:r>
      <w:r>
        <w:rPr>
          <w:rFonts w:hint="eastAsia" w:ascii="仿宋" w:hAnsi="仿宋" w:eastAsia="仿宋" w:cs="仿宋"/>
          <w:sz w:val="30"/>
          <w:szCs w:val="30"/>
          <w:lang w:val="en-US" w:eastAsia="zh-CN"/>
        </w:rPr>
        <w:t>在固定的地点安放诱捕笼投放诱饵。收容中心</w:t>
      </w:r>
      <w:r>
        <w:rPr>
          <w:rFonts w:hint="eastAsia" w:ascii="仿宋" w:hAnsi="仿宋" w:eastAsia="仿宋" w:cs="仿宋"/>
          <w:sz w:val="30"/>
          <w:szCs w:val="30"/>
        </w:rPr>
        <w:t>负责人需要与小区物业进行配合，所抓捕的流浪猫数量和特征均填写在相关单据中并拍照留存，负责人与物业均要签字认可。</w:t>
      </w:r>
    </w:p>
    <w:p w14:paraId="073FA320">
      <w:pPr>
        <w:pStyle w:val="31"/>
        <w:ind w:left="0" w:firstLine="600" w:firstLineChars="200"/>
        <w:rPr>
          <w:rFonts w:ascii="仿宋" w:hAnsi="仿宋" w:eastAsia="仿宋" w:cs="仿宋"/>
          <w:sz w:val="30"/>
          <w:szCs w:val="30"/>
        </w:rPr>
      </w:pPr>
      <w:r>
        <w:rPr>
          <w:rFonts w:hint="eastAsia" w:ascii="仿宋" w:hAnsi="仿宋" w:eastAsia="仿宋" w:cs="仿宋"/>
          <w:sz w:val="30"/>
          <w:szCs w:val="30"/>
        </w:rPr>
        <w:t>2、流浪猫的移交：由收容中心专人负责移交给动物诊疗机构进行绝育手术，需将流浪猫数量和特征填写在相关单据中并拍照留存，负责人与动物诊疗机构均要签字认可。</w:t>
      </w:r>
    </w:p>
    <w:p w14:paraId="7DE0DD5B">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rPr>
        <w:t>3、流浪猫的</w:t>
      </w:r>
      <w:r>
        <w:rPr>
          <w:rFonts w:hint="eastAsia" w:ascii="仿宋" w:hAnsi="仿宋" w:eastAsia="仿宋" w:cs="仿宋"/>
          <w:sz w:val="30"/>
          <w:szCs w:val="30"/>
          <w:lang w:val="en-US" w:eastAsia="zh-CN"/>
        </w:rPr>
        <w:t>领养与</w:t>
      </w:r>
      <w:r>
        <w:rPr>
          <w:rFonts w:hint="eastAsia" w:ascii="仿宋" w:hAnsi="仿宋" w:eastAsia="仿宋" w:cs="仿宋"/>
          <w:sz w:val="30"/>
          <w:szCs w:val="30"/>
        </w:rPr>
        <w:t>放归：对</w:t>
      </w:r>
      <w:r>
        <w:rPr>
          <w:rFonts w:hint="eastAsia" w:ascii="仿宋" w:hAnsi="仿宋" w:eastAsia="仿宋" w:cs="仿宋"/>
          <w:sz w:val="30"/>
          <w:szCs w:val="30"/>
          <w:lang w:val="en-US" w:eastAsia="zh-CN"/>
        </w:rPr>
        <w:t>于</w:t>
      </w:r>
      <w:r>
        <w:rPr>
          <w:rFonts w:hint="eastAsia" w:ascii="仿宋" w:hAnsi="仿宋" w:eastAsia="仿宋" w:cs="仿宋"/>
          <w:sz w:val="30"/>
          <w:szCs w:val="30"/>
        </w:rPr>
        <w:t>一些</w:t>
      </w:r>
      <w:r>
        <w:rPr>
          <w:rFonts w:hint="eastAsia" w:ascii="仿宋" w:hAnsi="仿宋" w:eastAsia="仿宋" w:cs="仿宋"/>
          <w:sz w:val="30"/>
          <w:szCs w:val="30"/>
          <w:lang w:val="en-US" w:eastAsia="zh-CN"/>
        </w:rPr>
        <w:t>性格温顺</w:t>
      </w:r>
      <w:r>
        <w:rPr>
          <w:rFonts w:hint="eastAsia" w:ascii="仿宋" w:hAnsi="仿宋" w:eastAsia="仿宋" w:cs="仿宋"/>
          <w:sz w:val="30"/>
          <w:szCs w:val="30"/>
        </w:rPr>
        <w:t>亲人的流浪猫，</w:t>
      </w:r>
      <w:r>
        <w:rPr>
          <w:rFonts w:hint="eastAsia" w:ascii="仿宋" w:hAnsi="仿宋" w:eastAsia="仿宋" w:cs="仿宋"/>
          <w:sz w:val="30"/>
          <w:szCs w:val="30"/>
          <w:lang w:val="en-US" w:eastAsia="zh-CN"/>
        </w:rPr>
        <w:t>收容中心可发布相关领养信息，</w:t>
      </w:r>
      <w:r>
        <w:rPr>
          <w:rFonts w:hint="eastAsia" w:ascii="仿宋" w:hAnsi="仿宋" w:eastAsia="仿宋" w:cs="仿宋"/>
          <w:sz w:val="30"/>
          <w:szCs w:val="30"/>
        </w:rPr>
        <w:t>面对社会进行领养并登记收养者信息，保证其每年对猫进行免疫</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无人领养的流浪猫</w:t>
      </w:r>
      <w:r>
        <w:rPr>
          <w:rFonts w:hint="eastAsia" w:ascii="仿宋" w:hAnsi="仿宋" w:eastAsia="仿宋" w:cs="仿宋"/>
          <w:sz w:val="30"/>
          <w:szCs w:val="30"/>
        </w:rPr>
        <w:t>由收容中心专人负责送回原小区进行放归，放归前要先确认流浪猫是否</w:t>
      </w:r>
      <w:r>
        <w:rPr>
          <w:rFonts w:hint="eastAsia" w:ascii="仿宋" w:hAnsi="仿宋" w:eastAsia="仿宋" w:cs="仿宋"/>
          <w:sz w:val="30"/>
          <w:szCs w:val="30"/>
          <w:lang w:val="en-US" w:eastAsia="zh-CN"/>
        </w:rPr>
        <w:t>完全</w:t>
      </w:r>
      <w:r>
        <w:rPr>
          <w:rFonts w:hint="eastAsia" w:ascii="仿宋" w:hAnsi="仿宋" w:eastAsia="仿宋" w:cs="仿宋"/>
          <w:sz w:val="30"/>
          <w:szCs w:val="30"/>
        </w:rPr>
        <w:t>康复，与物业进行相关的数量及特征核实后进行原地放归。</w:t>
      </w:r>
    </w:p>
    <w:p w14:paraId="426112F0">
      <w:pPr>
        <w:pStyle w:val="31"/>
        <w:ind w:left="0"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lang w:val="en-US" w:eastAsia="zh-CN"/>
        </w:rPr>
        <w:t>4、抓捕前与小区物业作好沟通，在小区内设置专门固定区域进行放归作为流浪猫的居所且便于投喂，一是照顾爱心居民的情感，二是防止流浪猫在小区内肆意乱窜给其他居民带来困扰引发邻里矛盾，场所应该设置在较为隐蔽且远离人群的地方。</w:t>
      </w:r>
    </w:p>
    <w:p w14:paraId="6453BA80">
      <w:pPr>
        <w:pStyle w:val="31"/>
        <w:ind w:left="0" w:firstLine="600" w:firstLineChars="200"/>
        <w:rPr>
          <w:rFonts w:hint="eastAsia"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lang w:val="en-US" w:eastAsia="zh-CN"/>
        </w:rPr>
        <w:t>5、每年12月不定点对放归后的流浪猫进行抓捕采集样品进行疾病监测，发现烈性传染性等危害社会公共安全的疾病及时进行上报处理，同时监测流浪猫的繁殖情况，根据监测结果制定下一年度流浪猫的绝</w:t>
      </w:r>
      <w:bookmarkStart w:id="1" w:name="_GoBack"/>
      <w:bookmarkEnd w:id="1"/>
      <w:r>
        <w:rPr>
          <w:rFonts w:hint="eastAsia" w:ascii="仿宋" w:hAnsi="仿宋" w:eastAsia="仿宋" w:cs="仿宋"/>
          <w:color w:val="auto"/>
          <w:sz w:val="30"/>
          <w:szCs w:val="30"/>
          <w:highlight w:val="none"/>
          <w:lang w:val="en-US" w:eastAsia="zh-CN"/>
        </w:rPr>
        <w:t>育数量以保证城市生态的平衡。</w:t>
      </w:r>
    </w:p>
    <w:p w14:paraId="4ED2E97E">
      <w:pPr>
        <w:pStyle w:val="31"/>
        <w:ind w:left="0"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lang w:val="en-US" w:eastAsia="zh-CN"/>
        </w:rPr>
        <w:t>6、开发流浪猫TNR电子服务平台，一是便于日常工作建档进行绝育、免疫、驱虫记录；二是便于主管部门监管及对动物疫病的监测；三是便于市民领养与监督。</w:t>
      </w:r>
    </w:p>
    <w:p w14:paraId="5054F4F6">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7</w:t>
      </w:r>
      <w:r>
        <w:rPr>
          <w:rFonts w:hint="eastAsia" w:ascii="仿宋" w:hAnsi="仿宋" w:eastAsia="仿宋" w:cs="仿宋"/>
          <w:sz w:val="30"/>
          <w:szCs w:val="30"/>
          <w:lang w:eastAsia="zh-CN"/>
        </w:rPr>
        <w:t>、</w:t>
      </w:r>
      <w:r>
        <w:rPr>
          <w:rFonts w:hint="eastAsia" w:ascii="仿宋" w:hAnsi="仿宋" w:eastAsia="仿宋" w:cs="仿宋"/>
          <w:sz w:val="30"/>
          <w:szCs w:val="30"/>
        </w:rPr>
        <w:t>应急预案：</w:t>
      </w:r>
      <w:r>
        <w:rPr>
          <w:rFonts w:ascii="仿宋" w:hAnsi="仿宋" w:eastAsia="仿宋" w:cs="仿宋"/>
          <w:sz w:val="30"/>
          <w:szCs w:val="30"/>
        </w:rPr>
        <w:t>抓捕有受伤的潜在风险，通常为抓伤或者咬伤，应先就地及时对伤口进行清创消毒，先用0.1%新洁尔灭清洗,再用清水充分洗涤;对较深的伤口，用注射器伸入伤口深部进行灌注清洗，做到全面彻底,继而用医用碘伏涂擦。然后直接前往就近医院进行诊治。</w:t>
      </w:r>
      <w:r>
        <w:rPr>
          <w:rFonts w:hint="eastAsia" w:ascii="仿宋" w:hAnsi="仿宋" w:eastAsia="仿宋" w:cs="仿宋"/>
          <w:sz w:val="30"/>
          <w:szCs w:val="30"/>
        </w:rPr>
        <w:t>按照自愿原则</w:t>
      </w:r>
      <w:r>
        <w:rPr>
          <w:rFonts w:ascii="仿宋" w:hAnsi="仿宋" w:eastAsia="仿宋" w:cs="仿宋"/>
          <w:sz w:val="30"/>
          <w:szCs w:val="30"/>
        </w:rPr>
        <w:t>,为有需要的相关人员提供狂犬病疫苗免疫,尽量避免与猫直接接触以及试图逗猫的情形。</w:t>
      </w:r>
    </w:p>
    <w:p w14:paraId="533FEDCA">
      <w:pPr>
        <w:pStyle w:val="31"/>
        <w:ind w:left="0"/>
        <w:rPr>
          <w:rFonts w:ascii="仿宋" w:hAnsi="仿宋" w:eastAsia="仿宋" w:cs="仿宋"/>
          <w:sz w:val="32"/>
          <w:szCs w:val="32"/>
        </w:rPr>
      </w:pPr>
    </w:p>
    <w:p w14:paraId="388CC48E">
      <w:pPr>
        <w:pStyle w:val="31"/>
        <w:ind w:left="0"/>
        <w:rPr>
          <w:rFonts w:ascii="仿宋" w:hAnsi="仿宋" w:eastAsia="仿宋" w:cs="仿宋"/>
          <w:sz w:val="32"/>
          <w:szCs w:val="32"/>
        </w:rPr>
      </w:pPr>
    </w:p>
    <w:p w14:paraId="771DF6AA">
      <w:pPr>
        <w:pStyle w:val="31"/>
        <w:ind w:left="0"/>
        <w:rPr>
          <w:rFonts w:ascii="仿宋" w:hAnsi="仿宋" w:eastAsia="仿宋" w:cs="仿宋"/>
          <w:sz w:val="32"/>
          <w:szCs w:val="32"/>
        </w:rPr>
      </w:pPr>
    </w:p>
    <w:p w14:paraId="0558043A">
      <w:pPr>
        <w:pStyle w:val="31"/>
        <w:ind w:left="0"/>
        <w:rPr>
          <w:rFonts w:hint="eastAsia" w:ascii="黑体" w:hAnsi="黑体" w:eastAsia="黑体" w:cs="黑体"/>
          <w:sz w:val="32"/>
          <w:szCs w:val="32"/>
          <w:lang w:val="en-US" w:eastAsia="zh-CN"/>
        </w:rPr>
      </w:pPr>
    </w:p>
    <w:p w14:paraId="20CBC49B">
      <w:pPr>
        <w:pStyle w:val="31"/>
        <w:ind w:left="0"/>
        <w:rPr>
          <w:rFonts w:hint="eastAsia" w:ascii="黑体" w:hAnsi="黑体" w:eastAsia="黑体" w:cs="黑体"/>
          <w:sz w:val="32"/>
          <w:szCs w:val="32"/>
          <w:lang w:val="en-US" w:eastAsia="zh-CN"/>
        </w:rPr>
      </w:pPr>
    </w:p>
    <w:p w14:paraId="3DAFF92F">
      <w:pPr>
        <w:pStyle w:val="31"/>
        <w:ind w:left="0"/>
        <w:rPr>
          <w:rFonts w:hint="eastAsia" w:ascii="黑体" w:hAnsi="黑体" w:eastAsia="黑体" w:cs="黑体"/>
          <w:sz w:val="32"/>
          <w:szCs w:val="32"/>
          <w:lang w:val="en-US" w:eastAsia="zh-CN"/>
        </w:rPr>
      </w:pPr>
    </w:p>
    <w:p w14:paraId="0EE37122">
      <w:pPr>
        <w:pStyle w:val="31"/>
        <w:ind w:left="0"/>
        <w:rPr>
          <w:rFonts w:hint="eastAsia" w:ascii="黑体" w:hAnsi="黑体" w:eastAsia="黑体" w:cs="黑体"/>
          <w:sz w:val="32"/>
          <w:szCs w:val="32"/>
          <w:lang w:val="en-US" w:eastAsia="zh-CN"/>
        </w:rPr>
      </w:pPr>
    </w:p>
    <w:p w14:paraId="116052B4">
      <w:pPr>
        <w:pStyle w:val="31"/>
        <w:ind w:left="0"/>
        <w:rPr>
          <w:rFonts w:hint="eastAsia" w:ascii="黑体" w:hAnsi="黑体" w:eastAsia="黑体" w:cs="黑体"/>
          <w:sz w:val="32"/>
          <w:szCs w:val="32"/>
          <w:lang w:val="en-US" w:eastAsia="zh-CN"/>
        </w:rPr>
      </w:pPr>
    </w:p>
    <w:p w14:paraId="48E84CAD">
      <w:pPr>
        <w:pStyle w:val="31"/>
        <w:ind w:left="0"/>
        <w:rPr>
          <w:rFonts w:hint="eastAsia" w:ascii="黑体" w:hAnsi="黑体" w:eastAsia="黑体" w:cs="黑体"/>
          <w:sz w:val="32"/>
          <w:szCs w:val="32"/>
          <w:lang w:val="en-US" w:eastAsia="zh-CN"/>
        </w:rPr>
      </w:pPr>
    </w:p>
    <w:p w14:paraId="37BC0A1B">
      <w:pPr>
        <w:pStyle w:val="31"/>
        <w:ind w:left="0"/>
        <w:rPr>
          <w:rFonts w:hint="eastAsia" w:ascii="黑体" w:hAnsi="黑体" w:eastAsia="黑体" w:cs="黑体"/>
          <w:sz w:val="32"/>
          <w:szCs w:val="32"/>
          <w:lang w:val="en-US" w:eastAsia="zh-CN"/>
        </w:rPr>
      </w:pPr>
    </w:p>
    <w:p w14:paraId="4F210005">
      <w:pPr>
        <w:pStyle w:val="31"/>
        <w:ind w:left="0"/>
        <w:rPr>
          <w:rFonts w:hint="eastAsia" w:ascii="黑体" w:hAnsi="黑体" w:eastAsia="黑体" w:cs="黑体"/>
          <w:sz w:val="32"/>
          <w:szCs w:val="32"/>
          <w:lang w:val="en-US" w:eastAsia="zh-CN"/>
        </w:rPr>
      </w:pPr>
    </w:p>
    <w:p w14:paraId="3EF4B42F">
      <w:pPr>
        <w:pStyle w:val="31"/>
        <w:ind w:left="0"/>
        <w:rPr>
          <w:rFonts w:hint="eastAsia" w:ascii="黑体" w:hAnsi="黑体" w:eastAsia="黑体" w:cs="黑体"/>
          <w:sz w:val="32"/>
          <w:szCs w:val="32"/>
          <w:lang w:val="en-US" w:eastAsia="zh-CN"/>
        </w:rPr>
      </w:pPr>
    </w:p>
    <w:p w14:paraId="344DC83E">
      <w:pPr>
        <w:pStyle w:val="31"/>
        <w:ind w:left="0"/>
        <w:rPr>
          <w:rFonts w:hint="eastAsia" w:ascii="黑体" w:hAnsi="黑体" w:eastAsia="黑体" w:cs="黑体"/>
          <w:sz w:val="32"/>
          <w:szCs w:val="32"/>
          <w:lang w:val="en-US" w:eastAsia="zh-CN"/>
        </w:rPr>
      </w:pPr>
    </w:p>
    <w:p w14:paraId="0E168C2D">
      <w:pPr>
        <w:pStyle w:val="31"/>
        <w:ind w:left="0"/>
        <w:rPr>
          <w:rFonts w:ascii="黑体" w:hAnsi="黑体" w:eastAsia="黑体" w:cs="黑体"/>
          <w:sz w:val="32"/>
          <w:szCs w:val="32"/>
        </w:rPr>
      </w:pPr>
      <w:r>
        <w:rPr>
          <w:rFonts w:hint="eastAsia" w:ascii="黑体" w:hAnsi="黑体" w:eastAsia="黑体" w:cs="黑体"/>
          <w:sz w:val="32"/>
          <w:szCs w:val="32"/>
          <w:lang w:val="en-US" w:eastAsia="zh-CN"/>
        </w:rPr>
        <w:t>九</w:t>
      </w:r>
      <w:r>
        <w:rPr>
          <w:rFonts w:hint="eastAsia" w:ascii="黑体" w:hAnsi="黑体" w:eastAsia="黑体" w:cs="黑体"/>
          <w:sz w:val="32"/>
          <w:szCs w:val="32"/>
        </w:rPr>
        <w:t>、流浪猫绝育、驱虫、免疫实施方案及操作流程</w:t>
      </w:r>
    </w:p>
    <w:p w14:paraId="70038FDB">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rPr>
        <w:t>1、流浪猫移交宠物诊疗机构后，要先安排在单独的区域进行隔离观察，隔离观察时间不低于24小时，并进行人兽共患病检测，确定无异常可实施绝育手术，并将</w:t>
      </w:r>
      <w:r>
        <w:rPr>
          <w:rFonts w:hint="eastAsia" w:ascii="仿宋" w:hAnsi="仿宋" w:eastAsia="仿宋" w:cs="仿宋"/>
          <w:sz w:val="30"/>
          <w:szCs w:val="30"/>
          <w:lang w:val="en-US" w:eastAsia="zh-CN"/>
        </w:rPr>
        <w:t>公猫</w:t>
      </w:r>
      <w:r>
        <w:rPr>
          <w:rFonts w:hint="eastAsia" w:ascii="仿宋" w:hAnsi="仿宋" w:eastAsia="仿宋" w:cs="仿宋"/>
          <w:sz w:val="30"/>
          <w:szCs w:val="30"/>
        </w:rPr>
        <w:t>左耳尖剪掉</w:t>
      </w:r>
      <w:r>
        <w:rPr>
          <w:rFonts w:hint="eastAsia" w:ascii="仿宋" w:hAnsi="仿宋" w:eastAsia="仿宋" w:cs="仿宋"/>
          <w:sz w:val="30"/>
          <w:szCs w:val="30"/>
          <w:lang w:val="en-US" w:eastAsia="zh-CN"/>
        </w:rPr>
        <w:t>母猫右耳尖剪掉</w:t>
      </w:r>
      <w:r>
        <w:rPr>
          <w:rFonts w:hint="eastAsia" w:ascii="仿宋" w:hAnsi="仿宋" w:eastAsia="仿宋" w:cs="仿宋"/>
          <w:sz w:val="30"/>
          <w:szCs w:val="30"/>
        </w:rPr>
        <w:t>进行标记；</w:t>
      </w:r>
    </w:p>
    <w:p w14:paraId="3D174529">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2、</w:t>
      </w:r>
      <w:r>
        <w:rPr>
          <w:rFonts w:hint="eastAsia" w:ascii="仿宋" w:hAnsi="仿宋" w:eastAsia="仿宋" w:cs="仿宋"/>
          <w:sz w:val="30"/>
          <w:szCs w:val="30"/>
        </w:rPr>
        <w:t>流浪猫入院后，由动物诊疗机构对其进行人畜共患病以及猫的传染病等项目的</w:t>
      </w:r>
      <w:r>
        <w:rPr>
          <w:rFonts w:hint="eastAsia" w:ascii="仿宋" w:hAnsi="仿宋" w:eastAsia="仿宋" w:cs="仿宋"/>
          <w:sz w:val="30"/>
          <w:szCs w:val="30"/>
          <w:lang w:val="en-US" w:eastAsia="zh-CN"/>
        </w:rPr>
        <w:t>健康</w:t>
      </w:r>
      <w:r>
        <w:rPr>
          <w:rFonts w:hint="eastAsia" w:ascii="仿宋" w:hAnsi="仿宋" w:eastAsia="仿宋" w:cs="仿宋"/>
          <w:sz w:val="30"/>
          <w:szCs w:val="30"/>
        </w:rPr>
        <w:t>检查。</w:t>
      </w:r>
    </w:p>
    <w:p w14:paraId="6F659691">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3、</w:t>
      </w:r>
      <w:r>
        <w:rPr>
          <w:rFonts w:hint="eastAsia" w:ascii="仿宋" w:hAnsi="仿宋" w:eastAsia="仿宋" w:cs="仿宋"/>
          <w:sz w:val="30"/>
          <w:szCs w:val="30"/>
        </w:rPr>
        <w:t>在进行绝育手术前，对该动物进行视诊、触诊、叩诊等体格检查， 由</w:t>
      </w:r>
      <w:r>
        <w:rPr>
          <w:rFonts w:hint="eastAsia" w:ascii="仿宋" w:hAnsi="仿宋" w:eastAsia="仿宋" w:cs="仿宋"/>
          <w:sz w:val="30"/>
          <w:szCs w:val="30"/>
          <w:lang w:val="en-US" w:eastAsia="zh-CN"/>
        </w:rPr>
        <w:t>执</w:t>
      </w:r>
      <w:r>
        <w:rPr>
          <w:rFonts w:hint="eastAsia" w:ascii="仿宋" w:hAnsi="仿宋" w:eastAsia="仿宋" w:cs="仿宋"/>
          <w:sz w:val="30"/>
          <w:szCs w:val="30"/>
        </w:rPr>
        <w:t>业兽医师判断其是否适合立即进行绝育，应当注意术前禁食、禁水。</w:t>
      </w:r>
    </w:p>
    <w:p w14:paraId="6F41BBFB">
      <w:pPr>
        <w:pStyle w:val="31"/>
        <w:ind w:left="0" w:firstLine="600" w:firstLineChars="200"/>
        <w:rPr>
          <w:rFonts w:ascii="仿宋" w:hAnsi="仿宋" w:eastAsia="仿宋" w:cs="仿宋"/>
          <w:sz w:val="30"/>
          <w:szCs w:val="30"/>
        </w:rPr>
      </w:pPr>
      <w:r>
        <w:rPr>
          <w:rFonts w:hint="eastAsia" w:ascii="仿宋" w:hAnsi="仿宋" w:eastAsia="仿宋" w:cs="仿宋"/>
          <w:sz w:val="30"/>
          <w:szCs w:val="30"/>
          <w:lang w:val="en-US" w:eastAsia="zh-CN"/>
        </w:rPr>
        <w:t>4</w:t>
      </w:r>
      <w:r>
        <w:rPr>
          <w:rFonts w:hint="eastAsia" w:ascii="仿宋" w:hAnsi="仿宋" w:eastAsia="仿宋" w:cs="仿宋"/>
          <w:sz w:val="30"/>
          <w:szCs w:val="30"/>
        </w:rPr>
        <w:t>、公猫术后恢复期为</w:t>
      </w:r>
      <w:r>
        <w:rPr>
          <w:rFonts w:hint="eastAsia" w:ascii="仿宋" w:hAnsi="仿宋" w:eastAsia="仿宋" w:cs="仿宋"/>
          <w:sz w:val="30"/>
          <w:szCs w:val="30"/>
          <w:lang w:val="en-US" w:eastAsia="zh-CN"/>
        </w:rPr>
        <w:t>3</w:t>
      </w:r>
      <w:r>
        <w:rPr>
          <w:rFonts w:hint="eastAsia" w:ascii="仿宋" w:hAnsi="仿宋" w:eastAsia="仿宋" w:cs="仿宋"/>
          <w:sz w:val="30"/>
          <w:szCs w:val="30"/>
        </w:rPr>
        <w:t>至</w:t>
      </w:r>
      <w:r>
        <w:rPr>
          <w:rFonts w:hint="eastAsia" w:ascii="仿宋" w:hAnsi="仿宋" w:eastAsia="仿宋" w:cs="仿宋"/>
          <w:sz w:val="30"/>
          <w:szCs w:val="30"/>
          <w:lang w:val="en-US" w:eastAsia="zh-CN"/>
        </w:rPr>
        <w:t>5</w:t>
      </w:r>
      <w:r>
        <w:rPr>
          <w:rFonts w:hint="eastAsia" w:ascii="仿宋" w:hAnsi="仿宋" w:eastAsia="仿宋" w:cs="仿宋"/>
          <w:sz w:val="30"/>
          <w:szCs w:val="30"/>
        </w:rPr>
        <w:t>天，母猫术后恢复期为</w:t>
      </w:r>
      <w:r>
        <w:rPr>
          <w:rFonts w:hint="eastAsia" w:ascii="仿宋" w:hAnsi="仿宋" w:eastAsia="仿宋" w:cs="仿宋"/>
          <w:sz w:val="30"/>
          <w:szCs w:val="30"/>
          <w:lang w:val="en-US" w:eastAsia="zh-CN"/>
        </w:rPr>
        <w:t>5</w:t>
      </w:r>
      <w:r>
        <w:rPr>
          <w:rFonts w:hint="eastAsia" w:ascii="仿宋" w:hAnsi="仿宋" w:eastAsia="仿宋" w:cs="仿宋"/>
          <w:sz w:val="30"/>
          <w:szCs w:val="30"/>
        </w:rPr>
        <w:t>到</w:t>
      </w:r>
      <w:r>
        <w:rPr>
          <w:rFonts w:hint="eastAsia" w:ascii="仿宋" w:hAnsi="仿宋" w:eastAsia="仿宋" w:cs="仿宋"/>
          <w:sz w:val="30"/>
          <w:szCs w:val="30"/>
          <w:lang w:val="en-US" w:eastAsia="zh-CN"/>
        </w:rPr>
        <w:t>7</w:t>
      </w:r>
      <w:r>
        <w:rPr>
          <w:rFonts w:hint="eastAsia" w:ascii="仿宋" w:hAnsi="仿宋" w:eastAsia="仿宋" w:cs="仿宋"/>
          <w:sz w:val="30"/>
          <w:szCs w:val="30"/>
        </w:rPr>
        <w:t>天，公猫住院时间不低于</w:t>
      </w:r>
      <w:r>
        <w:rPr>
          <w:rFonts w:hint="eastAsia" w:ascii="仿宋" w:hAnsi="仿宋" w:eastAsia="仿宋" w:cs="仿宋"/>
          <w:sz w:val="30"/>
          <w:szCs w:val="30"/>
          <w:lang w:val="en-US" w:eastAsia="zh-CN"/>
        </w:rPr>
        <w:t>3</w:t>
      </w:r>
      <w:r>
        <w:rPr>
          <w:rFonts w:hint="eastAsia" w:ascii="仿宋" w:hAnsi="仿宋" w:eastAsia="仿宋" w:cs="仿宋"/>
          <w:sz w:val="30"/>
          <w:szCs w:val="30"/>
        </w:rPr>
        <w:t>天，母猫住院时间不低于</w:t>
      </w:r>
      <w:r>
        <w:rPr>
          <w:rFonts w:hint="eastAsia" w:ascii="仿宋" w:hAnsi="仿宋" w:eastAsia="仿宋" w:cs="仿宋"/>
          <w:sz w:val="30"/>
          <w:szCs w:val="30"/>
          <w:lang w:val="en-US" w:eastAsia="zh-CN"/>
        </w:rPr>
        <w:t>5</w:t>
      </w:r>
      <w:r>
        <w:rPr>
          <w:rFonts w:hint="eastAsia" w:ascii="仿宋" w:hAnsi="仿宋" w:eastAsia="仿宋" w:cs="仿宋"/>
          <w:sz w:val="30"/>
          <w:szCs w:val="30"/>
        </w:rPr>
        <w:t>天，术后两天</w:t>
      </w:r>
      <w:r>
        <w:rPr>
          <w:rFonts w:hint="eastAsia" w:ascii="仿宋" w:hAnsi="仿宋" w:eastAsia="仿宋" w:cs="仿宋"/>
          <w:sz w:val="30"/>
          <w:szCs w:val="30"/>
          <w:lang w:val="en-US" w:eastAsia="zh-CN"/>
        </w:rPr>
        <w:t>在确保流浪猫健康状态良好的情况下</w:t>
      </w:r>
      <w:r>
        <w:rPr>
          <w:rFonts w:hint="eastAsia" w:ascii="仿宋" w:hAnsi="仿宋" w:eastAsia="仿宋" w:cs="仿宋"/>
          <w:sz w:val="30"/>
          <w:szCs w:val="30"/>
        </w:rPr>
        <w:t>可对流浪猫进行体外寄生虫的驱杀，放归前一天可进行免疫接种；</w:t>
      </w:r>
    </w:p>
    <w:p w14:paraId="2000FE32">
      <w:pPr>
        <w:pStyle w:val="31"/>
        <w:ind w:left="0" w:firstLine="600" w:firstLineChars="200"/>
        <w:rPr>
          <w:rFonts w:ascii="仿宋" w:hAnsi="仿宋" w:eastAsia="仿宋" w:cs="仿宋"/>
          <w:sz w:val="30"/>
          <w:szCs w:val="30"/>
        </w:rPr>
      </w:pPr>
      <w:r>
        <w:rPr>
          <w:rFonts w:hint="eastAsia" w:ascii="仿宋" w:hAnsi="仿宋" w:eastAsia="仿宋" w:cs="仿宋"/>
          <w:sz w:val="30"/>
          <w:szCs w:val="30"/>
          <w:lang w:val="en-US" w:eastAsia="zh-CN"/>
        </w:rPr>
        <w:t>5</w:t>
      </w:r>
      <w:r>
        <w:rPr>
          <w:rFonts w:hint="eastAsia" w:ascii="仿宋" w:hAnsi="仿宋" w:eastAsia="仿宋" w:cs="仿宋"/>
          <w:sz w:val="30"/>
          <w:szCs w:val="30"/>
        </w:rPr>
        <w:t>、严格流浪猫处方的管理，确保一猫一处方；</w:t>
      </w:r>
    </w:p>
    <w:p w14:paraId="62FE386A">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6</w:t>
      </w:r>
      <w:r>
        <w:rPr>
          <w:rFonts w:hint="eastAsia" w:ascii="仿宋" w:hAnsi="仿宋" w:eastAsia="仿宋" w:cs="仿宋"/>
          <w:sz w:val="30"/>
          <w:szCs w:val="30"/>
        </w:rPr>
        <w:t>、严格消杀制度的管理，做到一猫一笼，随走随消杀；</w:t>
      </w:r>
    </w:p>
    <w:p w14:paraId="2A0A7EE5">
      <w:pPr>
        <w:pStyle w:val="31"/>
        <w:ind w:left="0"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7、为了提高伤口的愈合质量提倡为母猫进行侧切绝育手术。</w:t>
      </w:r>
    </w:p>
    <w:p w14:paraId="34ED5DE3">
      <w:pPr>
        <w:pStyle w:val="31"/>
        <w:ind w:left="0" w:firstLine="600" w:firstLineChars="200"/>
        <w:rPr>
          <w:rFonts w:hint="eastAsia" w:ascii="仿宋" w:hAnsi="仿宋" w:eastAsia="仿宋" w:cs="仿宋"/>
          <w:sz w:val="30"/>
          <w:szCs w:val="30"/>
        </w:rPr>
      </w:pPr>
      <w:r>
        <w:rPr>
          <w:rFonts w:hint="eastAsia" w:ascii="仿宋" w:hAnsi="仿宋" w:eastAsia="仿宋" w:cs="仿宋"/>
          <w:sz w:val="30"/>
          <w:szCs w:val="30"/>
          <w:lang w:val="en-US" w:eastAsia="zh-CN"/>
        </w:rPr>
        <w:t>8</w:t>
      </w:r>
      <w:r>
        <w:rPr>
          <w:rFonts w:hint="eastAsia" w:ascii="仿宋" w:hAnsi="仿宋" w:eastAsia="仿宋" w:cs="仿宋"/>
          <w:sz w:val="30"/>
          <w:szCs w:val="30"/>
        </w:rPr>
        <w:t>、流猫住院期间需按照正常的诊疗流程对流猫进行观察、手术、驱虫、免疫、饲喂及照料等。</w:t>
      </w:r>
    </w:p>
    <w:p w14:paraId="0ACD8193">
      <w:pPr>
        <w:pStyle w:val="31"/>
        <w:ind w:left="0"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9、</w:t>
      </w:r>
      <w:r>
        <w:rPr>
          <w:rFonts w:hint="eastAsia" w:ascii="仿宋" w:hAnsi="仿宋" w:eastAsia="仿宋" w:cs="仿宋"/>
          <w:sz w:val="30"/>
          <w:szCs w:val="30"/>
        </w:rPr>
        <w:t>患病及死亡动物的处理</w:t>
      </w:r>
      <w:r>
        <w:rPr>
          <w:rFonts w:hint="eastAsia" w:ascii="仿宋" w:hAnsi="仿宋" w:eastAsia="仿宋" w:cs="仿宋"/>
          <w:sz w:val="30"/>
          <w:szCs w:val="30"/>
          <w:lang w:eastAsia="zh-CN"/>
        </w:rPr>
        <w:t>，</w:t>
      </w:r>
      <w:r>
        <w:rPr>
          <w:rFonts w:hint="eastAsia" w:ascii="仿宋" w:hAnsi="仿宋" w:eastAsia="仿宋" w:cs="仿宋"/>
          <w:sz w:val="30"/>
          <w:szCs w:val="30"/>
        </w:rPr>
        <w:t>在抓捕和绝育过程中发病的患病猫，由诊疗机构的兽医师判断治疗的可行性，并提出具体治疗方案以及费用问题。由于本身带有疾病无法治疗或出现意外等原因死亡的流浪猫尸体，应进行无害化处理，交由当地动物无害化处理中心代为处置。</w:t>
      </w:r>
      <w:r>
        <w:rPr>
          <w:rFonts w:hint="eastAsia" w:ascii="仿宋" w:hAnsi="仿宋" w:eastAsia="仿宋" w:cs="仿宋"/>
          <w:sz w:val="30"/>
          <w:szCs w:val="30"/>
          <w:lang w:val="en-US" w:eastAsia="zh-CN"/>
        </w:rPr>
        <w:t>发现恶性传染病的流浪猫需要及时与收容中心进行沟通，并会同执业兽医师的相关意见，决定是否进行安乐死处置。</w:t>
      </w:r>
    </w:p>
    <w:p w14:paraId="0418F8BB">
      <w:pPr>
        <w:jc w:val="both"/>
        <w:rPr>
          <w:rFonts w:ascii="仿宋" w:hAnsi="仿宋" w:eastAsia="仿宋"/>
          <w:sz w:val="30"/>
          <w:szCs w:val="30"/>
        </w:rPr>
      </w:pPr>
    </w:p>
    <w:p w14:paraId="6FAA54AD">
      <w:pPr>
        <w:jc w:val="both"/>
        <w:rPr>
          <w:rFonts w:ascii="仿宋" w:hAnsi="仿宋" w:eastAsia="仿宋"/>
          <w:sz w:val="30"/>
          <w:szCs w:val="30"/>
        </w:rPr>
      </w:pPr>
    </w:p>
    <w:p w14:paraId="12DDE7CC">
      <w:pPr>
        <w:jc w:val="both"/>
        <w:rPr>
          <w:rFonts w:ascii="仿宋" w:hAnsi="仿宋" w:eastAsia="仿宋"/>
          <w:sz w:val="30"/>
          <w:szCs w:val="30"/>
        </w:rPr>
      </w:pPr>
    </w:p>
    <w:p w14:paraId="74F7EAC5">
      <w:pPr>
        <w:jc w:val="both"/>
        <w:rPr>
          <w:rFonts w:ascii="仿宋" w:hAnsi="仿宋" w:eastAsia="仿宋"/>
          <w:sz w:val="30"/>
          <w:szCs w:val="30"/>
        </w:rPr>
      </w:pPr>
    </w:p>
    <w:p w14:paraId="7445586D">
      <w:pPr>
        <w:jc w:val="both"/>
        <w:rPr>
          <w:rFonts w:ascii="仿宋" w:hAnsi="仿宋" w:eastAsia="仿宋"/>
          <w:sz w:val="30"/>
          <w:szCs w:val="30"/>
        </w:rPr>
      </w:pPr>
    </w:p>
    <w:p w14:paraId="1D02D0AE">
      <w:pPr>
        <w:jc w:val="both"/>
        <w:rPr>
          <w:rFonts w:ascii="仿宋" w:hAnsi="仿宋" w:eastAsia="仿宋"/>
          <w:sz w:val="30"/>
          <w:szCs w:val="30"/>
        </w:rPr>
      </w:pPr>
    </w:p>
    <w:p w14:paraId="74F79BC8">
      <w:pPr>
        <w:jc w:val="both"/>
        <w:rPr>
          <w:rFonts w:ascii="仿宋" w:hAnsi="仿宋" w:eastAsia="仿宋"/>
          <w:sz w:val="30"/>
          <w:szCs w:val="30"/>
        </w:rPr>
      </w:pPr>
    </w:p>
    <w:p w14:paraId="28CFDD1D">
      <w:pPr>
        <w:jc w:val="both"/>
        <w:rPr>
          <w:rFonts w:ascii="仿宋" w:hAnsi="仿宋" w:eastAsia="仿宋"/>
          <w:sz w:val="30"/>
          <w:szCs w:val="30"/>
        </w:rPr>
      </w:pPr>
    </w:p>
    <w:p w14:paraId="5F4083E3">
      <w:pPr>
        <w:pStyle w:val="31"/>
        <w:ind w:left="0"/>
        <w:rPr>
          <w:rFonts w:hint="eastAsia" w:ascii="黑体" w:hAnsi="黑体" w:eastAsia="黑体" w:cs="黑体"/>
          <w:sz w:val="32"/>
          <w:szCs w:val="32"/>
        </w:rPr>
      </w:pPr>
    </w:p>
    <w:p w14:paraId="30756F8A">
      <w:pPr>
        <w:pStyle w:val="31"/>
        <w:ind w:left="0"/>
        <w:rPr>
          <w:rFonts w:hint="eastAsia" w:ascii="黑体" w:hAnsi="黑体" w:eastAsia="黑体" w:cs="黑体"/>
          <w:sz w:val="32"/>
          <w:szCs w:val="32"/>
        </w:rPr>
      </w:pPr>
    </w:p>
    <w:p w14:paraId="119C790A">
      <w:pPr>
        <w:pStyle w:val="31"/>
        <w:ind w:left="0"/>
        <w:rPr>
          <w:rFonts w:hint="eastAsia" w:ascii="黑体" w:hAnsi="黑体" w:eastAsia="黑体" w:cs="黑体"/>
          <w:sz w:val="32"/>
          <w:szCs w:val="32"/>
        </w:rPr>
      </w:pPr>
    </w:p>
    <w:p w14:paraId="02FE90C7">
      <w:pPr>
        <w:pStyle w:val="31"/>
        <w:ind w:left="0"/>
        <w:rPr>
          <w:rFonts w:hint="eastAsia" w:ascii="黑体" w:hAnsi="黑体" w:eastAsia="黑体" w:cs="黑体"/>
          <w:sz w:val="32"/>
          <w:szCs w:val="32"/>
        </w:rPr>
      </w:pPr>
    </w:p>
    <w:p w14:paraId="53EA1AC6">
      <w:pPr>
        <w:pStyle w:val="31"/>
        <w:ind w:left="0"/>
        <w:rPr>
          <w:rFonts w:hint="eastAsia" w:ascii="黑体" w:hAnsi="黑体" w:eastAsia="黑体" w:cs="黑体"/>
          <w:sz w:val="32"/>
          <w:szCs w:val="32"/>
        </w:rPr>
      </w:pPr>
    </w:p>
    <w:p w14:paraId="31B7C1B0">
      <w:pPr>
        <w:pStyle w:val="31"/>
        <w:ind w:left="0"/>
        <w:rPr>
          <w:rFonts w:hint="eastAsia" w:ascii="黑体" w:hAnsi="黑体" w:eastAsia="黑体" w:cs="黑体"/>
          <w:sz w:val="32"/>
          <w:szCs w:val="32"/>
        </w:rPr>
      </w:pPr>
    </w:p>
    <w:p w14:paraId="65FF26D5">
      <w:pPr>
        <w:pStyle w:val="31"/>
        <w:ind w:left="0"/>
        <w:rPr>
          <w:rFonts w:hint="eastAsia" w:ascii="黑体" w:hAnsi="黑体" w:eastAsia="黑体" w:cs="黑体"/>
          <w:sz w:val="32"/>
          <w:szCs w:val="32"/>
        </w:rPr>
      </w:pPr>
    </w:p>
    <w:p w14:paraId="0F354AE0">
      <w:pPr>
        <w:pStyle w:val="31"/>
        <w:ind w:left="0"/>
        <w:rPr>
          <w:rFonts w:hint="eastAsia" w:ascii="黑体" w:hAnsi="黑体" w:eastAsia="黑体" w:cs="黑体"/>
          <w:sz w:val="32"/>
          <w:szCs w:val="32"/>
        </w:rPr>
      </w:pPr>
    </w:p>
    <w:p w14:paraId="1EE70CCE">
      <w:pPr>
        <w:pStyle w:val="31"/>
        <w:numPr>
          <w:ilvl w:val="0"/>
          <w:numId w:val="0"/>
        </w:numPr>
        <w:rPr>
          <w:rFonts w:hint="eastAsia" w:ascii="黑体" w:hAnsi="黑体" w:eastAsia="黑体" w:cs="黑体"/>
          <w:sz w:val="32"/>
          <w:szCs w:val="32"/>
        </w:rPr>
      </w:pPr>
      <w:r>
        <w:rPr>
          <w:rFonts w:hint="eastAsia" w:ascii="黑体" w:hAnsi="黑体" w:eastAsia="黑体" w:cs="黑体"/>
          <w:sz w:val="32"/>
          <w:szCs w:val="32"/>
          <w:lang w:val="en-US" w:eastAsia="zh-CN"/>
        </w:rPr>
        <w:t>十、</w:t>
      </w:r>
      <w:r>
        <w:rPr>
          <w:rFonts w:hint="eastAsia" w:ascii="黑体" w:hAnsi="黑体" w:eastAsia="黑体" w:cs="黑体"/>
          <w:sz w:val="32"/>
          <w:szCs w:val="32"/>
        </w:rPr>
        <w:t>相关附件、表格</w:t>
      </w:r>
    </w:p>
    <w:p w14:paraId="2FA6654B">
      <w:pPr>
        <w:jc w:val="both"/>
        <w:rPr>
          <w:rFonts w:ascii="仿宋" w:hAnsi="仿宋" w:eastAsia="仿宋"/>
          <w:sz w:val="30"/>
          <w:szCs w:val="30"/>
        </w:rPr>
      </w:pPr>
      <w:r>
        <w:rPr>
          <w:rFonts w:ascii="仿宋" w:hAnsi="仿宋" w:eastAsia="仿宋"/>
          <w:sz w:val="30"/>
          <w:szCs w:val="30"/>
        </w:rPr>
        <w:drawing>
          <wp:inline distT="0" distB="0" distL="114300" distR="114300">
            <wp:extent cx="5768340" cy="8168005"/>
            <wp:effectExtent l="0" t="0" r="10160" b="10795"/>
            <wp:docPr id="1" name="图片 1" descr="31e7a8457a1e0c4c167b924897fc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1e7a8457a1e0c4c167b924897fc966"/>
                    <pic:cNvPicPr>
                      <a:picLocks noChangeAspect="1"/>
                    </pic:cNvPicPr>
                  </pic:nvPicPr>
                  <pic:blipFill>
                    <a:blip r:embed="rId6"/>
                    <a:stretch>
                      <a:fillRect/>
                    </a:stretch>
                  </pic:blipFill>
                  <pic:spPr>
                    <a:xfrm>
                      <a:off x="0" y="0"/>
                      <a:ext cx="5768340" cy="8168005"/>
                    </a:xfrm>
                    <a:prstGeom prst="rect">
                      <a:avLst/>
                    </a:prstGeom>
                  </pic:spPr>
                </pic:pic>
              </a:graphicData>
            </a:graphic>
          </wp:inline>
        </w:drawing>
      </w:r>
    </w:p>
    <w:p w14:paraId="7A4414C0">
      <w:pPr>
        <w:jc w:val="both"/>
        <w:rPr>
          <w:rFonts w:hint="eastAsia" w:ascii="仿宋" w:hAnsi="仿宋" w:eastAsia="仿宋"/>
          <w:sz w:val="30"/>
          <w:szCs w:val="30"/>
          <w:lang w:eastAsia="zh-CN"/>
        </w:rPr>
      </w:pPr>
      <w:r>
        <w:rPr>
          <w:rFonts w:hint="eastAsia" w:ascii="仿宋" w:hAnsi="仿宋" w:eastAsia="仿宋"/>
          <w:sz w:val="30"/>
          <w:szCs w:val="30"/>
          <w:lang w:eastAsia="zh-CN"/>
        </w:rPr>
        <w:drawing>
          <wp:inline distT="0" distB="0" distL="114300" distR="114300">
            <wp:extent cx="5405120" cy="8381365"/>
            <wp:effectExtent l="0" t="0" r="5080" b="635"/>
            <wp:docPr id="2" name="图片 2" descr="be745e398ffb4e098e3e20baa132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e745e398ffb4e098e3e20baa1328dd"/>
                    <pic:cNvPicPr>
                      <a:picLocks noChangeAspect="1"/>
                    </pic:cNvPicPr>
                  </pic:nvPicPr>
                  <pic:blipFill>
                    <a:blip r:embed="rId7"/>
                    <a:stretch>
                      <a:fillRect/>
                    </a:stretch>
                  </pic:blipFill>
                  <pic:spPr>
                    <a:xfrm>
                      <a:off x="0" y="0"/>
                      <a:ext cx="5405120" cy="8381365"/>
                    </a:xfrm>
                    <a:prstGeom prst="rect">
                      <a:avLst/>
                    </a:prstGeom>
                  </pic:spPr>
                </pic:pic>
              </a:graphicData>
            </a:graphic>
          </wp:inline>
        </w:drawing>
      </w:r>
    </w:p>
    <w:p w14:paraId="350FF073">
      <w:pPr>
        <w:jc w:val="both"/>
        <w:rPr>
          <w:rFonts w:hint="eastAsia" w:ascii="仿宋" w:hAnsi="仿宋" w:eastAsia="仿宋"/>
          <w:sz w:val="30"/>
          <w:szCs w:val="30"/>
          <w:lang w:eastAsia="zh-CN"/>
        </w:rPr>
      </w:pPr>
      <w:r>
        <w:rPr>
          <w:rFonts w:hint="eastAsia" w:ascii="仿宋" w:hAnsi="仿宋" w:eastAsia="仿宋"/>
          <w:sz w:val="30"/>
          <w:szCs w:val="30"/>
          <w:lang w:eastAsia="zh-CN"/>
        </w:rPr>
        <w:drawing>
          <wp:inline distT="0" distB="0" distL="114300" distR="114300">
            <wp:extent cx="5270500" cy="3689985"/>
            <wp:effectExtent l="0" t="0" r="0" b="5715"/>
            <wp:docPr id="3" name="图片 3" descr="bfcec08825b42472d47a720d2df7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fcec08825b42472d47a720d2df716f"/>
                    <pic:cNvPicPr>
                      <a:picLocks noChangeAspect="1"/>
                    </pic:cNvPicPr>
                  </pic:nvPicPr>
                  <pic:blipFill>
                    <a:blip r:embed="rId8"/>
                    <a:stretch>
                      <a:fillRect/>
                    </a:stretch>
                  </pic:blipFill>
                  <pic:spPr>
                    <a:xfrm>
                      <a:off x="0" y="0"/>
                      <a:ext cx="5270500" cy="3689985"/>
                    </a:xfrm>
                    <a:prstGeom prst="rect">
                      <a:avLst/>
                    </a:prstGeom>
                  </pic:spPr>
                </pic:pic>
              </a:graphicData>
            </a:graphic>
          </wp:inline>
        </w:drawing>
      </w:r>
    </w:p>
    <w:p w14:paraId="46EAC3FE">
      <w:pPr>
        <w:jc w:val="both"/>
        <w:rPr>
          <w:rFonts w:hint="eastAsia" w:ascii="仿宋" w:hAnsi="仿宋" w:eastAsia="仿宋"/>
          <w:sz w:val="30"/>
          <w:szCs w:val="30"/>
          <w:lang w:eastAsia="zh-CN"/>
        </w:rPr>
      </w:pPr>
    </w:p>
    <w:p w14:paraId="3B501D49">
      <w:pPr>
        <w:jc w:val="both"/>
        <w:rPr>
          <w:rFonts w:hint="eastAsia" w:ascii="仿宋" w:hAnsi="仿宋" w:eastAsia="仿宋"/>
          <w:sz w:val="30"/>
          <w:szCs w:val="30"/>
          <w:lang w:eastAsia="zh-CN"/>
        </w:rPr>
      </w:pPr>
    </w:p>
    <w:p w14:paraId="6056508F">
      <w:pPr>
        <w:jc w:val="both"/>
        <w:rPr>
          <w:rFonts w:hint="eastAsia" w:ascii="仿宋" w:hAnsi="仿宋" w:eastAsia="仿宋"/>
          <w:sz w:val="30"/>
          <w:szCs w:val="30"/>
          <w:lang w:eastAsia="zh-CN"/>
        </w:rPr>
      </w:pPr>
    </w:p>
    <w:p w14:paraId="6BD75489">
      <w:pPr>
        <w:jc w:val="both"/>
        <w:rPr>
          <w:rFonts w:hint="eastAsia" w:ascii="仿宋" w:hAnsi="仿宋" w:eastAsia="仿宋"/>
          <w:sz w:val="30"/>
          <w:szCs w:val="30"/>
          <w:lang w:eastAsia="zh-CN"/>
        </w:rPr>
      </w:pPr>
    </w:p>
    <w:p w14:paraId="7443EF06">
      <w:pPr>
        <w:jc w:val="both"/>
        <w:rPr>
          <w:rFonts w:hint="eastAsia" w:ascii="仿宋" w:hAnsi="仿宋" w:eastAsia="仿宋"/>
          <w:sz w:val="30"/>
          <w:szCs w:val="30"/>
          <w:lang w:eastAsia="zh-CN"/>
        </w:rPr>
      </w:pPr>
    </w:p>
    <w:p w14:paraId="3FA49A3B">
      <w:pPr>
        <w:jc w:val="both"/>
        <w:rPr>
          <w:rFonts w:hint="eastAsia" w:ascii="仿宋" w:hAnsi="仿宋" w:eastAsia="仿宋"/>
          <w:sz w:val="30"/>
          <w:szCs w:val="30"/>
          <w:lang w:eastAsia="zh-CN"/>
        </w:rPr>
      </w:pPr>
    </w:p>
    <w:p w14:paraId="4EED3C39">
      <w:pPr>
        <w:jc w:val="both"/>
        <w:rPr>
          <w:rFonts w:hint="eastAsia" w:ascii="仿宋" w:hAnsi="仿宋" w:eastAsia="仿宋"/>
          <w:sz w:val="30"/>
          <w:szCs w:val="30"/>
          <w:lang w:eastAsia="zh-CN"/>
        </w:rPr>
      </w:pPr>
    </w:p>
    <w:p w14:paraId="239B500A">
      <w:pPr>
        <w:jc w:val="both"/>
        <w:rPr>
          <w:rFonts w:hint="eastAsia" w:ascii="仿宋" w:hAnsi="仿宋" w:eastAsia="仿宋"/>
          <w:sz w:val="30"/>
          <w:szCs w:val="30"/>
          <w:lang w:eastAsia="zh-CN"/>
        </w:rPr>
      </w:pPr>
    </w:p>
    <w:p w14:paraId="59AF806D">
      <w:pPr>
        <w:jc w:val="both"/>
        <w:rPr>
          <w:rFonts w:hint="eastAsia" w:ascii="仿宋" w:hAnsi="仿宋" w:eastAsia="仿宋"/>
          <w:sz w:val="30"/>
          <w:szCs w:val="30"/>
          <w:lang w:eastAsia="zh-CN"/>
        </w:rPr>
      </w:pPr>
    </w:p>
    <w:p w14:paraId="227A6539">
      <w:pPr>
        <w:jc w:val="both"/>
        <w:rPr>
          <w:rFonts w:hint="eastAsia" w:ascii="仿宋" w:hAnsi="仿宋" w:eastAsia="仿宋"/>
          <w:sz w:val="30"/>
          <w:szCs w:val="30"/>
          <w:lang w:eastAsia="zh-CN"/>
        </w:rPr>
      </w:pPr>
    </w:p>
    <w:p w14:paraId="25361810">
      <w:pPr>
        <w:jc w:val="both"/>
        <w:rPr>
          <w:rFonts w:hint="eastAsia" w:ascii="仿宋" w:hAnsi="仿宋" w:eastAsia="仿宋"/>
          <w:sz w:val="30"/>
          <w:szCs w:val="30"/>
          <w:lang w:eastAsia="zh-CN"/>
        </w:rPr>
      </w:pPr>
      <w:r>
        <w:rPr>
          <w:rFonts w:hint="eastAsia" w:ascii="仿宋" w:hAnsi="仿宋" w:eastAsia="仿宋"/>
          <w:sz w:val="30"/>
          <w:szCs w:val="30"/>
          <w:lang w:eastAsia="zh-CN"/>
        </w:rPr>
        <w:drawing>
          <wp:inline distT="0" distB="0" distL="114300" distR="114300">
            <wp:extent cx="5572760" cy="9071610"/>
            <wp:effectExtent l="0" t="0" r="2540" b="8890"/>
            <wp:docPr id="7" name="图片 7" descr="e0426de515e690cebd3865d9ed5b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426de515e690cebd3865d9ed5b644"/>
                    <pic:cNvPicPr>
                      <a:picLocks noChangeAspect="1"/>
                    </pic:cNvPicPr>
                  </pic:nvPicPr>
                  <pic:blipFill>
                    <a:blip r:embed="rId9"/>
                    <a:stretch>
                      <a:fillRect/>
                    </a:stretch>
                  </pic:blipFill>
                  <pic:spPr>
                    <a:xfrm>
                      <a:off x="0" y="0"/>
                      <a:ext cx="5572760" cy="9071610"/>
                    </a:xfrm>
                    <a:prstGeom prst="rect">
                      <a:avLst/>
                    </a:prstGeom>
                  </pic:spPr>
                </pic:pic>
              </a:graphicData>
            </a:graphic>
          </wp:inline>
        </w:drawing>
      </w:r>
    </w:p>
    <w:p w14:paraId="1A1410F7">
      <w:pPr>
        <w:jc w:val="both"/>
        <w:rPr>
          <w:rFonts w:hint="eastAsia" w:ascii="仿宋" w:hAnsi="仿宋" w:eastAsia="仿宋"/>
          <w:sz w:val="30"/>
          <w:szCs w:val="30"/>
          <w:lang w:eastAsia="zh-CN"/>
        </w:rPr>
      </w:pPr>
      <w:r>
        <w:rPr>
          <w:rFonts w:hint="eastAsia" w:ascii="仿宋" w:hAnsi="仿宋" w:eastAsia="仿宋"/>
          <w:sz w:val="30"/>
          <w:szCs w:val="30"/>
          <w:lang w:eastAsia="zh-CN"/>
        </w:rPr>
        <w:drawing>
          <wp:inline distT="0" distB="0" distL="114300" distR="114300">
            <wp:extent cx="5396230" cy="8801100"/>
            <wp:effectExtent l="0" t="0" r="1270" b="0"/>
            <wp:docPr id="5" name="图片 5" descr="203126710f975cfca1bda4aa3ea2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3126710f975cfca1bda4aa3ea29e1"/>
                    <pic:cNvPicPr>
                      <a:picLocks noChangeAspect="1"/>
                    </pic:cNvPicPr>
                  </pic:nvPicPr>
                  <pic:blipFill>
                    <a:blip r:embed="rId10"/>
                    <a:stretch>
                      <a:fillRect/>
                    </a:stretch>
                  </pic:blipFill>
                  <pic:spPr>
                    <a:xfrm>
                      <a:off x="0" y="0"/>
                      <a:ext cx="5396230" cy="8801100"/>
                    </a:xfrm>
                    <a:prstGeom prst="rect">
                      <a:avLst/>
                    </a:prstGeom>
                  </pic:spPr>
                </pic:pic>
              </a:graphicData>
            </a:graphic>
          </wp:inline>
        </w:drawing>
      </w:r>
    </w:p>
    <w:p w14:paraId="0B087072">
      <w:pPr>
        <w:jc w:val="both"/>
        <w:rPr>
          <w:rFonts w:hint="eastAsia" w:ascii="仿宋" w:hAnsi="仿宋" w:eastAsia="仿宋"/>
          <w:sz w:val="30"/>
          <w:szCs w:val="30"/>
          <w:lang w:eastAsia="zh-CN"/>
        </w:rPr>
      </w:pPr>
      <w:r>
        <w:rPr>
          <w:rFonts w:hint="eastAsia" w:ascii="仿宋" w:hAnsi="仿宋" w:eastAsia="仿宋"/>
          <w:sz w:val="30"/>
          <w:szCs w:val="30"/>
          <w:lang w:eastAsia="zh-CN"/>
        </w:rPr>
        <w:drawing>
          <wp:inline distT="0" distB="0" distL="114300" distR="114300">
            <wp:extent cx="5274310" cy="3710305"/>
            <wp:effectExtent l="0" t="0" r="8890" b="10795"/>
            <wp:docPr id="6" name="图片 6" descr="bf0a1f3a22465eda381e2806a79f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f0a1f3a22465eda381e2806a79f2e4"/>
                    <pic:cNvPicPr>
                      <a:picLocks noChangeAspect="1"/>
                    </pic:cNvPicPr>
                  </pic:nvPicPr>
                  <pic:blipFill>
                    <a:blip r:embed="rId11"/>
                    <a:stretch>
                      <a:fillRect/>
                    </a:stretch>
                  </pic:blipFill>
                  <pic:spPr>
                    <a:xfrm>
                      <a:off x="0" y="0"/>
                      <a:ext cx="5274310" cy="3710305"/>
                    </a:xfrm>
                    <a:prstGeom prst="rect">
                      <a:avLst/>
                    </a:prstGeom>
                  </pic:spPr>
                </pic:pic>
              </a:graphicData>
            </a:graphic>
          </wp:inline>
        </w:drawing>
      </w:r>
    </w:p>
    <w:p w14:paraId="4A809E13">
      <w:pPr>
        <w:jc w:val="both"/>
        <w:rPr>
          <w:rFonts w:hint="eastAsia" w:ascii="仿宋" w:hAnsi="仿宋" w:eastAsia="仿宋"/>
          <w:sz w:val="30"/>
          <w:szCs w:val="30"/>
          <w:lang w:eastAsia="zh-CN"/>
        </w:rPr>
      </w:pPr>
    </w:p>
    <w:p w14:paraId="127AB55F">
      <w:pPr>
        <w:jc w:val="both"/>
        <w:rPr>
          <w:rFonts w:hint="eastAsia" w:ascii="仿宋" w:hAnsi="仿宋" w:eastAsia="仿宋"/>
          <w:sz w:val="30"/>
          <w:szCs w:val="30"/>
          <w:lang w:eastAsia="zh-CN"/>
        </w:rPr>
      </w:pPr>
    </w:p>
    <w:p w14:paraId="3FABA756">
      <w:pPr>
        <w:jc w:val="both"/>
        <w:rPr>
          <w:rFonts w:hint="eastAsia" w:ascii="仿宋" w:hAnsi="仿宋" w:eastAsia="仿宋"/>
          <w:sz w:val="30"/>
          <w:szCs w:val="30"/>
          <w:lang w:eastAsia="zh-CN"/>
        </w:rPr>
      </w:pPr>
    </w:p>
    <w:p w14:paraId="228D976B">
      <w:pPr>
        <w:jc w:val="both"/>
        <w:rPr>
          <w:rFonts w:hint="eastAsia" w:ascii="仿宋" w:hAnsi="仿宋" w:eastAsia="仿宋"/>
          <w:sz w:val="30"/>
          <w:szCs w:val="30"/>
          <w:lang w:eastAsia="zh-CN"/>
        </w:rPr>
      </w:pPr>
    </w:p>
    <w:p w14:paraId="668ADE00">
      <w:pPr>
        <w:jc w:val="both"/>
        <w:rPr>
          <w:rFonts w:hint="eastAsia" w:ascii="仿宋" w:hAnsi="仿宋" w:eastAsia="仿宋"/>
          <w:sz w:val="30"/>
          <w:szCs w:val="30"/>
          <w:lang w:eastAsia="zh-CN"/>
        </w:rPr>
      </w:pPr>
    </w:p>
    <w:p w14:paraId="0B19AEBB">
      <w:pPr>
        <w:jc w:val="both"/>
        <w:rPr>
          <w:rFonts w:hint="eastAsia" w:ascii="仿宋" w:hAnsi="仿宋" w:eastAsia="仿宋"/>
          <w:sz w:val="30"/>
          <w:szCs w:val="30"/>
          <w:lang w:eastAsia="zh-CN"/>
        </w:rPr>
      </w:pPr>
    </w:p>
    <w:p w14:paraId="3319296A">
      <w:pPr>
        <w:jc w:val="both"/>
        <w:rPr>
          <w:rFonts w:hint="eastAsia" w:ascii="仿宋" w:hAnsi="仿宋" w:eastAsia="仿宋"/>
          <w:sz w:val="30"/>
          <w:szCs w:val="30"/>
          <w:lang w:eastAsia="zh-CN"/>
        </w:rPr>
      </w:pPr>
    </w:p>
    <w:p w14:paraId="756D714A">
      <w:pPr>
        <w:jc w:val="both"/>
        <w:rPr>
          <w:rFonts w:hint="eastAsia" w:ascii="仿宋" w:hAnsi="仿宋" w:eastAsia="仿宋"/>
          <w:sz w:val="30"/>
          <w:szCs w:val="30"/>
          <w:lang w:eastAsia="zh-CN"/>
        </w:rPr>
      </w:pPr>
    </w:p>
    <w:p w14:paraId="7607BFAF">
      <w:pPr>
        <w:jc w:val="both"/>
        <w:rPr>
          <w:rFonts w:hint="eastAsia" w:ascii="仿宋" w:hAnsi="仿宋" w:eastAsia="仿宋"/>
          <w:sz w:val="30"/>
          <w:szCs w:val="30"/>
          <w:lang w:eastAsia="zh-CN"/>
        </w:rPr>
      </w:pPr>
    </w:p>
    <w:p w14:paraId="50B3EA6A">
      <w:pPr>
        <w:jc w:val="both"/>
        <w:rPr>
          <w:rFonts w:hint="eastAsia" w:ascii="仿宋" w:hAnsi="仿宋" w:eastAsia="仿宋"/>
          <w:sz w:val="30"/>
          <w:szCs w:val="30"/>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C95C4A"/>
    <w:multiLevelType w:val="singleLevel"/>
    <w:tmpl w:val="E4C95C4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cxNzQ1NmI0YzBiZGNmNzg1MmIxZjZjM2MzZjM1NzgifQ=="/>
  </w:docVars>
  <w:rsids>
    <w:rsidRoot w:val="00C54E70"/>
    <w:rsid w:val="00012291"/>
    <w:rsid w:val="00025F7C"/>
    <w:rsid w:val="0003181D"/>
    <w:rsid w:val="00073BC3"/>
    <w:rsid w:val="000E0404"/>
    <w:rsid w:val="00114E14"/>
    <w:rsid w:val="001331A6"/>
    <w:rsid w:val="00160B2B"/>
    <w:rsid w:val="0016510F"/>
    <w:rsid w:val="001712C6"/>
    <w:rsid w:val="001A7181"/>
    <w:rsid w:val="001B160A"/>
    <w:rsid w:val="001C4948"/>
    <w:rsid w:val="001D3E81"/>
    <w:rsid w:val="001E6A4F"/>
    <w:rsid w:val="001F1EC1"/>
    <w:rsid w:val="00233151"/>
    <w:rsid w:val="00240AE0"/>
    <w:rsid w:val="00245D60"/>
    <w:rsid w:val="0025068C"/>
    <w:rsid w:val="0028628F"/>
    <w:rsid w:val="00287E26"/>
    <w:rsid w:val="002D2E5D"/>
    <w:rsid w:val="002F46B3"/>
    <w:rsid w:val="00311B4D"/>
    <w:rsid w:val="0038751D"/>
    <w:rsid w:val="003A1B03"/>
    <w:rsid w:val="003B2015"/>
    <w:rsid w:val="003E6EDB"/>
    <w:rsid w:val="00407E26"/>
    <w:rsid w:val="00436E16"/>
    <w:rsid w:val="00441A4C"/>
    <w:rsid w:val="004869EE"/>
    <w:rsid w:val="004A18A5"/>
    <w:rsid w:val="004B67B5"/>
    <w:rsid w:val="004E355B"/>
    <w:rsid w:val="004F799E"/>
    <w:rsid w:val="005B6D53"/>
    <w:rsid w:val="005C0ECA"/>
    <w:rsid w:val="005E0BF2"/>
    <w:rsid w:val="00606F19"/>
    <w:rsid w:val="00612F36"/>
    <w:rsid w:val="00635862"/>
    <w:rsid w:val="00647ED9"/>
    <w:rsid w:val="006653BC"/>
    <w:rsid w:val="006B5121"/>
    <w:rsid w:val="006B7174"/>
    <w:rsid w:val="006E7004"/>
    <w:rsid w:val="00711F5D"/>
    <w:rsid w:val="007132A2"/>
    <w:rsid w:val="00761740"/>
    <w:rsid w:val="0076371A"/>
    <w:rsid w:val="007728EB"/>
    <w:rsid w:val="0079114B"/>
    <w:rsid w:val="007B5339"/>
    <w:rsid w:val="007C4E71"/>
    <w:rsid w:val="007D77B5"/>
    <w:rsid w:val="007E4135"/>
    <w:rsid w:val="00855F0C"/>
    <w:rsid w:val="008830BC"/>
    <w:rsid w:val="00904CE1"/>
    <w:rsid w:val="009322FA"/>
    <w:rsid w:val="00933F96"/>
    <w:rsid w:val="0098746B"/>
    <w:rsid w:val="009F0BFE"/>
    <w:rsid w:val="00A367CE"/>
    <w:rsid w:val="00A70322"/>
    <w:rsid w:val="00AB6EED"/>
    <w:rsid w:val="00AF562C"/>
    <w:rsid w:val="00B73C2B"/>
    <w:rsid w:val="00B9386F"/>
    <w:rsid w:val="00BB16A3"/>
    <w:rsid w:val="00BB2BB3"/>
    <w:rsid w:val="00BC15E5"/>
    <w:rsid w:val="00C11425"/>
    <w:rsid w:val="00C54E70"/>
    <w:rsid w:val="00C66372"/>
    <w:rsid w:val="00CA66AB"/>
    <w:rsid w:val="00CC688A"/>
    <w:rsid w:val="00CF2D2B"/>
    <w:rsid w:val="00CF424F"/>
    <w:rsid w:val="00D07C6D"/>
    <w:rsid w:val="00D1095F"/>
    <w:rsid w:val="00D20A42"/>
    <w:rsid w:val="00D67B8E"/>
    <w:rsid w:val="00DD293F"/>
    <w:rsid w:val="00DE7E32"/>
    <w:rsid w:val="00E000A0"/>
    <w:rsid w:val="00E04CA3"/>
    <w:rsid w:val="00E35EB1"/>
    <w:rsid w:val="00E52041"/>
    <w:rsid w:val="00E73037"/>
    <w:rsid w:val="00EB5CFC"/>
    <w:rsid w:val="00EB7862"/>
    <w:rsid w:val="00EC4361"/>
    <w:rsid w:val="00ED07CC"/>
    <w:rsid w:val="00F55A27"/>
    <w:rsid w:val="00F64F9A"/>
    <w:rsid w:val="00FC25FE"/>
    <w:rsid w:val="00FC337F"/>
    <w:rsid w:val="00FE2042"/>
    <w:rsid w:val="15D57B0A"/>
    <w:rsid w:val="175917AB"/>
    <w:rsid w:val="1B5E75E9"/>
    <w:rsid w:val="24AC1CCF"/>
    <w:rsid w:val="2AFE49B0"/>
    <w:rsid w:val="33971295"/>
    <w:rsid w:val="34B44107"/>
    <w:rsid w:val="39B605D8"/>
    <w:rsid w:val="3CA30533"/>
    <w:rsid w:val="409741F1"/>
    <w:rsid w:val="43654E6C"/>
    <w:rsid w:val="43CB60DE"/>
    <w:rsid w:val="46813EEA"/>
    <w:rsid w:val="494129BD"/>
    <w:rsid w:val="53705C65"/>
    <w:rsid w:val="54F155B5"/>
    <w:rsid w:val="567A13A5"/>
    <w:rsid w:val="57426CFB"/>
    <w:rsid w:val="57B375DA"/>
    <w:rsid w:val="5E473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Date"/>
    <w:basedOn w:val="1"/>
    <w:next w:val="1"/>
    <w:link w:val="36"/>
    <w:semiHidden/>
    <w:unhideWhenUsed/>
    <w:qFormat/>
    <w:uiPriority w:val="99"/>
    <w:pPr>
      <w:ind w:left="100" w:leftChars="2500"/>
    </w:pPr>
  </w:style>
  <w:style w:type="paragraph" w:styleId="12">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明显参考1"/>
    <w:basedOn w:val="17"/>
    <w:qFormat/>
    <w:uiPriority w:val="32"/>
    <w:rPr>
      <w:b/>
      <w:bCs/>
      <w:smallCaps/>
      <w:color w:val="104862" w:themeColor="accent1" w:themeShade="BF"/>
      <w:spacing w:val="5"/>
    </w:rPr>
  </w:style>
  <w:style w:type="character" w:customStyle="1" w:styleId="36">
    <w:name w:val="日期 字符"/>
    <w:basedOn w:val="17"/>
    <w:link w:val="11"/>
    <w:semiHidden/>
    <w:qFormat/>
    <w:uiPriority w:val="99"/>
  </w:style>
  <w:style w:type="character" w:customStyle="1" w:styleId="37">
    <w:name w:val="页眉 字符"/>
    <w:basedOn w:val="17"/>
    <w:link w:val="13"/>
    <w:qFormat/>
    <w:uiPriority w:val="99"/>
    <w:rPr>
      <w:sz w:val="18"/>
      <w:szCs w:val="18"/>
    </w:rPr>
  </w:style>
  <w:style w:type="character" w:customStyle="1" w:styleId="38">
    <w:name w:val="页脚 字符"/>
    <w:basedOn w:val="17"/>
    <w:link w:val="12"/>
    <w:qFormat/>
    <w:uiPriority w:val="99"/>
    <w:rPr>
      <w:sz w:val="18"/>
      <w:szCs w:val="18"/>
    </w:rPr>
  </w:style>
  <w:style w:type="paragraph" w:customStyle="1" w:styleId="39">
    <w:name w:val="Revision"/>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5277</Words>
  <Characters>5379</Characters>
  <Lines>37</Lines>
  <Paragraphs>10</Paragraphs>
  <TotalTime>29</TotalTime>
  <ScaleCrop>false</ScaleCrop>
  <LinksUpToDate>false</LinksUpToDate>
  <CharactersWithSpaces>5428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2024-05-10T02:33:00Z</dcterms:created>
  <dc:creator>yanni sun</dc:creator>
  <cp:lastModifiedBy>爱博动物医院</cp:lastModifiedBy>
  <dcterms:modified xsi:type="dcterms:W3CDTF">2026-04-24T03:51:19Z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975B835B3A324C4AB2116B33E7725E24_13</vt:lpwstr>
  </property>
  <property fmtid="{D5CDD505-2E9C-101B-9397-08002B2CF9AE}" pid="4" name="KSOTemplateDocerSaveRecord">
    <vt:lpwstr>eyJoZGlkIjoiZTcxNzQ1NmI0YzBiZGNmNzg1MmIxZjZjM2MzZjM1NzgiLCJ1c2VySWQiOiIzMjI0MDAyODkifQ==</vt:lpwstr>
  </property>
</Properties>
</file>