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89" w:rsidRDefault="0056523C" w:rsidP="00F45793">
      <w:pPr>
        <w:jc w:val="center"/>
        <w:rPr>
          <w:b/>
          <w:sz w:val="40"/>
          <w:szCs w:val="40"/>
        </w:rPr>
      </w:pPr>
      <w:r w:rsidRPr="00F45793">
        <w:rPr>
          <w:b/>
          <w:sz w:val="40"/>
          <w:szCs w:val="40"/>
        </w:rPr>
        <w:t>Retour de bouteille chez DEHON</w:t>
      </w:r>
    </w:p>
    <w:p w:rsidR="00F45793" w:rsidRDefault="00F45793" w:rsidP="00F45793">
      <w:pPr>
        <w:jc w:val="center"/>
        <w:rPr>
          <w:b/>
          <w:sz w:val="40"/>
          <w:szCs w:val="40"/>
        </w:rPr>
      </w:pPr>
    </w:p>
    <w:p w:rsidR="00F45793" w:rsidRPr="00F45793" w:rsidRDefault="00F45793" w:rsidP="00F45793">
      <w:pPr>
        <w:jc w:val="center"/>
        <w:rPr>
          <w:b/>
          <w:sz w:val="40"/>
          <w:szCs w:val="40"/>
        </w:rPr>
      </w:pPr>
    </w:p>
    <w:p w:rsidR="0056523C" w:rsidRDefault="00540573">
      <w:r>
        <w:t>Bouteilles de charge (consignes</w:t>
      </w:r>
      <w:r w:rsidR="00F45793">
        <w:t xml:space="preserve"> vides</w:t>
      </w:r>
      <w:r>
        <w:t>)</w:t>
      </w:r>
    </w:p>
    <w:p w:rsidR="00540573" w:rsidRDefault="0056523C" w:rsidP="00540573">
      <w:pPr>
        <w:pStyle w:val="Paragraphedeliste"/>
        <w:numPr>
          <w:ilvl w:val="0"/>
          <w:numId w:val="1"/>
        </w:numPr>
      </w:pPr>
      <w:r>
        <w:t>2 bouteilles  alu 20 litres</w:t>
      </w:r>
      <w:r w:rsidR="00540573">
        <w:t xml:space="preserve"> pour  R 407C</w:t>
      </w:r>
    </w:p>
    <w:p w:rsidR="00540573" w:rsidRDefault="0056523C" w:rsidP="00540573">
      <w:pPr>
        <w:pStyle w:val="Paragraphedeliste"/>
        <w:numPr>
          <w:ilvl w:val="0"/>
          <w:numId w:val="1"/>
        </w:numPr>
      </w:pPr>
      <w:r>
        <w:t xml:space="preserve"> </w:t>
      </w:r>
      <w:r w:rsidR="00540573">
        <w:t>5 bouteilles  alu 20 litres pour  R 404A</w:t>
      </w:r>
    </w:p>
    <w:p w:rsidR="00540573" w:rsidRDefault="00540573" w:rsidP="00540573">
      <w:pPr>
        <w:pStyle w:val="Paragraphedeliste"/>
        <w:numPr>
          <w:ilvl w:val="0"/>
          <w:numId w:val="1"/>
        </w:numPr>
      </w:pPr>
      <w:r>
        <w:t>1 bouteille  alu 20 litres pour  R 410A</w:t>
      </w:r>
    </w:p>
    <w:p w:rsidR="00540573" w:rsidRDefault="00540573" w:rsidP="00540573">
      <w:pPr>
        <w:pStyle w:val="Paragraphedeliste"/>
        <w:numPr>
          <w:ilvl w:val="0"/>
          <w:numId w:val="1"/>
        </w:numPr>
      </w:pPr>
      <w:r>
        <w:t>1 bouteille  acier 27 litres pour  R 404A</w:t>
      </w:r>
    </w:p>
    <w:p w:rsidR="00481F6E" w:rsidRDefault="00481F6E" w:rsidP="00540573">
      <w:pPr>
        <w:pStyle w:val="Paragraphedeliste"/>
        <w:numPr>
          <w:ilvl w:val="0"/>
          <w:numId w:val="1"/>
        </w:numPr>
      </w:pPr>
      <w:r>
        <w:t>1 bouteille  acier 52 litres pour R 404A</w:t>
      </w:r>
    </w:p>
    <w:p w:rsidR="00540573" w:rsidRDefault="00540573" w:rsidP="00540573"/>
    <w:p w:rsidR="00540573" w:rsidRDefault="00540573" w:rsidP="00540573">
      <w:r>
        <w:t>Bouteilles  de transfert</w:t>
      </w:r>
      <w:r w:rsidR="00F45793">
        <w:t xml:space="preserve"> vides</w:t>
      </w:r>
    </w:p>
    <w:p w:rsidR="00540573" w:rsidRDefault="00540573" w:rsidP="00540573">
      <w:pPr>
        <w:pStyle w:val="Paragraphedeliste"/>
        <w:numPr>
          <w:ilvl w:val="0"/>
          <w:numId w:val="1"/>
        </w:numPr>
      </w:pPr>
      <w:r>
        <w:t>5 bouteilles acier de 27 litres affectées  R 404A</w:t>
      </w:r>
    </w:p>
    <w:p w:rsidR="00540573" w:rsidRDefault="00F45793" w:rsidP="00540573">
      <w:pPr>
        <w:pStyle w:val="Paragraphedeliste"/>
        <w:numPr>
          <w:ilvl w:val="0"/>
          <w:numId w:val="1"/>
        </w:numPr>
      </w:pPr>
      <w:r>
        <w:t>3</w:t>
      </w:r>
      <w:r w:rsidR="00540573">
        <w:t xml:space="preserve"> bouteilles acier de 27 litres affectées  R </w:t>
      </w:r>
      <w:r>
        <w:t>407C</w:t>
      </w:r>
    </w:p>
    <w:p w:rsidR="00540573" w:rsidRDefault="00F45793" w:rsidP="00F45793">
      <w:pPr>
        <w:pStyle w:val="Paragraphedeliste"/>
        <w:numPr>
          <w:ilvl w:val="0"/>
          <w:numId w:val="1"/>
        </w:numPr>
      </w:pPr>
      <w:r>
        <w:t>3</w:t>
      </w:r>
      <w:r w:rsidR="00540573">
        <w:t xml:space="preserve"> bouteilles acier de 27 litres affectées  R </w:t>
      </w:r>
      <w:r>
        <w:t>410</w:t>
      </w:r>
      <w:r w:rsidR="00540573">
        <w:t>A</w:t>
      </w:r>
    </w:p>
    <w:p w:rsidR="00540573" w:rsidRDefault="00F45793" w:rsidP="00540573">
      <w:pPr>
        <w:pStyle w:val="Paragraphedeliste"/>
        <w:numPr>
          <w:ilvl w:val="0"/>
          <w:numId w:val="1"/>
        </w:numPr>
      </w:pPr>
      <w:r>
        <w:t>1</w:t>
      </w:r>
      <w:r w:rsidR="00540573">
        <w:t xml:space="preserve"> </w:t>
      </w:r>
      <w:r>
        <w:t>bouteille</w:t>
      </w:r>
      <w:r w:rsidR="00540573">
        <w:t xml:space="preserve"> acier de 27 litres affectées  R </w:t>
      </w:r>
      <w:r>
        <w:t>13</w:t>
      </w:r>
      <w:r w:rsidR="00540573">
        <w:t>4A</w:t>
      </w:r>
    </w:p>
    <w:p w:rsidR="0056523C" w:rsidRDefault="0056523C"/>
    <w:p w:rsidR="00F45793" w:rsidRDefault="00F45793">
      <w:r>
        <w:t>Bouteille de récupération chargée</w:t>
      </w:r>
    </w:p>
    <w:p w:rsidR="00F45793" w:rsidRDefault="00F45793" w:rsidP="00F45793">
      <w:pPr>
        <w:pStyle w:val="Paragraphedeliste"/>
        <w:numPr>
          <w:ilvl w:val="0"/>
          <w:numId w:val="1"/>
        </w:numPr>
      </w:pPr>
      <w:r>
        <w:t>1 bouteille acier de 27 litres contenant 5,360 kg de  R 407C à recycler</w:t>
      </w:r>
    </w:p>
    <w:p w:rsidR="00F45793" w:rsidRDefault="00F45793" w:rsidP="00F45793"/>
    <w:p w:rsidR="00F45793" w:rsidRDefault="00F45793" w:rsidP="00F45793">
      <w:r>
        <w:t>Soit un total de 2</w:t>
      </w:r>
      <w:r w:rsidR="00481F6E">
        <w:t>3</w:t>
      </w:r>
      <w:r>
        <w:t xml:space="preserve"> bouteilles à faire reprendre chez DEHON</w:t>
      </w:r>
    </w:p>
    <w:p w:rsidR="00F45793" w:rsidRDefault="00F45793" w:rsidP="00F45793">
      <w:pPr>
        <w:pStyle w:val="Paragraphedeliste"/>
        <w:ind w:left="1068"/>
      </w:pPr>
    </w:p>
    <w:sectPr w:rsidR="00F45793" w:rsidSect="00D9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6E5D"/>
    <w:multiLevelType w:val="hybridMultilevel"/>
    <w:tmpl w:val="F7E6DB48"/>
    <w:lvl w:ilvl="0" w:tplc="05EC7A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523C"/>
    <w:rsid w:val="00481F6E"/>
    <w:rsid w:val="00522672"/>
    <w:rsid w:val="00540573"/>
    <w:rsid w:val="0056523C"/>
    <w:rsid w:val="00D92789"/>
    <w:rsid w:val="00F4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AUVITY</dc:creator>
  <cp:keywords/>
  <dc:description/>
  <cp:lastModifiedBy>AUVITY</cp:lastModifiedBy>
  <cp:revision>2</cp:revision>
  <dcterms:created xsi:type="dcterms:W3CDTF">2010-08-04T14:07:00Z</dcterms:created>
  <dcterms:modified xsi:type="dcterms:W3CDTF">2010-08-09T12:36:00Z</dcterms:modified>
</cp:coreProperties>
</file>