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pPr>
    </w:p>
    <w:p>
      <w:pPr>
        <w:spacing w:before="0" w:after="80"/>
        <w:jc w:val="center"/>
      </w:pPr>
      <w:r>
        <w:rPr>
          <w:rFonts w:ascii="Calibri" w:hAnsi="Calibri"/>
          <w:b/>
          <w:i w:val="0"/>
          <w:color w:val="1B2A4A"/>
          <w:sz w:val="52"/>
        </w:rPr>
        <w:t>When You Blow Up or Shut Down</w:t>
      </w:r>
    </w:p>
    <w:p>
      <w:pPr>
        <w:spacing w:before="0" w:after="400"/>
        <w:jc w:val="center"/>
      </w:pPr>
      <w:r>
        <w:rPr>
          <w:rFonts w:ascii="Calibri" w:hAnsi="Calibri"/>
          <w:b w:val="0"/>
          <w:i/>
          <w:color w:val="4A6F8A"/>
          <w:sz w:val="26"/>
        </w:rPr>
        <w:t>A Field Guide for Frontline Folks and Their Families</w:t>
      </w:r>
    </w:p>
    <w:p>
      <w:pPr>
        <w:spacing w:before="80" w:after="160"/>
        <w:pBdr>
          <w:bottom w:val="single" w:sz="4" w:space="1" w:color="C5D0DB"/>
        </w:pBdr>
      </w:pPr>
    </w:p>
    <w:p>
      <w:pPr>
        <w:spacing w:before="280" w:after="80"/>
        <w:jc w:val="center"/>
      </w:pPr>
      <w:r>
        <w:rPr>
          <w:rFonts w:ascii="Calibri" w:hAnsi="Calibri"/>
          <w:b/>
          <w:i w:val="0"/>
          <w:color w:val="4A6F8A"/>
          <w:sz w:val="22"/>
        </w:rPr>
        <w:t>Chapter 1</w:t>
      </w:r>
    </w:p>
    <w:p>
      <w:pPr>
        <w:spacing w:before="40" w:after="80"/>
        <w:jc w:val="center"/>
      </w:pPr>
      <w:r>
        <w:rPr>
          <w:rFonts w:ascii="Calibri" w:hAnsi="Calibri"/>
          <w:b w:val="0"/>
          <w:i/>
          <w:color w:val="666666"/>
          <w:sz w:val="22"/>
        </w:rPr>
        <w:t>For military, veterans, and first responders who are tired of feeling</w:t>
        <w:br/>
        <w:t>like a hero at work and a wreck at home.</w:t>
      </w:r>
    </w:p>
    <w:p>
      <w:pPr>
        <w:spacing w:before="0" w:after="800"/>
      </w:pPr>
    </w:p>
    <w:p>
      <w:pPr>
        <w:spacing w:before="0" w:after="40"/>
        <w:jc w:val="center"/>
      </w:pPr>
      <w:r>
        <w:rPr>
          <w:rFonts w:ascii="Calibri" w:hAnsi="Calibri"/>
          <w:b/>
          <w:i w:val="0"/>
          <w:color w:val="333333"/>
          <w:sz w:val="22"/>
        </w:rPr>
        <w:t>Michael Jenkins, MS, MSW, LCSW</w:t>
      </w:r>
    </w:p>
    <w:p>
      <w:pPr>
        <w:spacing w:before="0" w:after="40"/>
        <w:jc w:val="center"/>
      </w:pPr>
      <w:r>
        <w:rPr>
          <w:rFonts w:ascii="Calibri" w:hAnsi="Calibri"/>
          <w:b w:val="0"/>
          <w:i w:val="0"/>
          <w:color w:val="666666"/>
          <w:sz w:val="22"/>
        </w:rPr>
        <w:t>Never Forgotten Services, PLLC</w:t>
      </w:r>
    </w:p>
    <w:p>
      <w:pPr>
        <w:spacing w:before="0" w:after="0"/>
      </w:pPr>
      <w:r>
        <w:br w:type="page"/>
      </w:r>
    </w:p>
    <w:p>
      <w:pPr>
        <w:spacing w:before="320" w:after="120"/>
      </w:pPr>
      <w:r>
        <w:rPr>
          <w:rFonts w:ascii="Calibri" w:hAnsi="Calibri"/>
          <w:b/>
          <w:i w:val="0"/>
          <w:color w:val="1B2A4A"/>
          <w:sz w:val="28"/>
        </w:rPr>
        <w:t>Disclaimer</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F2F5F8"/>
          </w:tcPr>
          <w:p>
            <w:pPr>
              <w:spacing w:before="60" w:after="60"/>
              <w:ind w:left="259" w:right="259"/>
            </w:pPr>
            <w:r>
              <w:rPr>
                <w:rFonts w:ascii="Calibri" w:hAnsi="Calibri"/>
                <w:b w:val="0"/>
                <w:i w:val="0"/>
                <w:color w:val="333333"/>
                <w:sz w:val="21"/>
              </w:rPr>
              <w:t>This guide is for general education only.</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It is not:</w:t>
            </w:r>
          </w:p>
          <w:p>
            <w:pPr>
              <w:spacing w:before="60" w:after="60"/>
              <w:ind w:left="259" w:right="259"/>
            </w:pPr>
            <w:r>
              <w:rPr>
                <w:rFonts w:ascii="Calibri" w:hAnsi="Calibri"/>
                <w:b w:val="0"/>
                <w:i w:val="0"/>
                <w:color w:val="333333"/>
                <w:sz w:val="21"/>
              </w:rPr>
              <w:t xml:space="preserve">   •  Therapy</w:t>
            </w:r>
          </w:p>
          <w:p>
            <w:pPr>
              <w:spacing w:before="60" w:after="60"/>
              <w:ind w:left="259" w:right="259"/>
            </w:pPr>
            <w:r>
              <w:rPr>
                <w:rFonts w:ascii="Calibri" w:hAnsi="Calibri"/>
                <w:b w:val="0"/>
                <w:i w:val="0"/>
                <w:color w:val="333333"/>
                <w:sz w:val="21"/>
              </w:rPr>
              <w:t xml:space="preserve">   •  Medical care</w:t>
            </w:r>
          </w:p>
          <w:p>
            <w:pPr>
              <w:spacing w:before="60" w:after="60"/>
              <w:ind w:left="259" w:right="259"/>
            </w:pPr>
            <w:r>
              <w:rPr>
                <w:rFonts w:ascii="Calibri" w:hAnsi="Calibri"/>
                <w:b w:val="0"/>
                <w:i w:val="0"/>
                <w:color w:val="333333"/>
                <w:sz w:val="21"/>
              </w:rPr>
              <w:t xml:space="preserve">   •  A crisis service</w:t>
            </w:r>
          </w:p>
          <w:p>
            <w:pPr>
              <w:spacing w:before="60" w:after="60"/>
              <w:ind w:left="259" w:right="259"/>
            </w:pPr>
            <w:r>
              <w:rPr>
                <w:rFonts w:ascii="Calibri" w:hAnsi="Calibri"/>
                <w:b w:val="0"/>
                <w:i w:val="0"/>
                <w:color w:val="333333"/>
                <w:sz w:val="21"/>
              </w:rPr>
              <w:t xml:space="preserve">   •  Individualized advice</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Reading this guide does not create a therapist–client relationship with the author or with Never Forgotten Services, PLLC.</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If you are in crisis or thinking about harming yourself or someone else, call 988 in the United States, go to your nearest emergency room, or contact your local emergency services.</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If you want mental health treatment, please contact a licensed provider in your state or call the number on the back of your insurance card.</w:t>
            </w:r>
          </w:p>
        </w:tc>
      </w:tr>
    </w:tbl>
    <w:p>
      <w:pPr>
        <w:spacing w:before="0" w:after="120"/>
      </w:pPr>
    </w:p>
    <w:p>
      <w:pPr>
        <w:spacing w:before="0" w:after="0"/>
      </w:pPr>
      <w:r>
        <w:br w:type="page"/>
      </w:r>
    </w:p>
    <w:p>
      <w:pPr>
        <w:spacing w:before="320" w:after="120"/>
      </w:pPr>
      <w:r>
        <w:rPr>
          <w:rFonts w:ascii="Calibri" w:hAnsi="Calibri"/>
          <w:b/>
          <w:i w:val="0"/>
          <w:color w:val="1B2A4A"/>
          <w:sz w:val="28"/>
        </w:rPr>
        <w:t>Table of Contents</w:t>
      </w:r>
    </w:p>
    <w:p>
      <w:pPr>
        <w:spacing w:before="0" w:after="80"/>
      </w:pPr>
    </w:p>
    <w:p>
      <w:pPr>
        <w:spacing w:before="20" w:after="20"/>
        <w:ind w:left="0"/>
      </w:pPr>
      <w:r>
        <w:rPr>
          <w:rFonts w:ascii="Calibri" w:hAnsi="Calibri"/>
          <w:b/>
          <w:i w:val="0"/>
          <w:color w:val="4A6F8A"/>
          <w:sz w:val="22"/>
        </w:rPr>
        <w:t xml:space="preserve">1.  </w:t>
      </w:r>
      <w:r>
        <w:rPr>
          <w:rFonts w:ascii="Calibri" w:hAnsi="Calibri"/>
          <w:b w:val="0"/>
          <w:i w:val="0"/>
          <w:color w:val="333333"/>
          <w:sz w:val="22"/>
        </w:rPr>
        <w:t>Who This Guide Is For</w:t>
      </w:r>
    </w:p>
    <w:p>
      <w:pPr>
        <w:spacing w:before="20" w:after="20"/>
        <w:ind w:left="0"/>
      </w:pPr>
      <w:r>
        <w:rPr>
          <w:rFonts w:ascii="Calibri" w:hAnsi="Calibri"/>
          <w:b/>
          <w:i w:val="0"/>
          <w:color w:val="4A6F8A"/>
          <w:sz w:val="22"/>
        </w:rPr>
        <w:t xml:space="preserve">2.  </w:t>
      </w:r>
      <w:r>
        <w:rPr>
          <w:rFonts w:ascii="Calibri" w:hAnsi="Calibri"/>
          <w:b w:val="0"/>
          <w:i w:val="0"/>
          <w:color w:val="333333"/>
          <w:sz w:val="22"/>
        </w:rPr>
        <w:t>What This Guide Is—and What It Isn’t</w:t>
      </w:r>
    </w:p>
    <w:p>
      <w:pPr>
        <w:spacing w:before="20" w:after="20"/>
        <w:ind w:left="0"/>
      </w:pPr>
      <w:r>
        <w:rPr>
          <w:rFonts w:ascii="Calibri" w:hAnsi="Calibri"/>
          <w:b/>
          <w:i w:val="0"/>
          <w:color w:val="4A6F8A"/>
          <w:sz w:val="22"/>
        </w:rPr>
        <w:t xml:space="preserve">3.  </w:t>
      </w:r>
      <w:r>
        <w:rPr>
          <w:rFonts w:ascii="Calibri" w:hAnsi="Calibri"/>
          <w:b w:val="0"/>
          <w:i w:val="0"/>
          <w:color w:val="333333"/>
          <w:sz w:val="22"/>
        </w:rPr>
        <w:t>The Frontline Brain: Built for the Job, Not the Living Room</w:t>
      </w:r>
    </w:p>
    <w:p>
      <w:pPr>
        <w:spacing w:before="20" w:after="20"/>
        <w:ind w:left="0"/>
      </w:pPr>
      <w:r>
        <w:rPr>
          <w:rFonts w:ascii="Calibri" w:hAnsi="Calibri"/>
          <w:b/>
          <w:i w:val="0"/>
          <w:color w:val="4A6F8A"/>
          <w:sz w:val="22"/>
        </w:rPr>
        <w:t xml:space="preserve">4.  </w:t>
      </w:r>
      <w:r>
        <w:rPr>
          <w:rFonts w:ascii="Calibri" w:hAnsi="Calibri"/>
          <w:b w:val="0"/>
          <w:i w:val="0"/>
          <w:color w:val="333333"/>
          <w:sz w:val="22"/>
        </w:rPr>
        <w:t>Blow Up vs. Shut Down: Two Sides of the Same Thing</w:t>
      </w:r>
    </w:p>
    <w:p>
      <w:pPr>
        <w:spacing w:before="20" w:after="20"/>
        <w:ind w:left="0"/>
      </w:pPr>
      <w:r>
        <w:rPr>
          <w:rFonts w:ascii="Calibri" w:hAnsi="Calibri"/>
          <w:b/>
          <w:i w:val="0"/>
          <w:color w:val="4A6F8A"/>
          <w:sz w:val="22"/>
        </w:rPr>
        <w:t xml:space="preserve">5.  </w:t>
      </w:r>
      <w:r>
        <w:rPr>
          <w:rFonts w:ascii="Calibri" w:hAnsi="Calibri"/>
          <w:b w:val="0"/>
          <w:i w:val="0"/>
          <w:color w:val="333333"/>
          <w:sz w:val="22"/>
        </w:rPr>
        <w:t>Walking on Eggshells: The Homefront Experience</w:t>
      </w:r>
    </w:p>
    <w:p>
      <w:pPr>
        <w:spacing w:before="20" w:after="20"/>
        <w:ind w:left="0"/>
      </w:pPr>
      <w:r>
        <w:rPr>
          <w:rFonts w:ascii="Calibri" w:hAnsi="Calibri"/>
          <w:b/>
          <w:i w:val="0"/>
          <w:color w:val="4A6F8A"/>
          <w:sz w:val="22"/>
        </w:rPr>
        <w:t xml:space="preserve">6.  </w:t>
      </w:r>
      <w:r>
        <w:rPr>
          <w:rFonts w:ascii="Calibri" w:hAnsi="Calibri"/>
          <w:b w:val="0"/>
          <w:i w:val="0"/>
          <w:color w:val="333333"/>
          <w:sz w:val="22"/>
        </w:rPr>
        <w:t>A Shared Language: Red / Yellow / Green</w:t>
      </w:r>
    </w:p>
    <w:p>
      <w:pPr>
        <w:spacing w:before="20" w:after="20"/>
        <w:ind w:left="0"/>
      </w:pPr>
      <w:r>
        <w:rPr>
          <w:rFonts w:ascii="Calibri" w:hAnsi="Calibri"/>
          <w:b/>
          <w:i w:val="0"/>
          <w:color w:val="4A6F8A"/>
          <w:sz w:val="22"/>
        </w:rPr>
        <w:t xml:space="preserve">7.  </w:t>
      </w:r>
      <w:r>
        <w:rPr>
          <w:rFonts w:ascii="Calibri" w:hAnsi="Calibri"/>
          <w:b w:val="0"/>
          <w:i w:val="0"/>
          <w:color w:val="333333"/>
          <w:sz w:val="22"/>
        </w:rPr>
        <w:t>Reset Tools for You</w:t>
      </w:r>
    </w:p>
    <w:p>
      <w:pPr>
        <w:spacing w:before="20" w:after="20"/>
        <w:ind w:left="0"/>
      </w:pPr>
      <w:r>
        <w:rPr>
          <w:rFonts w:ascii="Calibri" w:hAnsi="Calibri"/>
          <w:b/>
          <w:i w:val="0"/>
          <w:color w:val="4A6F8A"/>
          <w:sz w:val="22"/>
        </w:rPr>
        <w:t xml:space="preserve">8.  </w:t>
      </w:r>
      <w:r>
        <w:rPr>
          <w:rFonts w:ascii="Calibri" w:hAnsi="Calibri"/>
          <w:b w:val="0"/>
          <w:i w:val="0"/>
          <w:color w:val="333333"/>
          <w:sz w:val="22"/>
        </w:rPr>
        <w:t>Reset Tools for Your Partner</w:t>
      </w:r>
    </w:p>
    <w:p>
      <w:pPr>
        <w:spacing w:before="20" w:after="20"/>
        <w:ind w:left="0"/>
      </w:pPr>
      <w:r>
        <w:rPr>
          <w:rFonts w:ascii="Calibri" w:hAnsi="Calibri"/>
          <w:b/>
          <w:i w:val="0"/>
          <w:color w:val="4A6F8A"/>
          <w:sz w:val="22"/>
        </w:rPr>
        <w:t xml:space="preserve">9.  </w:t>
      </w:r>
      <w:r>
        <w:rPr>
          <w:rFonts w:ascii="Calibri" w:hAnsi="Calibri"/>
          <w:b w:val="0"/>
          <w:i w:val="0"/>
          <w:color w:val="333333"/>
          <w:sz w:val="22"/>
        </w:rPr>
        <w:t>Repair After a Blow Up or Shut Down</w:t>
      </w:r>
    </w:p>
    <w:p>
      <w:pPr>
        <w:spacing w:before="20" w:after="20"/>
        <w:ind w:left="0"/>
      </w:pPr>
      <w:r>
        <w:rPr>
          <w:rFonts w:ascii="Calibri" w:hAnsi="Calibri"/>
          <w:b/>
          <w:i w:val="0"/>
          <w:color w:val="4A6F8A"/>
          <w:sz w:val="22"/>
        </w:rPr>
        <w:t xml:space="preserve">10.  </w:t>
      </w:r>
      <w:r>
        <w:rPr>
          <w:rFonts w:ascii="Calibri" w:hAnsi="Calibri"/>
          <w:b w:val="0"/>
          <w:i w:val="0"/>
          <w:color w:val="333333"/>
          <w:sz w:val="22"/>
        </w:rPr>
        <w:t>When It’s Time for Backup</w:t>
      </w:r>
    </w:p>
    <w:p>
      <w:pPr>
        <w:spacing w:before="0" w:after="80"/>
      </w:pPr>
    </w:p>
    <w:p>
      <w:pPr>
        <w:spacing w:before="20" w:after="20"/>
        <w:ind w:left="360"/>
      </w:pPr>
      <w:r>
        <w:rPr>
          <w:rFonts w:ascii="Calibri" w:hAnsi="Calibri"/>
          <w:b/>
          <w:i w:val="0"/>
          <w:color w:val="4A6F8A"/>
          <w:sz w:val="22"/>
        </w:rPr>
        <w:t>Worksheets</w:t>
      </w:r>
    </w:p>
    <w:p>
      <w:pPr>
        <w:spacing w:before="20" w:after="20"/>
        <w:ind w:left="360"/>
      </w:pPr>
      <w:r>
        <w:rPr>
          <w:rFonts w:ascii="Calibri" w:hAnsi="Calibri"/>
          <w:b w:val="0"/>
          <w:i w:val="0"/>
          <w:color w:val="333333"/>
          <w:sz w:val="22"/>
        </w:rPr>
        <w:t>Worksheet 1: My Early Warning Signs</w:t>
      </w:r>
    </w:p>
    <w:p>
      <w:pPr>
        <w:spacing w:before="20" w:after="20"/>
        <w:ind w:left="360"/>
      </w:pPr>
      <w:r>
        <w:rPr>
          <w:rFonts w:ascii="Calibri" w:hAnsi="Calibri"/>
          <w:b w:val="0"/>
          <w:i w:val="0"/>
          <w:color w:val="333333"/>
          <w:sz w:val="22"/>
        </w:rPr>
        <w:t>Worksheet 2: Our Red / Yellow / Green Plan</w:t>
      </w:r>
    </w:p>
    <w:p>
      <w:pPr>
        <w:spacing w:before="20" w:after="20"/>
        <w:ind w:left="360"/>
      </w:pPr>
      <w:r>
        <w:rPr>
          <w:rFonts w:ascii="Calibri" w:hAnsi="Calibri"/>
          <w:b w:val="0"/>
          <w:i w:val="0"/>
          <w:color w:val="333333"/>
          <w:sz w:val="22"/>
        </w:rPr>
        <w:t>Worksheet 3: Repair Script Practice</w:t>
      </w:r>
    </w:p>
    <w:p>
      <w:pPr>
        <w:spacing w:before="0" w:after="0"/>
      </w:pPr>
      <w:r>
        <w:br w:type="page"/>
      </w:r>
    </w:p>
    <w:p>
      <w:pPr>
        <w:spacing w:before="320" w:after="120"/>
      </w:pPr>
      <w:r>
        <w:rPr>
          <w:rFonts w:ascii="Calibri" w:hAnsi="Calibri"/>
          <w:b/>
          <w:i w:val="0"/>
          <w:color w:val="4A6F8A"/>
          <w:sz w:val="28"/>
        </w:rPr>
        <w:t xml:space="preserve">1.  </w:t>
      </w:r>
      <w:r>
        <w:rPr>
          <w:rFonts w:ascii="Calibri" w:hAnsi="Calibri"/>
          <w:b/>
          <w:i w:val="0"/>
          <w:color w:val="1B2A4A"/>
          <w:sz w:val="28"/>
        </w:rPr>
        <w:t>Who This Guide Is For</w:t>
      </w:r>
    </w:p>
    <w:p>
      <w:pPr>
        <w:spacing w:before="0" w:after="100"/>
        <w:ind w:left="0"/>
      </w:pPr>
      <w:r>
        <w:rPr>
          <w:rFonts w:ascii="Calibri" w:hAnsi="Calibri"/>
          <w:b w:val="0"/>
          <w:i w:val="0"/>
          <w:color w:val="333333"/>
          <w:sz w:val="22"/>
        </w:rPr>
        <w:t>If you’re one of the frontline folks—the people who run toward what everyone else runs away from in the military, public safety, or emergency care—or you love someone who is, this guide is for you.</w:t>
      </w:r>
    </w:p>
    <w:p>
      <w:pPr>
        <w:spacing w:before="0" w:after="100"/>
        <w:ind w:left="0"/>
      </w:pPr>
      <w:r>
        <w:rPr>
          <w:rFonts w:ascii="Calibri" w:hAnsi="Calibri"/>
          <w:b w:val="0"/>
          <w:i w:val="0"/>
          <w:color w:val="333333"/>
          <w:sz w:val="22"/>
        </w:rPr>
        <w:t>You live in a world most people never see. Your job demands that you walk into chaos when everyone else is getting out of the way.</w:t>
      </w:r>
    </w:p>
    <w:p>
      <w:pPr>
        <w:spacing w:before="0" w:after="100"/>
        <w:ind w:left="0"/>
      </w:pPr>
      <w:r>
        <w:rPr>
          <w:rFonts w:ascii="Calibri" w:hAnsi="Calibri"/>
          <w:b w:val="0"/>
          <w:i w:val="0"/>
          <w:color w:val="333333"/>
          <w:sz w:val="22"/>
        </w:rPr>
        <w:t>This guide is meant to help with what happens after the shift, at home, with the people who matter most.</w:t>
      </w:r>
    </w:p>
    <w:p>
      <w:pPr>
        <w:spacing w:before="80" w:after="160"/>
        <w:pBdr>
          <w:bottom w:val="single" w:sz="4" w:space="1" w:color="C5D0DB"/>
        </w:pBdr>
      </w:pPr>
    </w:p>
    <w:p>
      <w:pPr>
        <w:spacing w:before="320" w:after="120"/>
      </w:pPr>
      <w:r>
        <w:rPr>
          <w:rFonts w:ascii="Calibri" w:hAnsi="Calibri"/>
          <w:b/>
          <w:i w:val="0"/>
          <w:color w:val="4A6F8A"/>
          <w:sz w:val="28"/>
        </w:rPr>
        <w:t xml:space="preserve">2.  </w:t>
      </w:r>
      <w:r>
        <w:rPr>
          <w:rFonts w:ascii="Calibri" w:hAnsi="Calibri"/>
          <w:b/>
          <w:i w:val="0"/>
          <w:color w:val="1B2A4A"/>
          <w:sz w:val="28"/>
        </w:rPr>
        <w:t>What This Guide Is—and What It Isn’t</w:t>
      </w:r>
    </w:p>
    <w:p>
      <w:pPr>
        <w:spacing w:before="0" w:after="100"/>
        <w:ind w:left="0"/>
      </w:pPr>
      <w:r>
        <w:rPr>
          <w:rFonts w:ascii="Calibri" w:hAnsi="Calibri"/>
          <w:b w:val="0"/>
          <w:i w:val="0"/>
          <w:color w:val="333333"/>
          <w:sz w:val="22"/>
        </w:rPr>
        <w:t>You can handle wrecks, fires, weapons calls, critical patients, and chaos. You make decisions under pressure that would freeze most people.</w:t>
      </w:r>
    </w:p>
    <w:p>
      <w:pPr>
        <w:spacing w:before="0" w:after="100"/>
        <w:ind w:left="0"/>
      </w:pPr>
      <w:r>
        <w:rPr>
          <w:rFonts w:ascii="Calibri" w:hAnsi="Calibri"/>
          <w:b w:val="0"/>
          <w:i w:val="0"/>
          <w:color w:val="333333"/>
          <w:sz w:val="22"/>
        </w:rPr>
        <w:t>But at home?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A tone of voice,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A question,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A comment that seems “small”</w:t>
      </w:r>
    </w:p>
    <w:p>
      <w:pPr>
        <w:spacing w:before="0" w:after="100"/>
        <w:ind w:left="0"/>
      </w:pPr>
      <w:r>
        <w:rPr>
          <w:rFonts w:ascii="Calibri" w:hAnsi="Calibri"/>
          <w:b w:val="0"/>
          <w:i w:val="0"/>
          <w:color w:val="333333"/>
          <w:sz w:val="22"/>
        </w:rPr>
        <w:t>—can flip a switch in you.</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One moment you’re fine.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The next, you’re snapping or shutting down.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Your partner is confused or hurt.</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You feel guilty, defensive, or numb.</w:t>
      </w:r>
    </w:p>
    <w:p>
      <w:pPr>
        <w:spacing w:before="0" w:after="120"/>
      </w:pPr>
    </w:p>
    <w:p>
      <w:pPr>
        <w:spacing w:before="0" w:after="100"/>
        <w:ind w:left="0"/>
      </w:pPr>
      <w:r>
        <w:rPr>
          <w:rFonts w:ascii="Calibri" w:hAnsi="Calibri"/>
          <w:b w:val="0"/>
          <w:i w:val="0"/>
          <w:color w:val="333333"/>
          <w:sz w:val="22"/>
        </w:rPr>
        <w:t>This guide is here to help you and your family:</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Understand what’s actually happening in your brain and body</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Put language to patterns you’ve felt but couldn’t explain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Learn simple tools to handle blow ups and shutdowns differently</w:t>
      </w:r>
    </w:p>
    <w:p>
      <w:pPr>
        <w:spacing w:before="0" w:after="120"/>
      </w:pPr>
    </w:p>
    <w:p>
      <w:pPr>
        <w:spacing w:before="0" w:after="100"/>
        <w:ind w:left="0"/>
      </w:pPr>
      <w:r>
        <w:rPr>
          <w:rFonts w:ascii="Calibri" w:hAnsi="Calibri"/>
          <w:b w:val="0"/>
          <w:i w:val="0"/>
          <w:color w:val="333333"/>
          <w:sz w:val="22"/>
        </w:rPr>
        <w:t>What this guide is not:</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It’s not a diagnosis.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It’s not a replacement for therapy or medical care.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It will not magically erase every argument.</w:t>
      </w:r>
    </w:p>
    <w:p>
      <w:pPr>
        <w:spacing w:before="0" w:after="120"/>
      </w:pPr>
    </w:p>
    <w:p>
      <w:pPr>
        <w:spacing w:before="0" w:after="100"/>
        <w:ind w:left="0"/>
      </w:pPr>
      <w:r>
        <w:rPr>
          <w:rFonts w:ascii="Calibri" w:hAnsi="Calibri"/>
          <w:b w:val="0"/>
          <w:i w:val="0"/>
          <w:color w:val="333333"/>
          <w:sz w:val="22"/>
        </w:rPr>
        <w:t>What it can do:</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Lower the blame and shame on all sides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Give you a shared language at home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Help you make the worst moments shorter, less damaging, and easier to repair</w:t>
      </w:r>
    </w:p>
    <w:p>
      <w:pPr>
        <w:spacing w:before="80" w:after="160"/>
        <w:pBdr>
          <w:bottom w:val="single" w:sz="4" w:space="1" w:color="C5D0DB"/>
        </w:pBdr>
      </w:pPr>
    </w:p>
    <w:p>
      <w:pPr>
        <w:spacing w:before="320" w:after="120"/>
      </w:pPr>
      <w:r>
        <w:rPr>
          <w:rFonts w:ascii="Calibri" w:hAnsi="Calibri"/>
          <w:b/>
          <w:i w:val="0"/>
          <w:color w:val="4A6F8A"/>
          <w:sz w:val="28"/>
        </w:rPr>
        <w:t xml:space="preserve">3.  </w:t>
      </w:r>
      <w:r>
        <w:rPr>
          <w:rFonts w:ascii="Calibri" w:hAnsi="Calibri"/>
          <w:b/>
          <w:i w:val="0"/>
          <w:color w:val="1B2A4A"/>
          <w:sz w:val="28"/>
        </w:rPr>
        <w:t>The Frontline Brain: Built for the Job, Not the Living Room</w:t>
      </w:r>
    </w:p>
    <w:p>
      <w:pPr>
        <w:spacing w:before="0" w:after="100"/>
        <w:ind w:left="0"/>
      </w:pPr>
      <w:r>
        <w:rPr>
          <w:rFonts w:ascii="Calibri" w:hAnsi="Calibri"/>
          <w:b w:val="0"/>
          <w:i w:val="0"/>
          <w:color w:val="333333"/>
          <w:sz w:val="22"/>
        </w:rPr>
        <w:t>If you’re good at frontline work, your nervous system has been trained to do things most nervous systems never have to do.</w:t>
      </w:r>
    </w:p>
    <w:p>
      <w:pPr>
        <w:spacing w:before="0" w:after="100"/>
        <w:ind w:left="0"/>
      </w:pPr>
      <w:r>
        <w:rPr>
          <w:rFonts w:ascii="Calibri" w:hAnsi="Calibri"/>
          <w:b w:val="0"/>
          <w:i w:val="0"/>
          <w:color w:val="333333"/>
          <w:sz w:val="22"/>
        </w:rPr>
        <w:t>On duty, your brain is constantly asking:</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“What can go wrong here?”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“What am I missing?”</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“If this goes bad, how do I win or survive?”</w:t>
      </w:r>
    </w:p>
    <w:p>
      <w:pPr>
        <w:spacing w:before="0" w:after="100"/>
        <w:ind w:left="0"/>
      </w:pPr>
      <w:r>
        <w:rPr>
          <w:rFonts w:ascii="Calibri" w:hAnsi="Calibri"/>
          <w:b w:val="0"/>
          <w:i w:val="0"/>
          <w:color w:val="333333"/>
          <w:sz w:val="22"/>
        </w:rPr>
        <w:t>To pull that off, your body leans on:</w:t>
      </w:r>
    </w:p>
    <w:p>
      <w:pPr>
        <w:spacing w:before="20" w:after="40"/>
        <w:ind w:left="360"/>
      </w:pPr>
      <w:r>
        <w:rPr>
          <w:rFonts w:ascii="Calibri" w:hAnsi="Calibri"/>
          <w:b w:val="0"/>
          <w:i w:val="0"/>
          <w:color w:val="4A6F8A"/>
          <w:sz w:val="22"/>
        </w:rPr>
        <w:t xml:space="preserve">•  </w:t>
      </w:r>
      <w:r>
        <w:rPr>
          <w:rFonts w:ascii="Calibri" w:hAnsi="Calibri"/>
          <w:b/>
          <w:i w:val="0"/>
          <w:color w:val="333333"/>
          <w:sz w:val="22"/>
        </w:rPr>
        <w:t xml:space="preserve">Adrenaline and cortisol </w:t>
      </w:r>
      <w:r>
        <w:rPr>
          <w:rFonts w:ascii="Calibri" w:hAnsi="Calibri"/>
          <w:b w:val="0"/>
          <w:i w:val="0"/>
          <w:color w:val="333333"/>
          <w:sz w:val="22"/>
        </w:rPr>
        <w:t>stress chemicals that keep you sharp</w:t>
      </w:r>
    </w:p>
    <w:p>
      <w:pPr>
        <w:spacing w:before="20" w:after="40"/>
        <w:ind w:left="360"/>
      </w:pPr>
      <w:r>
        <w:rPr>
          <w:rFonts w:ascii="Calibri" w:hAnsi="Calibri"/>
          <w:b w:val="0"/>
          <w:i w:val="0"/>
          <w:color w:val="4A6F8A"/>
          <w:sz w:val="22"/>
        </w:rPr>
        <w:t xml:space="preserve">•  </w:t>
      </w:r>
      <w:r>
        <w:rPr>
          <w:rFonts w:ascii="Calibri" w:hAnsi="Calibri"/>
          <w:b/>
          <w:i w:val="0"/>
          <w:color w:val="333333"/>
          <w:sz w:val="22"/>
        </w:rPr>
        <w:t xml:space="preserve">Hypervigilance </w:t>
      </w:r>
      <w:r>
        <w:rPr>
          <w:rFonts w:ascii="Calibri" w:hAnsi="Calibri"/>
          <w:b w:val="0"/>
          <w:i w:val="0"/>
          <w:color w:val="333333"/>
          <w:sz w:val="22"/>
        </w:rPr>
        <w:t>always scanning for threat and angles</w:t>
      </w:r>
    </w:p>
    <w:p>
      <w:pPr>
        <w:spacing w:before="20" w:after="40"/>
        <w:ind w:left="360"/>
      </w:pPr>
      <w:r>
        <w:rPr>
          <w:rFonts w:ascii="Calibri" w:hAnsi="Calibri"/>
          <w:b w:val="0"/>
          <w:i w:val="0"/>
          <w:color w:val="4A6F8A"/>
          <w:sz w:val="22"/>
        </w:rPr>
        <w:t xml:space="preserve">•  </w:t>
      </w:r>
      <w:r>
        <w:rPr>
          <w:rFonts w:ascii="Calibri" w:hAnsi="Calibri"/>
          <w:b/>
          <w:i w:val="0"/>
          <w:color w:val="333333"/>
          <w:sz w:val="22"/>
        </w:rPr>
        <w:t xml:space="preserve">Tunnel focus </w:t>
      </w:r>
      <w:r>
        <w:rPr>
          <w:rFonts w:ascii="Calibri" w:hAnsi="Calibri"/>
          <w:b w:val="0"/>
          <w:i w:val="0"/>
          <w:color w:val="333333"/>
          <w:sz w:val="22"/>
        </w:rPr>
        <w:t>locking on to what matters and blocking out the rest</w:t>
      </w:r>
    </w:p>
    <w:p>
      <w:pPr>
        <w:spacing w:before="0" w:after="100"/>
        <w:ind w:left="0"/>
      </w:pPr>
      <w:r>
        <w:rPr>
          <w:rFonts w:ascii="Calibri" w:hAnsi="Calibri"/>
          <w:b w:val="0"/>
          <w:i w:val="0"/>
          <w:color w:val="333333"/>
          <w:sz w:val="22"/>
        </w:rPr>
        <w:t>Over time, this builds what we might call frontline mode.</w:t>
      </w:r>
    </w:p>
    <w:p>
      <w:pPr>
        <w:spacing w:before="0" w:after="120"/>
      </w:pPr>
    </w:p>
    <w:p>
      <w:pPr>
        <w:spacing w:before="200" w:after="80"/>
      </w:pPr>
      <w:r>
        <w:rPr>
          <w:rFonts w:ascii="Calibri" w:hAnsi="Calibri"/>
          <w:b/>
          <w:i w:val="0"/>
          <w:color w:val="4A6F8A"/>
          <w:sz w:val="24"/>
        </w:rPr>
        <w:t>The Threat Alarm: Your Amygdala</w:t>
      </w:r>
    </w:p>
    <w:p>
      <w:pPr>
        <w:spacing w:before="0" w:after="100"/>
        <w:ind w:left="0"/>
      </w:pPr>
      <w:r>
        <w:rPr>
          <w:rFonts w:ascii="Calibri" w:hAnsi="Calibri"/>
          <w:b w:val="0"/>
          <w:i w:val="0"/>
          <w:color w:val="333333"/>
          <w:sz w:val="22"/>
        </w:rPr>
        <w:t>Deep inside your brain sits a small, almond-shaped structure called the amygdala. Think of it as a 24/7 security camera—always running, always scanning for anything that signals danger.</w:t>
      </w:r>
    </w:p>
    <w:p>
      <w:pPr>
        <w:spacing w:before="0" w:after="100"/>
        <w:ind w:left="0"/>
      </w:pPr>
      <w:r>
        <w:rPr>
          <w:rFonts w:ascii="Calibri" w:hAnsi="Calibri"/>
          <w:b w:val="0"/>
          <w:i w:val="0"/>
          <w:color w:val="333333"/>
          <w:sz w:val="22"/>
        </w:rPr>
        <w:t>The amygdala doesn’t reason. It doesn’t read context or ask, “Is this actually a threat?” It reacts—fast—often before the thinking part of your brain has had time to weigh in. In the field, that speed is exactly what keeps you alive.</w:t>
      </w:r>
    </w:p>
    <w:p>
      <w:pPr>
        <w:spacing w:before="0" w:after="100"/>
        <w:ind w:left="0"/>
      </w:pPr>
      <w:r>
        <w:rPr>
          <w:rFonts w:ascii="Calibri" w:hAnsi="Calibri"/>
          <w:b w:val="0"/>
          <w:i w:val="0"/>
          <w:color w:val="333333"/>
          <w:sz w:val="22"/>
        </w:rPr>
        <w:t>The problem: the amygdala doesn’t know the difference between a threat on the job and a tone of voice at the kitchen table.</w:t>
      </w:r>
    </w:p>
    <w:p>
      <w:pPr>
        <w:spacing w:before="0" w:after="120"/>
      </w:pPr>
    </w:p>
    <w:p>
      <w:pPr>
        <w:spacing w:before="200" w:after="80"/>
      </w:pPr>
      <w:r>
        <w:rPr>
          <w:rFonts w:ascii="Calibri" w:hAnsi="Calibri"/>
          <w:b/>
          <w:i w:val="0"/>
          <w:color w:val="4A6F8A"/>
          <w:sz w:val="24"/>
        </w:rPr>
        <w:t>The Stress Response Chain</w:t>
      </w:r>
    </w:p>
    <w:p>
      <w:pPr>
        <w:spacing w:before="0" w:after="100"/>
        <w:ind w:left="0"/>
      </w:pPr>
      <w:r>
        <w:rPr>
          <w:rFonts w:ascii="Calibri" w:hAnsi="Calibri"/>
          <w:b w:val="0"/>
          <w:i w:val="0"/>
          <w:color w:val="333333"/>
          <w:sz w:val="22"/>
        </w:rPr>
        <w:t>When your amygdala fires, it triggers a cascade through your body:</w:t>
      </w:r>
    </w:p>
    <w:p>
      <w:pPr>
        <w:spacing w:before="40" w:after="60"/>
        <w:ind w:left="360"/>
      </w:pPr>
      <w:r>
        <w:rPr>
          <w:rFonts w:ascii="Calibri" w:hAnsi="Calibri"/>
          <w:b/>
          <w:i w:val="0"/>
          <w:color w:val="4A6F8A"/>
          <w:sz w:val="22"/>
        </w:rPr>
        <w:t xml:space="preserve">1.  </w:t>
      </w:r>
      <w:r>
        <w:rPr>
          <w:rFonts w:ascii="Calibri" w:hAnsi="Calibri"/>
          <w:b/>
          <w:i w:val="0"/>
          <w:color w:val="333333"/>
          <w:sz w:val="22"/>
        </w:rPr>
        <w:t xml:space="preserve">Adrenaline releases —  </w:t>
      </w:r>
      <w:r>
        <w:rPr>
          <w:rFonts w:ascii="Calibri" w:hAnsi="Calibri"/>
          <w:b w:val="0"/>
          <w:i w:val="0"/>
          <w:color w:val="333333"/>
          <w:sz w:val="22"/>
        </w:rPr>
        <w:t>stress chemicals that sharpen your senses and prepare your muscles to act.</w:t>
      </w:r>
    </w:p>
    <w:p>
      <w:pPr>
        <w:spacing w:before="40" w:after="60"/>
        <w:ind w:left="360"/>
      </w:pPr>
      <w:r>
        <w:rPr>
          <w:rFonts w:ascii="Calibri" w:hAnsi="Calibri"/>
          <w:b/>
          <w:i w:val="0"/>
          <w:color w:val="4A6F8A"/>
          <w:sz w:val="22"/>
        </w:rPr>
        <w:t xml:space="preserve">2.  </w:t>
      </w:r>
      <w:r>
        <w:rPr>
          <w:rFonts w:ascii="Calibri" w:hAnsi="Calibri"/>
          <w:b w:val="0"/>
          <w:i w:val="0"/>
          <w:color w:val="333333"/>
          <w:sz w:val="22"/>
        </w:rPr>
        <w:t>Blood flow shifts away from digestion and complex thinking toward your large muscles.</w:t>
      </w:r>
    </w:p>
    <w:p>
      <w:pPr>
        <w:spacing w:before="40" w:after="60"/>
        <w:ind w:left="360"/>
      </w:pPr>
      <w:r>
        <w:rPr>
          <w:rFonts w:ascii="Calibri" w:hAnsi="Calibri"/>
          <w:b/>
          <w:i w:val="0"/>
          <w:color w:val="4A6F8A"/>
          <w:sz w:val="22"/>
        </w:rPr>
        <w:t xml:space="preserve">3.  </w:t>
      </w:r>
      <w:r>
        <w:rPr>
          <w:rFonts w:ascii="Calibri" w:hAnsi="Calibri"/>
          <w:b/>
          <w:i w:val="0"/>
          <w:color w:val="333333"/>
          <w:sz w:val="22"/>
        </w:rPr>
        <w:t xml:space="preserve">Cortisol kicks in —  </w:t>
      </w:r>
      <w:r>
        <w:rPr>
          <w:rFonts w:ascii="Calibri" w:hAnsi="Calibri"/>
          <w:b w:val="0"/>
          <w:i w:val="0"/>
          <w:color w:val="333333"/>
          <w:sz w:val="22"/>
        </w:rPr>
        <w:t>If the stress continues, cortisol enters the picture—sustaining that heightened state over time.</w:t>
      </w:r>
    </w:p>
    <w:p>
      <w:pPr>
        <w:spacing w:before="0" w:after="80"/>
      </w:pPr>
    </w:p>
    <w:p>
      <w:pPr>
        <w:spacing w:before="0" w:after="100"/>
        <w:ind w:left="0"/>
      </w:pPr>
      <w:r>
        <w:rPr>
          <w:rFonts w:ascii="Calibri" w:hAnsi="Calibri"/>
          <w:b w:val="0"/>
          <w:i w:val="0"/>
          <w:color w:val="333333"/>
          <w:sz w:val="22"/>
        </w:rPr>
        <w:t>This response was designed for short bursts. It was not designed for years of repeated activation. Over time, the threshold lowers. The system becomes easier to trigger. Your body starts treating low-level home stress like a code call.</w:t>
      </w:r>
    </w:p>
    <w:p>
      <w:pPr>
        <w:spacing w:before="0" w:after="120"/>
      </w:pPr>
    </w:p>
    <w:p>
      <w:pPr>
        <w:spacing w:before="200" w:after="80"/>
      </w:pPr>
      <w:r>
        <w:rPr>
          <w:rFonts w:ascii="Calibri" w:hAnsi="Calibri"/>
          <w:b/>
          <w:i w:val="0"/>
          <w:color w:val="4A6F8A"/>
          <w:sz w:val="24"/>
        </w:rPr>
        <w:t>Your Window of Tolerance</w:t>
      </w:r>
    </w:p>
    <w:p>
      <w:pPr>
        <w:spacing w:before="0" w:after="100"/>
        <w:ind w:left="0"/>
      </w:pPr>
      <w:r>
        <w:rPr>
          <w:rFonts w:ascii="Calibri" w:hAnsi="Calibri"/>
          <w:b w:val="0"/>
          <w:i w:val="0"/>
          <w:color w:val="333333"/>
          <w:sz w:val="22"/>
        </w:rPr>
        <w:t>Every nervous system has a range where it can think, feel, communicate, and handle normal stress. Researchers call this the window of tolerance. When you’re inside that window, you’re regulated—able to listen, reason, and connect.</w:t>
      </w:r>
    </w:p>
    <w:p>
      <w:pPr>
        <w:spacing w:before="0" w:after="100"/>
        <w:ind w:left="0"/>
      </w:pPr>
      <w:r>
        <w:rPr>
          <w:rFonts w:ascii="Calibri" w:hAnsi="Calibri"/>
          <w:b w:val="0"/>
          <w:i w:val="0"/>
          <w:color w:val="333333"/>
          <w:sz w:val="22"/>
        </w:rPr>
        <w:t>When you’re pushed outside that window—either too activated (fight/flight) or too shut down (freeze)—you lose access to the parts of your brain that allow calm, clear thinking and connection.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val="0"/>
                <w:i w:val="0"/>
                <w:color w:val="333333"/>
                <w:sz w:val="21"/>
              </w:rPr>
              <w:t>Frontline work repeatedly pushes you outside that window. Over time, the window itself can narrow. What used to roll off you doesn’t anymore. Noise is louder. Interruptions feel sharper. Patience runs shorter.</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That is not a character flaw. That is a nervous system that has been running on high for a long time.</w:t>
            </w:r>
          </w:p>
        </w:tc>
      </w:tr>
    </w:tbl>
    <w:p>
      <w:pPr>
        <w:spacing w:before="0" w:after="120"/>
      </w:pPr>
    </w:p>
    <w:p>
      <w:pPr>
        <w:spacing w:before="0" w:after="80"/>
      </w:pPr>
    </w:p>
    <w:p>
      <w:pPr>
        <w:spacing w:before="0" w:after="100"/>
        <w:ind w:left="0"/>
      </w:pPr>
      <w:r>
        <w:rPr>
          <w:rFonts w:ascii="Calibri" w:hAnsi="Calibri"/>
          <w:b w:val="0"/>
          <w:i w:val="0"/>
          <w:color w:val="333333"/>
          <w:sz w:val="22"/>
        </w:rPr>
        <w:t>The problem:</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i w:val="0"/>
                <w:color w:val="333333"/>
                <w:sz w:val="21"/>
              </w:rPr>
              <w:t>Your brain doesn’t have a clean ON/OFF switch.</w:t>
            </w:r>
          </w:p>
        </w:tc>
      </w:tr>
    </w:tbl>
    <w:p>
      <w:pPr>
        <w:spacing w:before="0" w:after="120"/>
      </w:pPr>
    </w:p>
    <w:p>
      <w:pPr>
        <w:spacing w:before="0" w:after="100"/>
        <w:ind w:left="0"/>
      </w:pPr>
      <w:r>
        <w:rPr>
          <w:rFonts w:ascii="Calibri" w:hAnsi="Calibri"/>
          <w:b w:val="0"/>
          <w:i w:val="0"/>
          <w:color w:val="333333"/>
          <w:sz w:val="22"/>
        </w:rPr>
        <w:t>So when you come home: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A raised voice can feel like a threat.</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A question can feel like a challenge or accusation.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A request can feel like someone trying to control you.</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i w:val="0"/>
                <w:color w:val="333333"/>
                <w:sz w:val="21"/>
              </w:rPr>
              <w:t>You are not “crazy” or “broken.”</w:t>
            </w:r>
          </w:p>
          <w:p>
            <w:pPr>
              <w:spacing w:before="60" w:after="60"/>
              <w:ind w:left="259" w:right="259"/>
            </w:pPr>
            <w:r>
              <w:rPr>
                <w:rFonts w:ascii="Calibri" w:hAnsi="Calibri"/>
                <w:b w:val="0"/>
                <w:i w:val="0"/>
                <w:color w:val="333333"/>
                <w:sz w:val="21"/>
              </w:rPr>
              <w:t>Your brain is doing exactly what it was trained to do—just in the wrong environment.</w:t>
            </w:r>
          </w:p>
        </w:tc>
      </w:tr>
    </w:tbl>
    <w:p>
      <w:pPr>
        <w:spacing w:before="0" w:after="120"/>
      </w:pPr>
    </w:p>
    <w:p>
      <w:pPr>
        <w:spacing w:before="80" w:after="160"/>
        <w:pBdr>
          <w:bottom w:val="single" w:sz="4" w:space="1" w:color="C5D0DB"/>
        </w:pBdr>
      </w:pPr>
    </w:p>
    <w:p>
      <w:pPr>
        <w:spacing w:before="320" w:after="120"/>
      </w:pPr>
      <w:r>
        <w:rPr>
          <w:rFonts w:ascii="Calibri" w:hAnsi="Calibri"/>
          <w:b/>
          <w:i w:val="0"/>
          <w:color w:val="4A6F8A"/>
          <w:sz w:val="28"/>
        </w:rPr>
        <w:t xml:space="preserve">4.  </w:t>
      </w:r>
      <w:r>
        <w:rPr>
          <w:rFonts w:ascii="Calibri" w:hAnsi="Calibri"/>
          <w:b/>
          <w:i w:val="0"/>
          <w:color w:val="1B2A4A"/>
          <w:sz w:val="28"/>
        </w:rPr>
        <w:t>Blow Up vs. Shut Down: Two Sides of the Same Thing</w:t>
      </w:r>
    </w:p>
    <w:p>
      <w:pPr>
        <w:spacing w:before="0" w:after="100"/>
        <w:ind w:left="0"/>
      </w:pPr>
      <w:r>
        <w:rPr>
          <w:rFonts w:ascii="Calibri" w:hAnsi="Calibri"/>
          <w:b w:val="0"/>
          <w:i w:val="0"/>
          <w:color w:val="333333"/>
          <w:sz w:val="22"/>
        </w:rPr>
        <w:t>When your nervous system thinks there’s a threat, it defaults to survival modes:</w:t>
      </w:r>
    </w:p>
    <w:p>
      <w:pPr>
        <w:spacing w:before="20" w:after="40"/>
        <w:ind w:left="360"/>
      </w:pPr>
      <w:r>
        <w:rPr>
          <w:rFonts w:ascii="Calibri" w:hAnsi="Calibri"/>
          <w:b w:val="0"/>
          <w:i w:val="0"/>
          <w:color w:val="4A6F8A"/>
          <w:sz w:val="22"/>
        </w:rPr>
        <w:t xml:space="preserve">•  </w:t>
      </w:r>
      <w:r>
        <w:rPr>
          <w:rFonts w:ascii="Calibri" w:hAnsi="Calibri"/>
          <w:b/>
          <w:i w:val="0"/>
          <w:color w:val="333333"/>
          <w:sz w:val="22"/>
        </w:rPr>
        <w:t xml:space="preserve">Fight </w:t>
      </w:r>
      <w:r>
        <w:rPr>
          <w:rFonts w:ascii="Calibri" w:hAnsi="Calibri"/>
          <w:b w:val="0"/>
          <w:i w:val="0"/>
          <w:color w:val="333333"/>
          <w:sz w:val="22"/>
        </w:rPr>
        <w:t>push back, argue, control, posture</w:t>
      </w:r>
    </w:p>
    <w:p>
      <w:pPr>
        <w:spacing w:before="20" w:after="40"/>
        <w:ind w:left="360"/>
      </w:pPr>
      <w:r>
        <w:rPr>
          <w:rFonts w:ascii="Calibri" w:hAnsi="Calibri"/>
          <w:b w:val="0"/>
          <w:i w:val="0"/>
          <w:color w:val="4A6F8A"/>
          <w:sz w:val="22"/>
        </w:rPr>
        <w:t xml:space="preserve">•  </w:t>
      </w:r>
      <w:r>
        <w:rPr>
          <w:rFonts w:ascii="Calibri" w:hAnsi="Calibri"/>
          <w:b/>
          <w:i w:val="0"/>
          <w:color w:val="333333"/>
          <w:sz w:val="22"/>
        </w:rPr>
        <w:t xml:space="preserve">Flight </w:t>
      </w:r>
      <w:r>
        <w:rPr>
          <w:rFonts w:ascii="Calibri" w:hAnsi="Calibri"/>
          <w:b w:val="0"/>
          <w:i w:val="0"/>
          <w:color w:val="333333"/>
          <w:sz w:val="22"/>
        </w:rPr>
        <w:t>leave, avoid, distract</w:t>
      </w:r>
    </w:p>
    <w:p>
      <w:pPr>
        <w:spacing w:before="20" w:after="40"/>
        <w:ind w:left="360"/>
      </w:pPr>
      <w:r>
        <w:rPr>
          <w:rFonts w:ascii="Calibri" w:hAnsi="Calibri"/>
          <w:b w:val="0"/>
          <w:i w:val="0"/>
          <w:color w:val="4A6F8A"/>
          <w:sz w:val="22"/>
        </w:rPr>
        <w:t xml:space="preserve">•  </w:t>
      </w:r>
      <w:r>
        <w:rPr>
          <w:rFonts w:ascii="Calibri" w:hAnsi="Calibri"/>
          <w:b/>
          <w:i w:val="0"/>
          <w:color w:val="333333"/>
          <w:sz w:val="22"/>
        </w:rPr>
        <w:t xml:space="preserve">Freeze / Shutdown </w:t>
      </w:r>
      <w:r>
        <w:rPr>
          <w:rFonts w:ascii="Calibri" w:hAnsi="Calibri"/>
          <w:b w:val="0"/>
          <w:i w:val="0"/>
          <w:color w:val="333333"/>
          <w:sz w:val="22"/>
        </w:rPr>
        <w:t>go quiet, numb, tapped out</w:t>
      </w:r>
    </w:p>
    <w:p>
      <w:pPr>
        <w:spacing w:before="20" w:after="40"/>
        <w:ind w:left="360"/>
      </w:pPr>
      <w:r>
        <w:rPr>
          <w:rFonts w:ascii="Calibri" w:hAnsi="Calibri"/>
          <w:b w:val="0"/>
          <w:i w:val="0"/>
          <w:color w:val="4A6F8A"/>
          <w:sz w:val="22"/>
        </w:rPr>
        <w:t xml:space="preserve">•  </w:t>
      </w:r>
      <w:r>
        <w:rPr>
          <w:rFonts w:ascii="Calibri" w:hAnsi="Calibri"/>
          <w:b/>
          <w:i w:val="0"/>
          <w:color w:val="333333"/>
          <w:sz w:val="22"/>
        </w:rPr>
        <w:t xml:space="preserve">Fawn </w:t>
      </w:r>
      <w:r>
        <w:rPr>
          <w:rFonts w:ascii="Calibri" w:hAnsi="Calibri"/>
          <w:b w:val="0"/>
          <w:i w:val="0"/>
          <w:color w:val="333333"/>
          <w:sz w:val="22"/>
        </w:rPr>
        <w:t>over-accommodate to defuse the situation</w:t>
      </w:r>
    </w:p>
    <w:p>
      <w:pPr>
        <w:spacing w:before="0" w:after="120"/>
      </w:pPr>
    </w:p>
    <w:p>
      <w:pPr>
        <w:spacing w:before="0" w:after="100"/>
        <w:ind w:left="0"/>
      </w:pPr>
      <w:r>
        <w:rPr>
          <w:rFonts w:ascii="Calibri" w:hAnsi="Calibri"/>
          <w:b w:val="0"/>
          <w:i w:val="0"/>
          <w:color w:val="333333"/>
          <w:sz w:val="22"/>
        </w:rPr>
        <w:t>At home this can look like:</w:t>
      </w:r>
    </w:p>
    <w:p>
      <w:pPr>
        <w:spacing w:before="0" w:after="8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BF0F5"/>
          </w:tcPr>
          <w:p>
            <w:pPr>
              <w:spacing w:before="60" w:after="60"/>
              <w:ind w:left="259" w:right="259"/>
            </w:pPr>
            <w:r>
              <w:rPr>
                <w:rFonts w:ascii="Calibri" w:hAnsi="Calibri"/>
                <w:b/>
                <w:i w:val="0"/>
                <w:color w:val="333333"/>
                <w:sz w:val="21"/>
              </w:rPr>
              <w:t>BLOW UP  (Fight Mode)</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  Voice gets louder or sharper</w:t>
            </w:r>
          </w:p>
          <w:p>
            <w:pPr>
              <w:spacing w:before="60" w:after="60"/>
              <w:ind w:left="259" w:right="259"/>
            </w:pPr>
            <w:r>
              <w:rPr>
                <w:rFonts w:ascii="Calibri" w:hAnsi="Calibri"/>
                <w:b w:val="0"/>
                <w:i w:val="0"/>
                <w:color w:val="333333"/>
                <w:sz w:val="21"/>
              </w:rPr>
              <w:t xml:space="preserve">  •  You talk over people or lecture</w:t>
            </w:r>
          </w:p>
          <w:p>
            <w:pPr>
              <w:spacing w:before="60" w:after="60"/>
              <w:ind w:left="259" w:right="259"/>
            </w:pPr>
            <w:r>
              <w:rPr>
                <w:rFonts w:ascii="Calibri" w:hAnsi="Calibri"/>
                <w:b w:val="0"/>
                <w:i w:val="0"/>
                <w:color w:val="333333"/>
                <w:sz w:val="21"/>
              </w:rPr>
              <w:t xml:space="preserve">  •  You say things you don’t fully mean</w:t>
            </w:r>
          </w:p>
          <w:p>
            <w:pPr>
              <w:spacing w:before="60" w:after="60"/>
              <w:ind w:left="259" w:right="259"/>
            </w:pPr>
            <w:r>
              <w:rPr>
                <w:rFonts w:ascii="Calibri" w:hAnsi="Calibri"/>
                <w:b w:val="0"/>
                <w:i w:val="0"/>
                <w:color w:val="333333"/>
                <w:sz w:val="21"/>
              </w:rPr>
              <w:t xml:space="preserve">  •  Afterward you feel guilty and irritated:</w:t>
            </w:r>
          </w:p>
          <w:p>
            <w:pPr>
              <w:spacing w:before="60" w:after="60"/>
              <w:ind w:left="259" w:right="259"/>
            </w:pPr>
            <w:r>
              <w:rPr>
                <w:rFonts w:ascii="Calibri" w:hAnsi="Calibri"/>
                <w:b w:val="0"/>
                <w:i w:val="0"/>
                <w:color w:val="333333"/>
                <w:sz w:val="21"/>
              </w:rPr>
              <w:t xml:space="preserve">        “If they hadn’t said that, I wouldn’t have reacted.”</w:t>
            </w:r>
          </w:p>
        </w:tc>
      </w:tr>
    </w:tbl>
    <w:p>
      <w:pPr>
        <w:spacing w:before="0" w:after="1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BF0F5"/>
          </w:tcPr>
          <w:p>
            <w:pPr>
              <w:spacing w:before="60" w:after="60"/>
              <w:ind w:left="259" w:right="259"/>
            </w:pPr>
            <w:r>
              <w:rPr>
                <w:rFonts w:ascii="Calibri" w:hAnsi="Calibri"/>
                <w:b/>
                <w:i w:val="0"/>
                <w:color w:val="333333"/>
                <w:sz w:val="21"/>
              </w:rPr>
              <w:t>SHUT DOWN  (Freeze Mode)</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  You go quiet and distant</w:t>
            </w:r>
          </w:p>
          <w:p>
            <w:pPr>
              <w:spacing w:before="60" w:after="60"/>
              <w:ind w:left="259" w:right="259"/>
            </w:pPr>
            <w:r>
              <w:rPr>
                <w:rFonts w:ascii="Calibri" w:hAnsi="Calibri"/>
                <w:b w:val="0"/>
                <w:i w:val="0"/>
                <w:color w:val="333333"/>
                <w:sz w:val="21"/>
              </w:rPr>
              <w:t xml:space="preserve">  •  You check out on your phone, TV, or tasks</w:t>
            </w:r>
          </w:p>
          <w:p>
            <w:pPr>
              <w:spacing w:before="60" w:after="60"/>
              <w:ind w:left="259" w:right="259"/>
            </w:pPr>
            <w:r>
              <w:rPr>
                <w:rFonts w:ascii="Calibri" w:hAnsi="Calibri"/>
                <w:b w:val="0"/>
                <w:i w:val="0"/>
                <w:color w:val="333333"/>
                <w:sz w:val="21"/>
              </w:rPr>
              <w:t xml:space="preserve">  •  You say “I don’t know” or “I don’t want to talk about this”</w:t>
            </w:r>
          </w:p>
          <w:p>
            <w:pPr>
              <w:spacing w:before="60" w:after="60"/>
              <w:ind w:left="259" w:right="259"/>
            </w:pPr>
            <w:r>
              <w:rPr>
                <w:rFonts w:ascii="Calibri" w:hAnsi="Calibri"/>
                <w:b w:val="0"/>
                <w:i w:val="0"/>
                <w:color w:val="333333"/>
                <w:sz w:val="21"/>
              </w:rPr>
              <w:t xml:space="preserve">  •  Your partner feels ignored, rejected, or punished</w:t>
            </w:r>
          </w:p>
        </w:tc>
      </w:tr>
    </w:tbl>
    <w:p>
      <w:pPr>
        <w:spacing w:before="0" w:after="1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BF0F5"/>
          </w:tcPr>
          <w:p>
            <w:pPr>
              <w:spacing w:before="60" w:after="60"/>
              <w:ind w:left="259" w:right="259"/>
            </w:pPr>
            <w:r>
              <w:rPr>
                <w:rFonts w:ascii="Calibri" w:hAnsi="Calibri"/>
                <w:b/>
                <w:i w:val="0"/>
                <w:color w:val="333333"/>
                <w:sz w:val="21"/>
              </w:rPr>
              <w:t>FAWN  (Appease Mode)</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  Over-apologizing to cut tension short</w:t>
            </w:r>
          </w:p>
          <w:p>
            <w:pPr>
              <w:spacing w:before="60" w:after="60"/>
              <w:ind w:left="259" w:right="259"/>
            </w:pPr>
            <w:r>
              <w:rPr>
                <w:rFonts w:ascii="Calibri" w:hAnsi="Calibri"/>
                <w:b w:val="0"/>
                <w:i w:val="0"/>
                <w:color w:val="333333"/>
                <w:sz w:val="21"/>
              </w:rPr>
              <w:t xml:space="preserve">  •  Agreeing with things you don’t actually agree with</w:t>
            </w:r>
          </w:p>
          <w:p>
            <w:pPr>
              <w:spacing w:before="60" w:after="60"/>
              <w:ind w:left="259" w:right="259"/>
            </w:pPr>
            <w:r>
              <w:rPr>
                <w:rFonts w:ascii="Calibri" w:hAnsi="Calibri"/>
                <w:b w:val="0"/>
                <w:i w:val="0"/>
                <w:color w:val="333333"/>
                <w:sz w:val="21"/>
              </w:rPr>
              <w:t xml:space="preserve">  •  Shrinking your own needs so others stay calm</w:t>
            </w:r>
          </w:p>
          <w:p>
            <w:pPr>
              <w:spacing w:before="60" w:after="60"/>
              <w:ind w:left="259" w:right="259"/>
            </w:pPr>
            <w:r>
              <w:rPr>
                <w:rFonts w:ascii="Calibri" w:hAnsi="Calibri"/>
                <w:b w:val="0"/>
                <w:i w:val="0"/>
                <w:color w:val="333333"/>
                <w:sz w:val="21"/>
              </w:rPr>
              <w:t xml:space="preserve">  •  Feeling quietly resentful afterward</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The fawn response often looks like “keeping the peace.” Over time, it erodes honesty and builds resentment.</w:t>
            </w:r>
          </w:p>
        </w:tc>
      </w:tr>
    </w:tbl>
    <w:p>
      <w:pPr>
        <w:spacing w:before="0" w:after="120"/>
      </w:pPr>
    </w:p>
    <w:p>
      <w:pPr>
        <w:spacing w:before="0" w:after="80"/>
      </w:pPr>
    </w:p>
    <w:p>
      <w:pPr>
        <w:spacing w:before="200" w:after="80"/>
      </w:pPr>
      <w:r>
        <w:rPr>
          <w:rFonts w:ascii="Calibri" w:hAnsi="Calibri"/>
          <w:b/>
          <w:i w:val="0"/>
          <w:color w:val="4A6F8A"/>
          <w:sz w:val="24"/>
        </w:rPr>
        <w:t>Why the Window Narrows</w:t>
      </w:r>
    </w:p>
    <w:p>
      <w:pPr>
        <w:spacing w:before="0" w:after="100"/>
        <w:ind w:left="0"/>
      </w:pPr>
      <w:r>
        <w:rPr>
          <w:rFonts w:ascii="Calibri" w:hAnsi="Calibri"/>
          <w:b w:val="0"/>
          <w:i w:val="0"/>
          <w:color w:val="333333"/>
          <w:sz w:val="22"/>
        </w:rPr>
        <w:t>When fight/flight/freeze/fawn responses happen repeatedly at home, your nervous system can begin treating home itself as a source of threat rather than a place of safety. The space between calm and eruption shrinks. Your family starts anticipating the next reaction rather than being present with you.</w:t>
      </w:r>
    </w:p>
    <w:p>
      <w:pPr>
        <w:spacing w:before="0" w:after="100"/>
        <w:ind w:left="0"/>
      </w:pPr>
      <w:r>
        <w:rPr>
          <w:rFonts w:ascii="Calibri" w:hAnsi="Calibri"/>
          <w:b w:val="0"/>
          <w:i w:val="0"/>
          <w:color w:val="333333"/>
          <w:sz w:val="22"/>
        </w:rPr>
        <w:t>Understanding which response you default to is the first step to interrupting it.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val="0"/>
                <w:i w:val="0"/>
                <w:color w:val="333333"/>
                <w:sz w:val="21"/>
              </w:rPr>
              <w:t>All four responses are stress responses.</w:t>
            </w:r>
          </w:p>
          <w:p>
            <w:pPr>
              <w:spacing w:before="60" w:after="60"/>
              <w:ind w:left="259" w:right="259"/>
            </w:pPr>
            <w:r>
              <w:rPr>
                <w:rFonts w:ascii="Calibri" w:hAnsi="Calibri"/>
                <w:b w:val="0"/>
                <w:i w:val="0"/>
                <w:color w:val="333333"/>
                <w:sz w:val="21"/>
              </w:rPr>
              <w:t>None of them make you a bad person.</w:t>
            </w:r>
          </w:p>
          <w:p>
            <w:pPr>
              <w:spacing w:before="60" w:after="60"/>
              <w:ind w:left="259" w:right="259"/>
            </w:pPr>
            <w:r>
              <w:rPr>
                <w:rFonts w:ascii="Calibri" w:hAnsi="Calibri"/>
                <w:b w:val="0"/>
                <w:i w:val="0"/>
                <w:color w:val="333333"/>
                <w:sz w:val="21"/>
              </w:rPr>
              <w:t>None of them make your partner “too sensitive.”</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They are signs that your nervous system is running hot.</w:t>
            </w:r>
          </w:p>
        </w:tc>
      </w:tr>
    </w:tbl>
    <w:p>
      <w:pPr>
        <w:spacing w:before="0" w:after="120"/>
      </w:pPr>
    </w:p>
    <w:p>
      <w:pPr>
        <w:spacing w:before="80" w:after="160"/>
        <w:pBdr>
          <w:bottom w:val="single" w:sz="4" w:space="1" w:color="C5D0DB"/>
        </w:pBdr>
      </w:pPr>
    </w:p>
    <w:p>
      <w:pPr>
        <w:spacing w:before="320" w:after="120"/>
      </w:pPr>
      <w:r>
        <w:rPr>
          <w:rFonts w:ascii="Calibri" w:hAnsi="Calibri"/>
          <w:b/>
          <w:i w:val="0"/>
          <w:color w:val="4A6F8A"/>
          <w:sz w:val="28"/>
        </w:rPr>
        <w:t xml:space="preserve">5.  </w:t>
      </w:r>
      <w:r>
        <w:rPr>
          <w:rFonts w:ascii="Calibri" w:hAnsi="Calibri"/>
          <w:b/>
          <w:i w:val="0"/>
          <w:color w:val="1B2A4A"/>
          <w:sz w:val="28"/>
        </w:rPr>
        <w:t>Walking on Eggshells: The Homefront Experience</w:t>
      </w:r>
    </w:p>
    <w:p>
      <w:pPr>
        <w:spacing w:before="0" w:after="100"/>
        <w:ind w:left="0"/>
      </w:pPr>
      <w:r>
        <w:rPr>
          <w:rFonts w:ascii="Calibri" w:hAnsi="Calibri"/>
          <w:b w:val="0"/>
          <w:i w:val="0"/>
          <w:color w:val="333333"/>
          <w:sz w:val="22"/>
        </w:rPr>
        <w:t>Most partners of frontline folks are tough. They’re not fragile. They often carry their own heavy loads.</w:t>
      </w:r>
    </w:p>
    <w:p>
      <w:pPr>
        <w:spacing w:before="0" w:after="100"/>
        <w:ind w:left="0"/>
      </w:pPr>
      <w:r>
        <w:rPr>
          <w:rFonts w:ascii="Calibri" w:hAnsi="Calibri"/>
          <w:b w:val="0"/>
          <w:i w:val="0"/>
          <w:color w:val="333333"/>
          <w:sz w:val="22"/>
        </w:rPr>
        <w:t>But when blow ups and shutdowns happen a lot, they may:</w:t>
      </w:r>
    </w:p>
    <w:p>
      <w:pPr>
        <w:spacing w:before="0" w:after="80"/>
      </w:pP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Scan you as soon as you come home:</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“Which version of you is walking through the door today?”</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Edit themselves:</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Avoid certain topics</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Avoid asking for help</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Avoid sharing their own stress so they don’t “set you off”</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Blame themselves:</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“I must’ve said it wrong.”</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“If I did more, this wouldn’t happen.”</w:t>
      </w:r>
    </w:p>
    <w:p>
      <w:pPr>
        <w:spacing w:before="0" w:after="120"/>
      </w:pPr>
    </w:p>
    <w:p>
      <w:pPr>
        <w:spacing w:before="0" w:after="100"/>
        <w:ind w:left="0"/>
      </w:pPr>
      <w:r>
        <w:rPr>
          <w:rFonts w:ascii="Calibri" w:hAnsi="Calibri"/>
          <w:b w:val="0"/>
          <w:i w:val="0"/>
          <w:color w:val="333333"/>
          <w:sz w:val="22"/>
        </w:rPr>
        <w:t>Over time, this can turn into:</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Emotional distance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Less affection and intimacy</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More unspoken resentment</w:t>
      </w:r>
    </w:p>
    <w:p>
      <w:pPr>
        <w:spacing w:before="0" w:after="1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val="0"/>
                <w:i w:val="0"/>
                <w:color w:val="333333"/>
                <w:sz w:val="21"/>
              </w:rPr>
              <w:t>This isn’t about making you the villain.</w:t>
            </w:r>
          </w:p>
          <w:p>
            <w:pPr>
              <w:spacing w:before="60" w:after="60"/>
              <w:ind w:left="259" w:right="259"/>
            </w:pPr>
            <w:r>
              <w:rPr>
                <w:rFonts w:ascii="Calibri" w:hAnsi="Calibri"/>
                <w:b w:val="0"/>
                <w:i w:val="0"/>
                <w:color w:val="333333"/>
                <w:sz w:val="21"/>
              </w:rPr>
              <w:t>It’s about seeing the whole picture:</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If you’re stuck in blow up / shut down mode, everyone in the house is feeling it.</w:t>
            </w:r>
          </w:p>
        </w:tc>
      </w:tr>
    </w:tbl>
    <w:p>
      <w:pPr>
        <w:spacing w:before="0" w:after="120"/>
      </w:pPr>
    </w:p>
    <w:p>
      <w:pPr>
        <w:spacing w:before="80" w:after="160"/>
        <w:pBdr>
          <w:bottom w:val="single" w:sz="4" w:space="1" w:color="C5D0DB"/>
        </w:pBdr>
      </w:pPr>
    </w:p>
    <w:p>
      <w:pPr>
        <w:spacing w:before="320" w:after="120"/>
      </w:pPr>
      <w:r>
        <w:rPr>
          <w:rFonts w:ascii="Calibri" w:hAnsi="Calibri"/>
          <w:b/>
          <w:i w:val="0"/>
          <w:color w:val="4A6F8A"/>
          <w:sz w:val="28"/>
        </w:rPr>
        <w:t xml:space="preserve">6.  </w:t>
      </w:r>
      <w:r>
        <w:rPr>
          <w:rFonts w:ascii="Calibri" w:hAnsi="Calibri"/>
          <w:b/>
          <w:i w:val="0"/>
          <w:color w:val="1B2A4A"/>
          <w:sz w:val="28"/>
        </w:rPr>
        <w:t>A Shared Language: Red / Yellow / Green</w:t>
      </w:r>
    </w:p>
    <w:p>
      <w:pPr>
        <w:spacing w:before="0" w:after="100"/>
        <w:ind w:left="0"/>
      </w:pPr>
      <w:r>
        <w:rPr>
          <w:rFonts w:ascii="Calibri" w:hAnsi="Calibri"/>
          <w:b w:val="0"/>
          <w:i w:val="0"/>
          <w:color w:val="333333"/>
          <w:sz w:val="22"/>
        </w:rPr>
        <w:t>You and your family need a simple, non-shaming way to talk about your emotional state. Try a Red / Yellow / Green system.</w:t>
      </w:r>
    </w:p>
    <w:p>
      <w:pPr>
        <w:spacing w:before="0" w:after="1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8F2EA"/>
          </w:tcPr>
          <w:p>
            <w:pPr>
              <w:spacing w:before="60" w:after="60"/>
              <w:ind w:left="259" w:right="259"/>
            </w:pPr>
            <w:r>
              <w:rPr>
                <w:rFonts w:ascii="Calibri" w:hAnsi="Calibri"/>
                <w:b/>
                <w:i w:val="0"/>
                <w:color w:val="333333"/>
                <w:sz w:val="21"/>
              </w:rPr>
              <w:t>GREEN  —  “I’m Good”</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  I can talk and listen.</w:t>
            </w:r>
          </w:p>
          <w:p>
            <w:pPr>
              <w:spacing w:before="60" w:after="60"/>
              <w:ind w:left="259" w:right="259"/>
            </w:pPr>
            <w:r>
              <w:rPr>
                <w:rFonts w:ascii="Calibri" w:hAnsi="Calibri"/>
                <w:b w:val="0"/>
                <w:i w:val="0"/>
                <w:color w:val="333333"/>
                <w:sz w:val="21"/>
              </w:rPr>
              <w:t xml:space="preserve">  •  I can handle normal stress.</w:t>
            </w:r>
          </w:p>
          <w:p>
            <w:pPr>
              <w:spacing w:before="60" w:after="60"/>
              <w:ind w:left="259" w:right="259"/>
            </w:pPr>
            <w:r>
              <w:rPr>
                <w:rFonts w:ascii="Calibri" w:hAnsi="Calibri"/>
                <w:b w:val="0"/>
                <w:i w:val="0"/>
                <w:color w:val="333333"/>
                <w:sz w:val="21"/>
              </w:rPr>
              <w:t xml:space="preserve">  •  Hard conversations are possible.</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Example phrases:</w:t>
            </w:r>
          </w:p>
          <w:p>
            <w:pPr>
              <w:spacing w:before="60" w:after="60"/>
              <w:ind w:left="259" w:right="259"/>
            </w:pPr>
            <w:r>
              <w:rPr>
                <w:rFonts w:ascii="Calibri" w:hAnsi="Calibri"/>
                <w:b w:val="0"/>
                <w:i w:val="0"/>
                <w:color w:val="333333"/>
                <w:sz w:val="21"/>
              </w:rPr>
              <w:t xml:space="preserve">     “I’m green. We can talk about it.”</w:t>
            </w:r>
          </w:p>
          <w:p>
            <w:pPr>
              <w:spacing w:before="60" w:after="60"/>
              <w:ind w:left="259" w:right="259"/>
            </w:pPr>
            <w:r>
              <w:rPr>
                <w:rFonts w:ascii="Calibri" w:hAnsi="Calibri"/>
                <w:b w:val="0"/>
                <w:i w:val="0"/>
                <w:color w:val="333333"/>
                <w:sz w:val="21"/>
              </w:rPr>
              <w:t xml:space="preserve">     “Tonight I feel pretty steady.”</w:t>
            </w:r>
          </w:p>
        </w:tc>
      </w:tr>
    </w:tbl>
    <w:p>
      <w:pPr>
        <w:spacing w:before="0" w:after="1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FDF6E3"/>
          </w:tcPr>
          <w:p>
            <w:pPr>
              <w:spacing w:before="60" w:after="60"/>
              <w:ind w:left="259" w:right="259"/>
            </w:pPr>
            <w:r>
              <w:rPr>
                <w:rFonts w:ascii="Calibri" w:hAnsi="Calibri"/>
                <w:b/>
                <w:i w:val="0"/>
                <w:color w:val="333333"/>
                <w:sz w:val="21"/>
              </w:rPr>
              <w:t>YELLOW  —  “I’m Loaded Up”</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  I’m edgy, tired, or overstimulated.</w:t>
            </w:r>
          </w:p>
          <w:p>
            <w:pPr>
              <w:spacing w:before="60" w:after="60"/>
              <w:ind w:left="259" w:right="259"/>
            </w:pPr>
            <w:r>
              <w:rPr>
                <w:rFonts w:ascii="Calibri" w:hAnsi="Calibri"/>
                <w:b w:val="0"/>
                <w:i w:val="0"/>
                <w:color w:val="333333"/>
                <w:sz w:val="21"/>
              </w:rPr>
              <w:t xml:space="preserve">  •  I can talk a little, but I need you to go slow.</w:t>
            </w:r>
          </w:p>
          <w:p>
            <w:pPr>
              <w:spacing w:before="60" w:after="60"/>
              <w:ind w:left="259" w:right="259"/>
            </w:pPr>
            <w:r>
              <w:rPr>
                <w:rFonts w:ascii="Calibri" w:hAnsi="Calibri"/>
                <w:b w:val="0"/>
                <w:i w:val="0"/>
                <w:color w:val="333333"/>
                <w:sz w:val="21"/>
              </w:rPr>
              <w:t xml:space="preserve">  •  There’s still time to prevent a blow up or shutdown.</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Example phrases:</w:t>
            </w:r>
          </w:p>
          <w:p>
            <w:pPr>
              <w:spacing w:before="60" w:after="60"/>
              <w:ind w:left="259" w:right="259"/>
            </w:pPr>
            <w:r>
              <w:rPr>
                <w:rFonts w:ascii="Calibri" w:hAnsi="Calibri"/>
                <w:b w:val="0"/>
                <w:i w:val="0"/>
                <w:color w:val="333333"/>
                <w:sz w:val="21"/>
              </w:rPr>
              <w:t xml:space="preserve">     “I’m a little yellow. Can we hit this in pieces?”</w:t>
            </w:r>
          </w:p>
          <w:p>
            <w:pPr>
              <w:spacing w:before="60" w:after="60"/>
              <w:ind w:left="259" w:right="259"/>
            </w:pPr>
            <w:r>
              <w:rPr>
                <w:rFonts w:ascii="Calibri" w:hAnsi="Calibri"/>
                <w:b w:val="0"/>
                <w:i w:val="0"/>
                <w:color w:val="333333"/>
                <w:sz w:val="21"/>
              </w:rPr>
              <w:t xml:space="preserve">     “I can do the conversation, but I need you to go slow and direct.”</w:t>
            </w:r>
          </w:p>
        </w:tc>
      </w:tr>
    </w:tbl>
    <w:p>
      <w:pPr>
        <w:spacing w:before="0" w:after="1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FCEAEA"/>
          </w:tcPr>
          <w:p>
            <w:pPr>
              <w:spacing w:before="60" w:after="60"/>
              <w:ind w:left="259" w:right="259"/>
            </w:pPr>
            <w:r>
              <w:rPr>
                <w:rFonts w:ascii="Calibri" w:hAnsi="Calibri"/>
                <w:b/>
                <w:i w:val="0"/>
                <w:color w:val="333333"/>
                <w:sz w:val="21"/>
              </w:rPr>
              <w:t>RED  —  “I’m Not Safe to Talk Right Now”</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  I’m on the edge of blowing up or shutting down.</w:t>
            </w:r>
          </w:p>
          <w:p>
            <w:pPr>
              <w:spacing w:before="60" w:after="60"/>
              <w:ind w:left="259" w:right="259"/>
            </w:pPr>
            <w:r>
              <w:rPr>
                <w:rFonts w:ascii="Calibri" w:hAnsi="Calibri"/>
                <w:b w:val="0"/>
                <w:i w:val="0"/>
                <w:color w:val="333333"/>
                <w:sz w:val="21"/>
              </w:rPr>
              <w:t xml:space="preserve">  •  I need to step away and reset.</w:t>
            </w:r>
          </w:p>
          <w:p>
            <w:pPr>
              <w:spacing w:before="60" w:after="60"/>
              <w:ind w:left="259" w:right="259"/>
            </w:pPr>
            <w:r>
              <w:rPr>
                <w:rFonts w:ascii="Calibri" w:hAnsi="Calibri"/>
                <w:b w:val="0"/>
                <w:i w:val="0"/>
                <w:color w:val="333333"/>
                <w:sz w:val="21"/>
              </w:rPr>
              <w:t xml:space="preserve">  •  This is about my brain, not about you being the problem.</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Example phrases:</w:t>
            </w:r>
          </w:p>
          <w:p>
            <w:pPr>
              <w:spacing w:before="60" w:after="60"/>
              <w:ind w:left="259" w:right="259"/>
            </w:pPr>
            <w:r>
              <w:rPr>
                <w:rFonts w:ascii="Calibri" w:hAnsi="Calibri"/>
                <w:b w:val="0"/>
                <w:i w:val="0"/>
                <w:color w:val="333333"/>
                <w:sz w:val="21"/>
              </w:rPr>
              <w:t xml:space="preserve">     “I’m in the red. I need 30 minutes to reset before we keep talking.”</w:t>
            </w:r>
          </w:p>
          <w:p>
            <w:pPr>
              <w:spacing w:before="60" w:after="60"/>
              <w:ind w:left="259" w:right="259"/>
            </w:pPr>
            <w:r>
              <w:rPr>
                <w:rFonts w:ascii="Calibri" w:hAnsi="Calibri"/>
                <w:b w:val="0"/>
                <w:i w:val="0"/>
                <w:color w:val="333333"/>
                <w:sz w:val="21"/>
              </w:rPr>
              <w:t xml:space="preserve">     “If we keep going right now, I’m going to say something I regret.”</w:t>
            </w:r>
          </w:p>
        </w:tc>
      </w:tr>
    </w:tbl>
    <w:p>
      <w:pPr>
        <w:spacing w:before="0" w:after="120"/>
      </w:pPr>
    </w:p>
    <w:p>
      <w:pPr>
        <w:spacing w:before="0" w:after="8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i w:val="0"/>
                <w:color w:val="333333"/>
                <w:sz w:val="21"/>
              </w:rPr>
              <w:t>If you call yellow or red, you are responsible for:</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1.  Saying how long you need (for example, 20–30 minutes), and</w:t>
            </w:r>
          </w:p>
          <w:p>
            <w:pPr>
              <w:spacing w:before="60" w:after="60"/>
              <w:ind w:left="259" w:right="259"/>
            </w:pPr>
            <w:r>
              <w:rPr>
                <w:rFonts w:ascii="Calibri" w:hAnsi="Calibri"/>
                <w:b w:val="0"/>
                <w:i w:val="0"/>
                <w:color w:val="333333"/>
                <w:sz w:val="21"/>
              </w:rPr>
              <w:t xml:space="preserve">   2.  Actually coming back when you said you would.</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This keeps it from feeling like a walk-out or punishment.</w:t>
            </w:r>
          </w:p>
        </w:tc>
      </w:tr>
    </w:tbl>
    <w:p>
      <w:pPr>
        <w:spacing w:before="0" w:after="120"/>
      </w:pPr>
    </w:p>
    <w:p>
      <w:pPr>
        <w:spacing w:before="80" w:after="160"/>
        <w:pBdr>
          <w:bottom w:val="single" w:sz="4" w:space="1" w:color="C5D0DB"/>
        </w:pBdr>
      </w:pPr>
    </w:p>
    <w:p>
      <w:pPr>
        <w:spacing w:before="320" w:after="120"/>
      </w:pPr>
      <w:r>
        <w:rPr>
          <w:rFonts w:ascii="Calibri" w:hAnsi="Calibri"/>
          <w:b/>
          <w:i w:val="0"/>
          <w:color w:val="4A6F8A"/>
          <w:sz w:val="28"/>
        </w:rPr>
        <w:t xml:space="preserve">7.  </w:t>
      </w:r>
      <w:r>
        <w:rPr>
          <w:rFonts w:ascii="Calibri" w:hAnsi="Calibri"/>
          <w:b/>
          <w:i w:val="0"/>
          <w:color w:val="1B2A4A"/>
          <w:sz w:val="28"/>
        </w:rPr>
        <w:t>Reset Tools for You</w:t>
      </w:r>
    </w:p>
    <w:p>
      <w:pPr>
        <w:spacing w:before="0" w:after="100"/>
        <w:ind w:left="0"/>
      </w:pPr>
      <w:r>
        <w:rPr>
          <w:rFonts w:ascii="Calibri" w:hAnsi="Calibri"/>
          <w:b w:val="0"/>
          <w:i w:val="0"/>
          <w:color w:val="333333"/>
          <w:sz w:val="22"/>
        </w:rPr>
        <w:t>You can’t logic your way out of a fight/flight/freeze moment. Your body has to come down first. Here are some simple tools that usually take 2–10 minutes:</w:t>
      </w:r>
    </w:p>
    <w:p>
      <w:pPr>
        <w:spacing w:before="0" w:after="120"/>
      </w:pPr>
    </w:p>
    <w:p>
      <w:pPr>
        <w:spacing w:before="160" w:after="60"/>
      </w:pPr>
      <w:r>
        <w:rPr>
          <w:rFonts w:ascii="Calibri" w:hAnsi="Calibri"/>
          <w:b/>
          <w:i w:val="0"/>
          <w:color w:val="333333"/>
          <w:sz w:val="22"/>
        </w:rPr>
        <w:t>1.  Grounding Your Senses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Put both feet flat on the floor.</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Slowly notice:</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5 things you see</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4 things you feel (chair, clothes, air, etc.)</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3 things you hear</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2 things you smell</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1 thing you taste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Keep your breathing slow as you do this.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F2F5F8"/>
          </w:tcPr>
          <w:p>
            <w:pPr>
              <w:spacing w:before="60" w:after="60"/>
              <w:ind w:left="259" w:right="259"/>
            </w:pPr>
            <w:r>
              <w:rPr>
                <w:rFonts w:ascii="Calibri" w:hAnsi="Calibri"/>
                <w:b w:val="0"/>
                <w:i/>
                <w:color w:val="333333"/>
                <w:sz w:val="21"/>
              </w:rPr>
              <w:t>Why this works: Focusing deliberately on sensory input activates your brain’s orienting response—a signal that you are present and safe. This helps pull you back inside your window of tolerance.</w:t>
            </w:r>
          </w:p>
        </w:tc>
      </w:tr>
    </w:tbl>
    <w:p>
      <w:pPr>
        <w:spacing w:before="0" w:after="120"/>
      </w:pPr>
    </w:p>
    <w:p>
      <w:pPr>
        <w:spacing w:before="160" w:after="60"/>
      </w:pPr>
      <w:r>
        <w:rPr>
          <w:rFonts w:ascii="Calibri" w:hAnsi="Calibri"/>
          <w:b/>
          <w:i w:val="0"/>
          <w:color w:val="333333"/>
          <w:sz w:val="22"/>
        </w:rPr>
        <w:t>2.  Box Breathing</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Inhale through your nose for 4 seconds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Hold for 4 seconds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Exhale through your mouth for 4 seconds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Hold for 4 seconds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Repeat 5–10 times.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F2F5F8"/>
          </w:tcPr>
          <w:p>
            <w:pPr>
              <w:spacing w:before="60" w:after="60"/>
              <w:ind w:left="259" w:right="259"/>
            </w:pPr>
            <w:r>
              <w:rPr>
                <w:rFonts w:ascii="Calibri" w:hAnsi="Calibri"/>
                <w:b w:val="0"/>
                <w:i/>
                <w:color w:val="333333"/>
                <w:sz w:val="21"/>
              </w:rPr>
              <w:t>Why this works: Slow, controlled breathing stimulates the vagus nerve—the main pathway of your parasympathetic (rest-and-digest) nervous system. Extending your exhale is particularly effective at slowing heart rate and reducing activation.</w:t>
            </w:r>
          </w:p>
        </w:tc>
      </w:tr>
    </w:tbl>
    <w:p>
      <w:pPr>
        <w:spacing w:before="0" w:after="120"/>
      </w:pPr>
    </w:p>
    <w:p>
      <w:pPr>
        <w:spacing w:before="160" w:after="60"/>
      </w:pPr>
      <w:r>
        <w:rPr>
          <w:rFonts w:ascii="Calibri" w:hAnsi="Calibri"/>
          <w:b/>
          <w:i w:val="0"/>
          <w:color w:val="333333"/>
          <w:sz w:val="22"/>
        </w:rPr>
        <w:t>3.  Cold Water Reset</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Splash cold water on your face, or</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Hold an ice pack or cold glass in your hands.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F2F5F8"/>
          </w:tcPr>
          <w:p>
            <w:pPr>
              <w:spacing w:before="60" w:after="60"/>
              <w:ind w:left="259" w:right="259"/>
            </w:pPr>
            <w:r>
              <w:rPr>
                <w:rFonts w:ascii="Calibri" w:hAnsi="Calibri"/>
                <w:b w:val="0"/>
                <w:i/>
                <w:color w:val="333333"/>
                <w:sz w:val="21"/>
              </w:rPr>
              <w:t>Why this works: Cold on the face activates the mammalian dive reflex, which rapidly slows heart rate and triggers a parasympathetic response. It is one of the fastest physical resets available.</w:t>
            </w:r>
          </w:p>
        </w:tc>
      </w:tr>
    </w:tbl>
    <w:p>
      <w:pPr>
        <w:spacing w:before="0" w:after="120"/>
      </w:pPr>
    </w:p>
    <w:p>
      <w:pPr>
        <w:spacing w:before="160" w:after="60"/>
      </w:pPr>
      <w:r>
        <w:rPr>
          <w:rFonts w:ascii="Calibri" w:hAnsi="Calibri"/>
          <w:b/>
          <w:i w:val="0"/>
          <w:color w:val="333333"/>
          <w:sz w:val="22"/>
        </w:rPr>
        <w:t>4.  Tactical Pause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Step into another room, onto the porch, or sit in your car.</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No scrolling or doom-scanning. Just pause.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Ask yourself:</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“What am I actually reacting to right now?”</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“What do I want this night to look like two hours from now?”</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F2F5F8"/>
          </w:tcPr>
          <w:p>
            <w:pPr>
              <w:spacing w:before="60" w:after="60"/>
              <w:ind w:left="259" w:right="259"/>
            </w:pPr>
            <w:r>
              <w:rPr>
                <w:rFonts w:ascii="Calibri" w:hAnsi="Calibri"/>
                <w:b w:val="0"/>
                <w:i/>
                <w:color w:val="333333"/>
                <w:sz w:val="21"/>
              </w:rPr>
              <w:t>Why this works: Physical separation combined with focused self-questioning engages the prefrontal cortex—the thinking brain. This creates a brief window to override the amygdala’s automatic threat response.</w:t>
            </w:r>
          </w:p>
        </w:tc>
      </w:tr>
    </w:tbl>
    <w:p>
      <w:pPr>
        <w:spacing w:before="0" w:after="1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val="0"/>
                <w:i w:val="0"/>
                <w:color w:val="333333"/>
                <w:sz w:val="21"/>
              </w:rPr>
              <w:t>Using these tools isn’t weak.</w:t>
            </w:r>
          </w:p>
          <w:p>
            <w:pPr>
              <w:spacing w:before="60" w:after="60"/>
              <w:ind w:left="259" w:right="259"/>
            </w:pPr>
            <w:r>
              <w:rPr>
                <w:rFonts w:ascii="Calibri" w:hAnsi="Calibri"/>
                <w:b w:val="0"/>
                <w:i w:val="0"/>
                <w:color w:val="333333"/>
                <w:sz w:val="21"/>
              </w:rPr>
              <w:t>It’s you taking responsibility for what your nervous system does with the people you care about.</w:t>
            </w:r>
          </w:p>
        </w:tc>
      </w:tr>
    </w:tbl>
    <w:p>
      <w:pPr>
        <w:spacing w:before="0" w:after="120"/>
      </w:pPr>
    </w:p>
    <w:p>
      <w:pPr>
        <w:spacing w:before="80" w:after="160"/>
        <w:pBdr>
          <w:bottom w:val="single" w:sz="4" w:space="1" w:color="C5D0DB"/>
        </w:pBdr>
      </w:pPr>
    </w:p>
    <w:p>
      <w:pPr>
        <w:spacing w:before="320" w:after="120"/>
      </w:pPr>
      <w:r>
        <w:rPr>
          <w:rFonts w:ascii="Calibri" w:hAnsi="Calibri"/>
          <w:b/>
          <w:i w:val="0"/>
          <w:color w:val="4A6F8A"/>
          <w:sz w:val="28"/>
        </w:rPr>
        <w:t xml:space="preserve">8.  </w:t>
      </w:r>
      <w:r>
        <w:rPr>
          <w:rFonts w:ascii="Calibri" w:hAnsi="Calibri"/>
          <w:b/>
          <w:i w:val="0"/>
          <w:color w:val="1B2A4A"/>
          <w:sz w:val="28"/>
        </w:rPr>
        <w:t>Reset Tools for Your Partner</w:t>
      </w:r>
    </w:p>
    <w:p>
      <w:pPr>
        <w:spacing w:before="0" w:after="100"/>
        <w:ind w:left="0"/>
      </w:pPr>
      <w:r>
        <w:rPr>
          <w:rFonts w:ascii="Calibri" w:hAnsi="Calibri"/>
          <w:b w:val="0"/>
          <w:i w:val="0"/>
          <w:color w:val="333333"/>
          <w:sz w:val="22"/>
        </w:rPr>
        <w:t>Your partner is not your therapist or babysitter. But they can be a teammate in this. When you say you’re yellow or red, they can: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Pause the conversation instead of pushing harder.</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Ask one simple, focused question:</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“What do you need right now to get back to green?”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Offer a clear, short deal:</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“Let’s both take 20 minutes. You reset. I’ll reset. We meet back in the kitchen at 7:30.”</w:t>
      </w:r>
    </w:p>
    <w:p>
      <w:pPr>
        <w:spacing w:before="0" w:after="120"/>
      </w:pPr>
    </w:p>
    <w:p>
      <w:pPr>
        <w:spacing w:before="0" w:after="100"/>
        <w:ind w:left="0"/>
      </w:pPr>
      <w:r>
        <w:rPr>
          <w:rFonts w:ascii="Calibri" w:hAnsi="Calibri"/>
          <w:b w:val="0"/>
          <w:i w:val="0"/>
          <w:color w:val="333333"/>
          <w:sz w:val="22"/>
        </w:rPr>
        <w:t>What your partner does not have to do:</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Accept disrespect, name-calling, or threats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Pretend it didn’t happen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Carry all the emotional work</w:t>
      </w:r>
    </w:p>
    <w:p>
      <w:pPr>
        <w:spacing w:before="0" w:after="1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i w:val="0"/>
                <w:color w:val="333333"/>
                <w:sz w:val="21"/>
              </w:rPr>
              <w:t>Healthy support can sound like:</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“I get that you’re overloaded. I’m willing to pause and give you space. I also need us to come back and talk about this in a way that feels safe for both of us.”</w:t>
            </w:r>
          </w:p>
        </w:tc>
      </w:tr>
    </w:tbl>
    <w:p>
      <w:pPr>
        <w:spacing w:before="0" w:after="120"/>
      </w:pPr>
    </w:p>
    <w:p>
      <w:pPr>
        <w:spacing w:before="0" w:after="100"/>
        <w:ind w:left="0"/>
      </w:pPr>
      <w:r>
        <w:rPr>
          <w:rFonts w:ascii="Calibri" w:hAnsi="Calibri"/>
          <w:b w:val="0"/>
          <w:i w:val="0"/>
          <w:color w:val="333333"/>
          <w:sz w:val="22"/>
        </w:rPr>
        <w:t>The goal isn’t to make them tiptoe around you. The goal is to reduce damage while you work on new patterns.</w:t>
      </w:r>
    </w:p>
    <w:p>
      <w:pPr>
        <w:spacing w:before="80" w:after="160"/>
        <w:pBdr>
          <w:bottom w:val="single" w:sz="4" w:space="1" w:color="C5D0DB"/>
        </w:pBdr>
      </w:pPr>
    </w:p>
    <w:p>
      <w:pPr>
        <w:spacing w:before="320" w:after="120"/>
      </w:pPr>
      <w:r>
        <w:rPr>
          <w:rFonts w:ascii="Calibri" w:hAnsi="Calibri"/>
          <w:b/>
          <w:i w:val="0"/>
          <w:color w:val="4A6F8A"/>
          <w:sz w:val="28"/>
        </w:rPr>
        <w:t xml:space="preserve">9.  </w:t>
      </w:r>
      <w:r>
        <w:rPr>
          <w:rFonts w:ascii="Calibri" w:hAnsi="Calibri"/>
          <w:b/>
          <w:i w:val="0"/>
          <w:color w:val="1B2A4A"/>
          <w:sz w:val="28"/>
        </w:rPr>
        <w:t>Repair After a Blow Up or Shut Down</w:t>
      </w:r>
    </w:p>
    <w:p>
      <w:pPr>
        <w:spacing w:before="0" w:after="100"/>
        <w:ind w:left="0"/>
      </w:pPr>
      <w:r>
        <w:rPr>
          <w:rFonts w:ascii="Calibri" w:hAnsi="Calibri"/>
          <w:b w:val="0"/>
          <w:i w:val="0"/>
          <w:color w:val="333333"/>
          <w:sz w:val="22"/>
        </w:rPr>
        <w:t>Blow ups and shutdowns will still happen. The point isn’t perfection—it’s repair.</w:t>
      </w:r>
    </w:p>
    <w:p>
      <w:pPr>
        <w:spacing w:before="0" w:after="100"/>
        <w:ind w:left="0"/>
      </w:pPr>
      <w:r>
        <w:rPr>
          <w:rFonts w:ascii="Calibri" w:hAnsi="Calibri"/>
          <w:b w:val="0"/>
          <w:i w:val="0"/>
          <w:color w:val="333333"/>
          <w:sz w:val="22"/>
        </w:rPr>
        <w:t>A simple repair process:</w:t>
      </w:r>
    </w:p>
    <w:p>
      <w:pPr>
        <w:spacing w:before="0" w:after="120"/>
      </w:pPr>
    </w:p>
    <w:p>
      <w:pPr>
        <w:spacing w:before="160" w:after="60"/>
      </w:pPr>
      <w:r>
        <w:rPr>
          <w:rFonts w:ascii="Calibri" w:hAnsi="Calibri"/>
          <w:b/>
          <w:i w:val="0"/>
          <w:color w:val="333333"/>
          <w:sz w:val="22"/>
        </w:rPr>
        <w:t>Step 1: Name It</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 got too heated last night.”</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 shut you out and that wasn’t fair.”</w:t>
      </w:r>
    </w:p>
    <w:p>
      <w:pPr>
        <w:spacing w:before="0" w:after="40"/>
      </w:pPr>
    </w:p>
    <w:p>
      <w:pPr>
        <w:spacing w:before="160" w:after="60"/>
      </w:pPr>
      <w:r>
        <w:rPr>
          <w:rFonts w:ascii="Calibri" w:hAnsi="Calibri"/>
          <w:b/>
          <w:i w:val="0"/>
          <w:color w:val="333333"/>
          <w:sz w:val="22"/>
        </w:rPr>
        <w:t>Step 2: Own Your Part</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“That’s on me, not on you.”</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“My stress response was running the show.”</w:t>
      </w:r>
    </w:p>
    <w:p>
      <w:pPr>
        <w:spacing w:before="0" w:after="40"/>
      </w:pPr>
    </w:p>
    <w:p>
      <w:pPr>
        <w:spacing w:before="160" w:after="60"/>
      </w:pPr>
      <w:r>
        <w:rPr>
          <w:rFonts w:ascii="Calibri" w:hAnsi="Calibri"/>
          <w:b/>
          <w:i w:val="0"/>
          <w:color w:val="333333"/>
          <w:sz w:val="22"/>
        </w:rPr>
        <w:t>Step 3: Name the Impact</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 know that probably made you feel small, dismissed, or unsafe.”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 see how that could make you not want to talk to me.”</w:t>
      </w:r>
    </w:p>
    <w:p>
      <w:pPr>
        <w:spacing w:before="0" w:after="40"/>
      </w:pPr>
    </w:p>
    <w:p>
      <w:pPr>
        <w:spacing w:before="160" w:after="60"/>
      </w:pPr>
      <w:r>
        <w:rPr>
          <w:rFonts w:ascii="Calibri" w:hAnsi="Calibri"/>
          <w:b/>
          <w:i w:val="0"/>
          <w:color w:val="333333"/>
          <w:sz w:val="22"/>
        </w:rPr>
        <w:t>Step 4: State Your Intention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 don’t want this to be the pattern.”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 want us to be able to talk without it becoming a blow up.”</w:t>
      </w:r>
    </w:p>
    <w:p>
      <w:pPr>
        <w:spacing w:before="0" w:after="40"/>
      </w:pPr>
    </w:p>
    <w:p>
      <w:pPr>
        <w:spacing w:before="160" w:after="60"/>
      </w:pPr>
      <w:r>
        <w:rPr>
          <w:rFonts w:ascii="Calibri" w:hAnsi="Calibri"/>
          <w:b/>
          <w:i w:val="0"/>
          <w:color w:val="333333"/>
          <w:sz w:val="22"/>
        </w:rPr>
        <w:t>Step 5: Offer One Concrete Change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“Next time I feel myself going red, I’ll call it earlier and take a 15-minute reset before we keep going.”</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“If I feel myself shutting down, I’ll tell you “I’m going red and I need a break,” instead of just going silent.”</w:t>
      </w:r>
    </w:p>
    <w:p>
      <w:pPr>
        <w:spacing w:before="0" w:after="40"/>
      </w:pPr>
    </w:p>
    <w:p>
      <w:pPr>
        <w:spacing w:before="0" w:after="80"/>
      </w:pPr>
    </w:p>
    <w:p>
      <w:pPr>
        <w:spacing w:before="200" w:after="80"/>
      </w:pPr>
      <w:r>
        <w:rPr>
          <w:rFonts w:ascii="Calibri" w:hAnsi="Calibri"/>
          <w:b/>
          <w:i w:val="0"/>
          <w:color w:val="4A6F8A"/>
          <w:sz w:val="24"/>
        </w:rPr>
        <w:t>A Note on Co-Regulation</w:t>
      </w:r>
    </w:p>
    <w:p>
      <w:pPr>
        <w:spacing w:before="0" w:after="100"/>
        <w:ind w:left="0"/>
      </w:pPr>
      <w:r>
        <w:rPr>
          <w:rFonts w:ascii="Calibri" w:hAnsi="Calibri"/>
          <w:b w:val="0"/>
          <w:i w:val="0"/>
          <w:color w:val="333333"/>
          <w:sz w:val="22"/>
        </w:rPr>
        <w:t>Humans are wired to regulate their nervous systems through connection with others. A calm, present partner can help bring down your activation—and vice versa. This is called co-regulation.</w:t>
      </w:r>
    </w:p>
    <w:p>
      <w:pPr>
        <w:spacing w:before="0" w:after="100"/>
        <w:ind w:left="0"/>
      </w:pPr>
      <w:r>
        <w:rPr>
          <w:rFonts w:ascii="Calibri" w:hAnsi="Calibri"/>
          <w:b w:val="0"/>
          <w:i w:val="0"/>
          <w:color w:val="333333"/>
          <w:sz w:val="22"/>
        </w:rPr>
        <w:t>Repair conversations aren’t just about resolving an argument. They are opportunities for your nervous systems to re-sync. This is one reason why how you come back matters as much as whether you come back.</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val="0"/>
                <w:i w:val="0"/>
                <w:color w:val="333333"/>
                <w:sz w:val="21"/>
              </w:rPr>
              <w:t>You don’t have to nail this speech word-for-word.</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What matters is showing that you care about the impact on them and that you’re working on it.</w:t>
            </w:r>
          </w:p>
        </w:tc>
      </w:tr>
    </w:tbl>
    <w:p>
      <w:pPr>
        <w:spacing w:before="0" w:after="120"/>
      </w:pPr>
    </w:p>
    <w:p>
      <w:pPr>
        <w:spacing w:before="80" w:after="160"/>
        <w:pBdr>
          <w:bottom w:val="single" w:sz="4" w:space="1" w:color="C5D0DB"/>
        </w:pBdr>
      </w:pPr>
    </w:p>
    <w:p>
      <w:pPr>
        <w:spacing w:before="320" w:after="120"/>
      </w:pPr>
      <w:r>
        <w:rPr>
          <w:rFonts w:ascii="Calibri" w:hAnsi="Calibri"/>
          <w:b/>
          <w:i w:val="0"/>
          <w:color w:val="4A6F8A"/>
          <w:sz w:val="28"/>
        </w:rPr>
        <w:t xml:space="preserve">10.  </w:t>
      </w:r>
      <w:r>
        <w:rPr>
          <w:rFonts w:ascii="Calibri" w:hAnsi="Calibri"/>
          <w:b/>
          <w:i w:val="0"/>
          <w:color w:val="1B2A4A"/>
          <w:sz w:val="28"/>
        </w:rPr>
        <w:t>When It’s Time for Backup</w:t>
      </w:r>
    </w:p>
    <w:p>
      <w:pPr>
        <w:spacing w:before="0" w:after="100"/>
        <w:ind w:left="0"/>
      </w:pPr>
      <w:r>
        <w:rPr>
          <w:rFonts w:ascii="Calibri" w:hAnsi="Calibri"/>
          <w:b w:val="0"/>
          <w:i w:val="0"/>
          <w:color w:val="333333"/>
          <w:sz w:val="22"/>
        </w:rPr>
        <w:t>This guide is a starting point, not the whole fix.</w:t>
      </w:r>
    </w:p>
    <w:p>
      <w:pPr>
        <w:spacing w:before="0" w:after="100"/>
        <w:ind w:left="0"/>
      </w:pPr>
      <w:r>
        <w:rPr>
          <w:rFonts w:ascii="Calibri" w:hAnsi="Calibri"/>
          <w:b w:val="0"/>
          <w:i w:val="0"/>
          <w:color w:val="333333"/>
          <w:sz w:val="22"/>
        </w:rPr>
        <w:t>It might be time to get more help if:</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Your anger feels out of proportion and hard to control</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You’re having nightmares, flashbacks, or intrusive memories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You feel numb, disconnected, or like you’re just “going through the motions”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You’re using alcohol, pills, or other substances to turn your brain down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Your partner or kids say they feel unsafe, scared, or like they’re “walking on eggshells”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You have thoughts about not wanting to be here or hurting yourself</w:t>
      </w:r>
    </w:p>
    <w:p>
      <w:pPr>
        <w:spacing w:before="0" w:after="1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i w:val="0"/>
                <w:color w:val="333333"/>
                <w:sz w:val="21"/>
              </w:rPr>
              <w:t>Reaching out for help does not cancel your toughness.</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It means you are serious about protecting your family, your career, and your future.</w:t>
            </w:r>
          </w:p>
        </w:tc>
      </w:tr>
    </w:tbl>
    <w:p>
      <w:pPr>
        <w:spacing w:before="0" w:after="120"/>
      </w:pPr>
    </w:p>
    <w:p>
      <w:pPr>
        <w:spacing w:before="80" w:after="160"/>
        <w:pBdr>
          <w:bottom w:val="single" w:sz="4" w:space="1" w:color="C5D0DB"/>
        </w:pBdr>
      </w:pPr>
    </w:p>
    <w:p>
      <w:pPr>
        <w:spacing w:before="0" w:after="0"/>
      </w:pPr>
      <w:r>
        <w:br w:type="page"/>
      </w:r>
    </w:p>
    <w:p>
      <w:pPr>
        <w:spacing w:before="0" w:after="160"/>
        <w:jc w:val="center"/>
      </w:pPr>
      <w:r>
        <w:rPr>
          <w:rFonts w:ascii="Calibri" w:hAnsi="Calibri"/>
          <w:b/>
          <w:i w:val="0"/>
          <w:color w:val="1B2A4A"/>
          <w:sz w:val="36"/>
        </w:rPr>
        <w:t>Worksheets</w:t>
      </w:r>
    </w:p>
    <w:p>
      <w:pPr>
        <w:spacing w:before="80" w:after="160"/>
        <w:pBdr>
          <w:bottom w:val="single" w:sz="4" w:space="1" w:color="C5D0DB"/>
        </w:pBdr>
      </w:pPr>
    </w:p>
    <w:p>
      <w:pPr>
        <w:spacing w:before="0" w:after="0"/>
      </w:pPr>
      <w:r>
        <w:br w:type="page"/>
      </w:r>
    </w:p>
    <w:p>
      <w:pPr>
        <w:spacing w:before="320" w:after="120"/>
      </w:pPr>
      <w:r>
        <w:rPr>
          <w:rFonts w:ascii="Calibri" w:hAnsi="Calibri"/>
          <w:b/>
          <w:i w:val="0"/>
          <w:color w:val="1B2A4A"/>
          <w:sz w:val="28"/>
        </w:rPr>
        <w:t>Worksheet 1: My Early Warning Signs</w:t>
      </w:r>
    </w:p>
    <w:p>
      <w:pPr>
        <w:spacing w:before="0" w:after="100"/>
        <w:ind w:left="0"/>
      </w:pPr>
      <w:r>
        <w:rPr>
          <w:rFonts w:ascii="Calibri" w:hAnsi="Calibri"/>
          <w:b w:val="0"/>
          <w:i w:val="0"/>
          <w:color w:val="333333"/>
          <w:sz w:val="22"/>
        </w:rPr>
        <w:t>Spotting My “Yellow”</w:t>
      </w:r>
    </w:p>
    <w:p>
      <w:pPr>
        <w:spacing w:before="0" w:after="120"/>
      </w:pPr>
    </w:p>
    <w:p>
      <w:pPr>
        <w:spacing w:before="0" w:after="100"/>
        <w:ind w:left="0"/>
      </w:pPr>
      <w:r>
        <w:rPr>
          <w:rFonts w:ascii="Calibri" w:hAnsi="Calibri"/>
          <w:b w:val="0"/>
          <w:i w:val="0"/>
          <w:color w:val="333333"/>
          <w:sz w:val="22"/>
        </w:rPr>
        <w:t>Use this worksheet to identify the signals that your nervous system is starting to load up—before you blow up or shut down.</w:t>
      </w:r>
    </w:p>
    <w:p>
      <w:pPr>
        <w:spacing w:before="0" w:after="200"/>
      </w:pPr>
    </w:p>
    <w:p>
      <w:pPr>
        <w:spacing w:before="120" w:after="40"/>
      </w:pPr>
      <w:r>
        <w:rPr>
          <w:rFonts w:ascii="Calibri" w:hAnsi="Calibri"/>
          <w:b/>
          <w:i w:val="0"/>
          <w:color w:val="1B2A4A"/>
          <w:sz w:val="22"/>
        </w:rPr>
        <w:t>In my body</w:t>
      </w:r>
    </w:p>
    <w:p>
      <w:pPr>
        <w:spacing w:before="0" w:after="80"/>
      </w:pPr>
      <w:r>
        <w:rPr>
          <w:rFonts w:ascii="Calibri" w:hAnsi="Calibri"/>
          <w:b w:val="0"/>
          <w:i/>
          <w:color w:val="666666"/>
          <w:sz w:val="21"/>
        </w:rPr>
        <w:t>tension, heart rate, breathing, stomach, headaches, etc.</w:t>
      </w:r>
    </w:p>
    <w:p>
      <w:pPr>
        <w:spacing w:before="40" w:after="40"/>
        <w:ind w:left="144"/>
      </w:pPr>
      <w:r>
        <w:rPr>
          <w:rFonts w:ascii="Calibri" w:hAnsi="Calibri"/>
          <w:b w:val="0"/>
          <w:i w:val="0"/>
          <w:color w:val="CCD4DD"/>
          <w:sz w:val="22"/>
        </w:rPr>
        <w:t>□  ________________________________________________________________________</w:t>
      </w:r>
    </w:p>
    <w:p>
      <w:pPr>
        <w:spacing w:before="40" w:after="40"/>
        <w:ind w:left="144"/>
      </w:pPr>
      <w:r>
        <w:rPr>
          <w:rFonts w:ascii="Calibri" w:hAnsi="Calibri"/>
          <w:b w:val="0"/>
          <w:i w:val="0"/>
          <w:color w:val="CCD4DD"/>
          <w:sz w:val="22"/>
        </w:rPr>
        <w:t>□  ________________________________________________________________________</w:t>
      </w:r>
    </w:p>
    <w:p>
      <w:pPr>
        <w:spacing w:before="40" w:after="40"/>
        <w:ind w:left="144"/>
      </w:pPr>
      <w:r>
        <w:rPr>
          <w:rFonts w:ascii="Calibri" w:hAnsi="Calibri"/>
          <w:b w:val="0"/>
          <w:i w:val="0"/>
          <w:color w:val="CCD4DD"/>
          <w:sz w:val="22"/>
        </w:rPr>
        <w:t>□  ________________________________________________________________________</w:t>
      </w:r>
    </w:p>
    <w:p>
      <w:pPr>
        <w:spacing w:before="0" w:after="80"/>
      </w:pPr>
    </w:p>
    <w:p>
      <w:pPr>
        <w:spacing w:before="120" w:after="40"/>
      </w:pPr>
      <w:r>
        <w:rPr>
          <w:rFonts w:ascii="Calibri" w:hAnsi="Calibri"/>
          <w:b/>
          <w:i w:val="0"/>
          <w:color w:val="1B2A4A"/>
          <w:sz w:val="22"/>
        </w:rPr>
        <w:t>In my thoughts</w:t>
      </w:r>
    </w:p>
    <w:p>
      <w:pPr>
        <w:spacing w:before="0" w:after="80"/>
      </w:pPr>
      <w:r>
        <w:rPr>
          <w:rFonts w:ascii="Calibri" w:hAnsi="Calibri"/>
          <w:b w:val="0"/>
          <w:i/>
          <w:color w:val="666666"/>
          <w:sz w:val="21"/>
        </w:rPr>
        <w:t>“Here we go again,” “This is stupid,” “I can’t deal with this”</w:t>
      </w:r>
    </w:p>
    <w:p>
      <w:pPr>
        <w:spacing w:before="40" w:after="40"/>
        <w:ind w:left="144"/>
      </w:pPr>
      <w:r>
        <w:rPr>
          <w:rFonts w:ascii="Calibri" w:hAnsi="Calibri"/>
          <w:b w:val="0"/>
          <w:i w:val="0"/>
          <w:color w:val="CCD4DD"/>
          <w:sz w:val="22"/>
        </w:rPr>
        <w:t>□  ________________________________________________________________________</w:t>
      </w:r>
    </w:p>
    <w:p>
      <w:pPr>
        <w:spacing w:before="40" w:after="40"/>
        <w:ind w:left="144"/>
      </w:pPr>
      <w:r>
        <w:rPr>
          <w:rFonts w:ascii="Calibri" w:hAnsi="Calibri"/>
          <w:b w:val="0"/>
          <w:i w:val="0"/>
          <w:color w:val="CCD4DD"/>
          <w:sz w:val="22"/>
        </w:rPr>
        <w:t>□  ________________________________________________________________________</w:t>
      </w:r>
    </w:p>
    <w:p>
      <w:pPr>
        <w:spacing w:before="40" w:after="40"/>
        <w:ind w:left="144"/>
      </w:pPr>
      <w:r>
        <w:rPr>
          <w:rFonts w:ascii="Calibri" w:hAnsi="Calibri"/>
          <w:b w:val="0"/>
          <w:i w:val="0"/>
          <w:color w:val="CCD4DD"/>
          <w:sz w:val="22"/>
        </w:rPr>
        <w:t>□  ________________________________________________________________________</w:t>
      </w:r>
    </w:p>
    <w:p>
      <w:pPr>
        <w:spacing w:before="0" w:after="80"/>
      </w:pPr>
    </w:p>
    <w:p>
      <w:pPr>
        <w:spacing w:before="120" w:after="40"/>
      </w:pPr>
      <w:r>
        <w:rPr>
          <w:rFonts w:ascii="Calibri" w:hAnsi="Calibri"/>
          <w:b/>
          <w:i w:val="0"/>
          <w:color w:val="1B2A4A"/>
          <w:sz w:val="22"/>
        </w:rPr>
        <w:t>In my behavior</w:t>
      </w:r>
    </w:p>
    <w:p>
      <w:pPr>
        <w:spacing w:before="0" w:after="80"/>
      </w:pPr>
      <w:r>
        <w:rPr>
          <w:rFonts w:ascii="Calibri" w:hAnsi="Calibri"/>
          <w:b w:val="0"/>
          <w:i/>
          <w:color w:val="666666"/>
          <w:sz w:val="21"/>
        </w:rPr>
        <w:t>tone of voice, pacing, interrupting, walking away, nitpicking</w:t>
      </w:r>
    </w:p>
    <w:p>
      <w:pPr>
        <w:spacing w:before="40" w:after="40"/>
        <w:ind w:left="144"/>
      </w:pPr>
      <w:r>
        <w:rPr>
          <w:rFonts w:ascii="Calibri" w:hAnsi="Calibri"/>
          <w:b w:val="0"/>
          <w:i w:val="0"/>
          <w:color w:val="CCD4DD"/>
          <w:sz w:val="22"/>
        </w:rPr>
        <w:t>□  ________________________________________________________________________</w:t>
      </w:r>
    </w:p>
    <w:p>
      <w:pPr>
        <w:spacing w:before="40" w:after="40"/>
        <w:ind w:left="144"/>
      </w:pPr>
      <w:r>
        <w:rPr>
          <w:rFonts w:ascii="Calibri" w:hAnsi="Calibri"/>
          <w:b w:val="0"/>
          <w:i w:val="0"/>
          <w:color w:val="CCD4DD"/>
          <w:sz w:val="22"/>
        </w:rPr>
        <w:t>□  ________________________________________________________________________</w:t>
      </w:r>
    </w:p>
    <w:p>
      <w:pPr>
        <w:spacing w:before="40" w:after="40"/>
        <w:ind w:left="144"/>
      </w:pPr>
      <w:r>
        <w:rPr>
          <w:rFonts w:ascii="Calibri" w:hAnsi="Calibri"/>
          <w:b w:val="0"/>
          <w:i w:val="0"/>
          <w:color w:val="CCD4DD"/>
          <w:sz w:val="22"/>
        </w:rPr>
        <w:t>□  ________________________________________________________________________</w:t>
      </w:r>
    </w:p>
    <w:p>
      <w:pPr>
        <w:spacing w:before="0" w:after="80"/>
      </w:pPr>
    </w:p>
    <w:p>
      <w:pPr>
        <w:spacing w:before="0" w:after="200"/>
      </w:pPr>
    </w:p>
    <w:p>
      <w:pPr>
        <w:spacing w:before="0" w:after="80"/>
      </w:pPr>
      <w:r>
        <w:rPr>
          <w:rFonts w:ascii="Calibri" w:hAnsi="Calibri"/>
          <w:b/>
          <w:i w:val="0"/>
          <w:color w:val="1B2A4A"/>
          <w:sz w:val="22"/>
        </w:rPr>
        <w:t>Three things I can do when I notice I’m yellow:</w:t>
      </w:r>
    </w:p>
    <w:p>
      <w:pPr>
        <w:spacing w:before="80" w:after="40"/>
        <w:ind w:left="144"/>
      </w:pPr>
      <w:r>
        <w:rPr>
          <w:rFonts w:ascii="Calibri" w:hAnsi="Calibri"/>
          <w:b w:val="0"/>
          <w:i w:val="0"/>
          <w:color w:val="CCD4DD"/>
          <w:sz w:val="22"/>
        </w:rPr>
        <w:t>1.  ____________________________________________________________________</w:t>
      </w:r>
    </w:p>
    <w:p>
      <w:pPr>
        <w:spacing w:before="80" w:after="40"/>
        <w:ind w:left="144"/>
      </w:pPr>
      <w:r>
        <w:rPr>
          <w:rFonts w:ascii="Calibri" w:hAnsi="Calibri"/>
          <w:b w:val="0"/>
          <w:i w:val="0"/>
          <w:color w:val="CCD4DD"/>
          <w:sz w:val="22"/>
        </w:rPr>
        <w:t>2.  ____________________________________________________________________</w:t>
      </w:r>
    </w:p>
    <w:p>
      <w:pPr>
        <w:spacing w:before="80" w:after="40"/>
        <w:ind w:left="144"/>
      </w:pPr>
      <w:r>
        <w:rPr>
          <w:rFonts w:ascii="Calibri" w:hAnsi="Calibri"/>
          <w:b w:val="0"/>
          <w:i w:val="0"/>
          <w:color w:val="CCD4DD"/>
          <w:sz w:val="22"/>
        </w:rPr>
        <w:t>3.  ____________________________________________________________________</w:t>
      </w:r>
    </w:p>
    <w:p>
      <w:pPr>
        <w:spacing w:before="0" w:after="0"/>
      </w:pPr>
      <w:r>
        <w:br w:type="page"/>
      </w:r>
    </w:p>
    <w:p>
      <w:pPr>
        <w:spacing w:before="320" w:after="120"/>
      </w:pPr>
      <w:r>
        <w:rPr>
          <w:rFonts w:ascii="Calibri" w:hAnsi="Calibri"/>
          <w:b/>
          <w:i w:val="0"/>
          <w:color w:val="1B2A4A"/>
          <w:sz w:val="28"/>
        </w:rPr>
        <w:t>Worksheet 2: Our Red / Yellow / Green Plan</w:t>
      </w:r>
    </w:p>
    <w:p>
      <w:pPr>
        <w:spacing w:before="0" w:after="100"/>
        <w:ind w:left="0"/>
      </w:pPr>
      <w:r>
        <w:rPr>
          <w:rFonts w:ascii="Calibri" w:hAnsi="Calibri"/>
          <w:b w:val="0"/>
          <w:i w:val="0"/>
          <w:color w:val="333333"/>
          <w:sz w:val="22"/>
        </w:rPr>
        <w:t>Fill this out together.</w:t>
      </w:r>
    </w:p>
    <w:p>
      <w:pPr>
        <w:spacing w:before="0" w:after="160"/>
      </w:pPr>
    </w:p>
    <w:p>
      <w:pPr>
        <w:spacing w:before="160" w:after="40"/>
      </w:pPr>
      <w:r>
        <w:rPr>
          <w:rFonts w:ascii="Calibri" w:hAnsi="Calibri"/>
          <w:b/>
          <w:i w:val="0"/>
          <w:color w:val="1B2A4A"/>
          <w:sz w:val="24"/>
        </w:rPr>
        <w:t xml:space="preserve">GREEN:  </w:t>
      </w:r>
      <w:r>
        <w:rPr>
          <w:rFonts w:ascii="Calibri" w:hAnsi="Calibri"/>
          <w:b w:val="0"/>
          <w:i/>
          <w:color w:val="666666"/>
          <w:sz w:val="22"/>
        </w:rPr>
        <w:t>I’m good to talk and can handle normal stress.</w:t>
      </w:r>
    </w:p>
    <w:p>
      <w:pPr>
        <w:spacing w:before="40" w:after="40"/>
      </w:pPr>
      <w:r>
        <w:rPr>
          <w:rFonts w:ascii="Calibri" w:hAnsi="Calibri"/>
          <w:b w:val="0"/>
          <w:i w:val="0"/>
          <w:color w:val="333333"/>
          <w:sz w:val="22"/>
        </w:rPr>
        <w:t>Things that help me stay green:</w:t>
      </w:r>
    </w:p>
    <w:p>
      <w:pPr>
        <w:spacing w:before="40" w:after="40"/>
        <w:ind w:left="288"/>
      </w:pPr>
      <w:r>
        <w:rPr>
          <w:rFonts w:ascii="Calibri" w:hAnsi="Calibri"/>
          <w:b w:val="0"/>
          <w:i w:val="0"/>
          <w:color w:val="CCD4DD"/>
          <w:sz w:val="22"/>
        </w:rPr>
        <w:t>□  ____________________________________________________________________</w:t>
      </w:r>
    </w:p>
    <w:p>
      <w:pPr>
        <w:spacing w:before="40" w:after="40"/>
        <w:ind w:left="288"/>
      </w:pPr>
      <w:r>
        <w:rPr>
          <w:rFonts w:ascii="Calibri" w:hAnsi="Calibri"/>
          <w:b w:val="0"/>
          <w:i w:val="0"/>
          <w:color w:val="CCD4DD"/>
          <w:sz w:val="22"/>
        </w:rPr>
        <w:t>□  ____________________________________________________________________</w:t>
      </w:r>
    </w:p>
    <w:p>
      <w:pPr>
        <w:spacing w:before="160" w:after="40"/>
      </w:pPr>
      <w:r>
        <w:rPr>
          <w:rFonts w:ascii="Calibri" w:hAnsi="Calibri"/>
          <w:b/>
          <w:i w:val="0"/>
          <w:color w:val="1B2A4A"/>
          <w:sz w:val="24"/>
        </w:rPr>
        <w:t xml:space="preserve">YELLOW:  </w:t>
      </w:r>
      <w:r>
        <w:rPr>
          <w:rFonts w:ascii="Calibri" w:hAnsi="Calibri"/>
          <w:b w:val="0"/>
          <w:i/>
          <w:color w:val="666666"/>
          <w:sz w:val="22"/>
        </w:rPr>
        <w:t>I’m getting loaded up and need to slow down.</w:t>
      </w:r>
    </w:p>
    <w:p>
      <w:pPr>
        <w:spacing w:before="40" w:after="40"/>
      </w:pPr>
      <w:r>
        <w:rPr>
          <w:rFonts w:ascii="Calibri" w:hAnsi="Calibri"/>
          <w:b w:val="0"/>
          <w:i w:val="0"/>
          <w:color w:val="333333"/>
          <w:sz w:val="22"/>
        </w:rPr>
        <w:t>Helpful things you can do when I’m yellow:</w:t>
      </w:r>
    </w:p>
    <w:p>
      <w:pPr>
        <w:spacing w:before="40" w:after="40"/>
        <w:ind w:left="288"/>
      </w:pPr>
      <w:r>
        <w:rPr>
          <w:rFonts w:ascii="Calibri" w:hAnsi="Calibri"/>
          <w:b w:val="0"/>
          <w:i w:val="0"/>
          <w:color w:val="CCD4DD"/>
          <w:sz w:val="22"/>
        </w:rPr>
        <w:t>□  ____________________________________________________________________</w:t>
      </w:r>
    </w:p>
    <w:p>
      <w:pPr>
        <w:spacing w:before="40" w:after="40"/>
        <w:ind w:left="288"/>
      </w:pPr>
      <w:r>
        <w:rPr>
          <w:rFonts w:ascii="Calibri" w:hAnsi="Calibri"/>
          <w:b w:val="0"/>
          <w:i w:val="0"/>
          <w:color w:val="CCD4DD"/>
          <w:sz w:val="22"/>
        </w:rPr>
        <w:t>□  ____________________________________________________________________</w:t>
      </w:r>
    </w:p>
    <w:p>
      <w:pPr>
        <w:spacing w:before="200" w:after="40"/>
      </w:pPr>
      <w:r>
        <w:rPr>
          <w:rFonts w:ascii="Calibri" w:hAnsi="Calibri"/>
          <w:b/>
          <w:i w:val="0"/>
          <w:color w:val="1B2A4A"/>
          <w:sz w:val="24"/>
        </w:rPr>
        <w:t xml:space="preserve">RED:  </w:t>
      </w:r>
      <w:r>
        <w:rPr>
          <w:rFonts w:ascii="Calibri" w:hAnsi="Calibri"/>
          <w:b w:val="0"/>
          <w:i/>
          <w:color w:val="666666"/>
          <w:sz w:val="22"/>
        </w:rPr>
        <w:t>I’m not in a good place to talk safely right now.</w:t>
      </w:r>
    </w:p>
    <w:p>
      <w:pPr>
        <w:spacing w:before="120" w:after="20"/>
      </w:pPr>
      <w:r>
        <w:rPr>
          <w:rFonts w:ascii="Calibri" w:hAnsi="Calibri"/>
          <w:b w:val="0"/>
          <w:i w:val="0"/>
          <w:color w:val="333333"/>
          <w:sz w:val="22"/>
        </w:rPr>
        <w:t>How long I usually need to reset:</w:t>
      </w:r>
    </w:p>
    <w:p>
      <w:pPr>
        <w:spacing w:before="40" w:after="40"/>
        <w:ind w:left="288"/>
      </w:pPr>
      <w:r>
        <w:rPr>
          <w:rFonts w:ascii="Calibri" w:hAnsi="Calibri"/>
          <w:b w:val="0"/>
          <w:i w:val="0"/>
          <w:color w:val="CCD4DD"/>
          <w:sz w:val="22"/>
        </w:rPr>
        <w:t>□  ____________________________________________________________________</w:t>
      </w:r>
    </w:p>
    <w:p>
      <w:pPr>
        <w:spacing w:before="120" w:after="20"/>
      </w:pPr>
      <w:r>
        <w:rPr>
          <w:rFonts w:ascii="Calibri" w:hAnsi="Calibri"/>
          <w:b w:val="0"/>
          <w:i w:val="0"/>
          <w:color w:val="333333"/>
          <w:sz w:val="22"/>
        </w:rPr>
        <w:t>Where I will go to reset (room, porch, car, etc.):</w:t>
      </w:r>
    </w:p>
    <w:p>
      <w:pPr>
        <w:spacing w:before="40" w:after="40"/>
        <w:ind w:left="288"/>
      </w:pPr>
      <w:r>
        <w:rPr>
          <w:rFonts w:ascii="Calibri" w:hAnsi="Calibri"/>
          <w:b w:val="0"/>
          <w:i w:val="0"/>
          <w:color w:val="CCD4DD"/>
          <w:sz w:val="22"/>
        </w:rPr>
        <w:t>□  ____________________________________________________________________</w:t>
      </w:r>
    </w:p>
    <w:p>
      <w:pPr>
        <w:spacing w:before="120" w:after="20"/>
      </w:pPr>
      <w:r>
        <w:rPr>
          <w:rFonts w:ascii="Calibri" w:hAnsi="Calibri"/>
          <w:b w:val="0"/>
          <w:i w:val="0"/>
          <w:color w:val="333333"/>
          <w:sz w:val="22"/>
        </w:rPr>
        <w:t>How I will let you know I’m ready to talk again:</w:t>
      </w:r>
    </w:p>
    <w:p>
      <w:pPr>
        <w:spacing w:before="40" w:after="40"/>
        <w:ind w:left="288"/>
      </w:pPr>
      <w:r>
        <w:rPr>
          <w:rFonts w:ascii="Calibri" w:hAnsi="Calibri"/>
          <w:b w:val="0"/>
          <w:i w:val="0"/>
          <w:color w:val="CCD4DD"/>
          <w:sz w:val="22"/>
        </w:rPr>
        <w:t>□  ____________________________________________________________________</w:t>
      </w:r>
    </w:p>
    <w:p>
      <w:pPr>
        <w:spacing w:before="0" w:after="0"/>
      </w:pPr>
      <w:r>
        <w:br w:type="page"/>
      </w:r>
    </w:p>
    <w:p>
      <w:pPr>
        <w:spacing w:before="320" w:after="120"/>
      </w:pPr>
      <w:r>
        <w:rPr>
          <w:rFonts w:ascii="Calibri" w:hAnsi="Calibri"/>
          <w:b/>
          <w:i w:val="0"/>
          <w:color w:val="1B2A4A"/>
          <w:sz w:val="28"/>
        </w:rPr>
        <w:t>Worksheet 3: Repair Script Practice</w:t>
      </w:r>
    </w:p>
    <w:p>
      <w:pPr>
        <w:spacing w:before="0" w:after="100"/>
        <w:ind w:left="0"/>
      </w:pPr>
      <w:r>
        <w:rPr>
          <w:rFonts w:ascii="Calibri" w:hAnsi="Calibri"/>
          <w:b w:val="0"/>
          <w:i w:val="0"/>
          <w:color w:val="333333"/>
          <w:sz w:val="22"/>
        </w:rPr>
        <w:t>Saying “I’m Sorry” in Frontline Language</w:t>
      </w:r>
    </w:p>
    <w:p>
      <w:pPr>
        <w:spacing w:before="0" w:after="80"/>
      </w:pPr>
    </w:p>
    <w:p>
      <w:pPr>
        <w:spacing w:before="0" w:after="100"/>
        <w:ind w:left="0"/>
      </w:pPr>
      <w:r>
        <w:rPr>
          <w:rFonts w:ascii="Calibri" w:hAnsi="Calibri"/>
          <w:b w:val="0"/>
          <w:i w:val="0"/>
          <w:color w:val="333333"/>
          <w:sz w:val="22"/>
        </w:rPr>
        <w:t>Use this to draft a repair message you can tweak and use when you need it. You don’t have to memorize it—just work through it once so it’s in you.</w:t>
      </w:r>
    </w:p>
    <w:p>
      <w:pPr>
        <w:spacing w:before="0" w:after="200"/>
      </w:pPr>
    </w:p>
    <w:p>
      <w:pPr>
        <w:spacing w:before="160" w:after="20"/>
      </w:pPr>
      <w:r>
        <w:rPr>
          <w:rFonts w:ascii="Calibri" w:hAnsi="Calibri"/>
          <w:b/>
          <w:i w:val="0"/>
          <w:color w:val="1B2A4A"/>
          <w:sz w:val="22"/>
        </w:rPr>
        <w:t>1.  What happened (short and direct):</w:t>
      </w:r>
    </w:p>
    <w:p>
      <w:pPr>
        <w:spacing w:before="0" w:after="40"/>
        <w:ind w:left="144"/>
      </w:pPr>
      <w:r>
        <w:rPr>
          <w:rFonts w:ascii="Calibri" w:hAnsi="Calibri"/>
          <w:b w:val="0"/>
          <w:i/>
          <w:color w:val="666666"/>
          <w:sz w:val="21"/>
        </w:rPr>
        <w:t>“The other night I…”</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160" w:after="20"/>
      </w:pPr>
      <w:r>
        <w:rPr>
          <w:rFonts w:ascii="Calibri" w:hAnsi="Calibri"/>
          <w:b/>
          <w:i w:val="0"/>
          <w:color w:val="1B2A4A"/>
          <w:sz w:val="22"/>
        </w:rPr>
        <w:t>2.  Owning your part:</w:t>
      </w:r>
    </w:p>
    <w:p>
      <w:pPr>
        <w:spacing w:before="0" w:after="40"/>
        <w:ind w:left="144"/>
      </w:pPr>
      <w:r>
        <w:rPr>
          <w:rFonts w:ascii="Calibri" w:hAnsi="Calibri"/>
          <w:b w:val="0"/>
          <w:i/>
          <w:color w:val="666666"/>
          <w:sz w:val="21"/>
        </w:rPr>
        <w:t>“That’s on me because…”</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160" w:after="20"/>
      </w:pPr>
      <w:r>
        <w:rPr>
          <w:rFonts w:ascii="Calibri" w:hAnsi="Calibri"/>
          <w:b/>
          <w:i w:val="0"/>
          <w:color w:val="1B2A4A"/>
          <w:sz w:val="22"/>
        </w:rPr>
        <w:t>3.  Impact on them:</w:t>
      </w:r>
    </w:p>
    <w:p>
      <w:pPr>
        <w:spacing w:before="0" w:after="40"/>
        <w:ind w:left="144"/>
      </w:pPr>
      <w:r>
        <w:rPr>
          <w:rFonts w:ascii="Calibri" w:hAnsi="Calibri"/>
          <w:b w:val="0"/>
          <w:i/>
          <w:color w:val="666666"/>
          <w:sz w:val="21"/>
        </w:rPr>
        <w:t>“I imagine that made you feel…”</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160" w:after="20"/>
      </w:pPr>
      <w:r>
        <w:rPr>
          <w:rFonts w:ascii="Calibri" w:hAnsi="Calibri"/>
          <w:b/>
          <w:i w:val="0"/>
          <w:color w:val="1B2A4A"/>
          <w:sz w:val="22"/>
        </w:rPr>
        <w:t>4.  Intention going forward:</w:t>
      </w:r>
    </w:p>
    <w:p>
      <w:pPr>
        <w:spacing w:before="0" w:after="40"/>
        <w:ind w:left="144"/>
      </w:pPr>
      <w:r>
        <w:rPr>
          <w:rFonts w:ascii="Calibri" w:hAnsi="Calibri"/>
          <w:b w:val="0"/>
          <w:i/>
          <w:color w:val="666666"/>
          <w:sz w:val="21"/>
        </w:rPr>
        <w:t>“I don’t want that to be how we handle things. I want us to…”</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160" w:after="20"/>
      </w:pPr>
      <w:r>
        <w:rPr>
          <w:rFonts w:ascii="Calibri" w:hAnsi="Calibri"/>
          <w:b/>
          <w:i w:val="0"/>
          <w:color w:val="1B2A4A"/>
          <w:sz w:val="22"/>
        </w:rPr>
        <w:t>5.  One concrete change you’re willing to try:</w:t>
      </w:r>
    </w:p>
    <w:p>
      <w:pPr>
        <w:spacing w:before="0" w:after="40"/>
        <w:ind w:left="144"/>
      </w:pPr>
      <w:r>
        <w:rPr>
          <w:rFonts w:ascii="Calibri" w:hAnsi="Calibri"/>
          <w:b w:val="0"/>
          <w:i/>
          <w:color w:val="666666"/>
          <w:sz w:val="21"/>
        </w:rPr>
        <w:t>“Next time, I will…”</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val="0"/>
                <w:i w:val="0"/>
                <w:color w:val="333333"/>
                <w:sz w:val="21"/>
              </w:rPr>
              <w:t>Keep this somewhere private and update it as needed.</w:t>
            </w:r>
          </w:p>
        </w:tc>
      </w:tr>
    </w:tbl>
    <w:p>
      <w:pPr>
        <w:spacing w:before="0" w:after="120"/>
      </w:pPr>
    </w:p>
    <w:p>
      <w:pPr>
        <w:spacing w:before="0" w:after="0"/>
      </w:pPr>
      <w:r>
        <w:br w:type="page"/>
      </w:r>
    </w:p>
    <w:p>
      <w:pPr>
        <w:spacing w:before="320" w:after="120"/>
      </w:pPr>
      <w:r>
        <w:rPr>
          <w:rFonts w:ascii="Calibri" w:hAnsi="Calibri"/>
          <w:b/>
          <w:i w:val="0"/>
          <w:color w:val="1B2A4A"/>
          <w:sz w:val="28"/>
        </w:rPr>
        <w:t>Closing</w:t>
      </w:r>
    </w:p>
    <w:p>
      <w:pPr>
        <w:spacing w:before="0" w:after="100"/>
        <w:ind w:left="0"/>
      </w:pPr>
      <w:r>
        <w:rPr>
          <w:rFonts w:ascii="Calibri" w:hAnsi="Calibri"/>
          <w:b w:val="0"/>
          <w:i w:val="0"/>
          <w:color w:val="333333"/>
          <w:sz w:val="22"/>
        </w:rPr>
        <w:t>You’ve seen and carried more than most people will ever know.</w:t>
      </w:r>
    </w:p>
    <w:p>
      <w:pPr>
        <w:spacing w:before="0" w:after="100"/>
        <w:ind w:left="0"/>
      </w:pPr>
      <w:r>
        <w:rPr>
          <w:rFonts w:ascii="Calibri" w:hAnsi="Calibri"/>
          <w:b w:val="0"/>
          <w:i w:val="0"/>
          <w:color w:val="333333"/>
          <w:sz w:val="22"/>
        </w:rPr>
        <w:t>Blow ups and shutdowns are not proof that you’re broken or that your relationship is doomed. They are signs that your nervous system has been running in survival mode for a long time.</w:t>
      </w:r>
    </w:p>
    <w:p>
      <w:pPr>
        <w:spacing w:before="0" w:after="100"/>
        <w:ind w:left="0"/>
      </w:pPr>
      <w:r>
        <w:rPr>
          <w:rFonts w:ascii="Calibri" w:hAnsi="Calibri"/>
          <w:b w:val="0"/>
          <w:i w:val="0"/>
          <w:color w:val="333333"/>
          <w:sz w:val="22"/>
        </w:rPr>
        <w:t>The fact that you picked up this guide and read it matters.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i w:val="0"/>
                <w:color w:val="333333"/>
                <w:sz w:val="21"/>
              </w:rPr>
              <w:t>You are choosing to be intentional about how you show up for the people who matter to you.</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That choice is a lot more powerful than having flawless days.</w:t>
            </w:r>
          </w:p>
        </w:tc>
      </w:tr>
    </w:tbl>
    <w:p>
      <w:pPr>
        <w:spacing w:before="0" w:after="120"/>
      </w:pPr>
    </w:p>
    <w:p>
      <w:pPr>
        <w:spacing w:before="80" w:after="160"/>
        <w:pBdr>
          <w:bottom w:val="single" w:sz="4" w:space="1" w:color="C5D0DB"/>
        </w:pBdr>
      </w:pPr>
    </w:p>
    <w:p>
      <w:pPr>
        <w:spacing w:before="320" w:after="120"/>
      </w:pPr>
      <w:r>
        <w:rPr>
          <w:rFonts w:ascii="Calibri" w:hAnsi="Calibri"/>
          <w:b/>
          <w:i w:val="0"/>
          <w:color w:val="1B2A4A"/>
          <w:sz w:val="28"/>
        </w:rPr>
        <w:t>About the Author</w:t>
      </w:r>
    </w:p>
    <w:p>
      <w:pPr>
        <w:spacing w:before="200" w:after="80"/>
      </w:pPr>
      <w:r>
        <w:rPr>
          <w:rFonts w:ascii="Calibri" w:hAnsi="Calibri"/>
          <w:b/>
          <w:i w:val="0"/>
          <w:color w:val="4A6F8A"/>
          <w:sz w:val="24"/>
        </w:rPr>
        <w:t>Michael Jenkins, MS, MSW, LCSW</w:t>
      </w:r>
    </w:p>
    <w:p>
      <w:pPr>
        <w:spacing w:before="0" w:after="100"/>
        <w:ind w:left="0"/>
      </w:pPr>
      <w:r>
        <w:rPr>
          <w:rFonts w:ascii="Calibri" w:hAnsi="Calibri"/>
          <w:b w:val="0"/>
          <w:i w:val="0"/>
          <w:color w:val="333333"/>
          <w:sz w:val="22"/>
        </w:rPr>
        <w:t>Founder, Never Forgotten Services, PLLC</w:t>
      </w:r>
    </w:p>
    <w:p>
      <w:pPr>
        <w:spacing w:before="0" w:after="80"/>
      </w:pPr>
    </w:p>
    <w:p>
      <w:pPr>
        <w:spacing w:before="0" w:after="100"/>
        <w:ind w:left="0"/>
      </w:pPr>
      <w:r>
        <w:rPr>
          <w:rFonts w:ascii="Calibri" w:hAnsi="Calibri"/>
          <w:b w:val="0"/>
          <w:i w:val="0"/>
          <w:color w:val="333333"/>
          <w:sz w:val="22"/>
        </w:rPr>
        <w:t>Michael is a U.S. Army combat veteran and licensed clinical social worker who specializes in working with military, veterans, and first responders—our frontline folks. After leaving the military, he spent years fighting his own demons and trying to figure out why he could hold it together on the job but feel completely wrecked at home.</w:t>
      </w:r>
    </w:p>
    <w:p>
      <w:pPr>
        <w:spacing w:before="0" w:after="100"/>
        <w:ind w:left="0"/>
      </w:pPr>
      <w:r>
        <w:rPr>
          <w:rFonts w:ascii="Calibri" w:hAnsi="Calibri"/>
          <w:b w:val="0"/>
          <w:i w:val="0"/>
          <w:color w:val="333333"/>
          <w:sz w:val="22"/>
        </w:rPr>
        <w:t>The turning point was realizing he wasn’t the only one living that split life—and that nobody should have to feel that alone, confused, or broken by what the job asks of them.</w:t>
      </w:r>
    </w:p>
    <w:p>
      <w:pPr>
        <w:spacing w:before="0" w:after="100"/>
        <w:ind w:left="0"/>
      </w:pPr>
      <w:r>
        <w:rPr>
          <w:rFonts w:ascii="Calibri" w:hAnsi="Calibri"/>
          <w:b w:val="0"/>
          <w:i w:val="0"/>
          <w:color w:val="333333"/>
          <w:sz w:val="22"/>
        </w:rPr>
        <w:t>Since then, his work has focused on trauma, the impact of high-stress jobs on home life, and helping families make sense of what the job brings home. He uses plain language, zero shame, and a “you’re not crazy, this actually makes sense” approach to help frontline folks and their families understand what’s happening in their nervous systems and learn how to move through the chaos together.</w:t>
      </w:r>
    </w:p>
    <w:p>
      <w:pPr>
        <w:spacing w:before="0" w:after="240"/>
      </w:pPr>
    </w:p>
    <w:p>
      <w:pPr>
        <w:spacing w:before="0" w:after="40"/>
        <w:jc w:val="center"/>
      </w:pPr>
      <w:r>
        <w:rPr>
          <w:rFonts w:ascii="Calibri" w:hAnsi="Calibri"/>
          <w:b/>
          <w:i w:val="0"/>
          <w:color w:val="1B2A4A"/>
          <w:sz w:val="21"/>
        </w:rPr>
        <w:t>Never Forgotten Services, PLLC</w:t>
      </w:r>
    </w:p>
    <w:p>
      <w:pPr>
        <w:spacing w:before="0" w:after="40"/>
        <w:jc w:val="center"/>
      </w:pPr>
      <w:r>
        <w:rPr>
          <w:rFonts w:ascii="Calibri" w:hAnsi="Calibri"/>
          <w:b w:val="0"/>
          <w:i w:val="0"/>
          <w:color w:val="666666"/>
          <w:sz w:val="20"/>
        </w:rPr>
        <w:t>FrontlineFolks | Guide #1</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