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4F5C3365" w:rsidR="00CC4376" w:rsidRDefault="00FF61A2" w:rsidP="00B2681B">
      <w:r w:rsidRPr="00FF61A2">
        <w:drawing>
          <wp:inline distT="0" distB="0" distL="0" distR="0" wp14:anchorId="0D63F405" wp14:editId="47602AF1">
            <wp:extent cx="5760720" cy="3940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8D59" w14:textId="3674BE23" w:rsidR="00FF61A2" w:rsidRDefault="00FF61A2" w:rsidP="00B2681B">
      <w:r w:rsidRPr="00FF61A2">
        <w:drawing>
          <wp:inline distT="0" distB="0" distL="0" distR="0" wp14:anchorId="4344F05C" wp14:editId="78A6EA3A">
            <wp:extent cx="5760720" cy="4712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235A" w14:textId="26E99079" w:rsidR="00FF61A2" w:rsidRDefault="00FF61A2" w:rsidP="00B2681B">
      <w:r w:rsidRPr="00FF61A2">
        <w:lastRenderedPageBreak/>
        <w:drawing>
          <wp:inline distT="0" distB="0" distL="0" distR="0" wp14:anchorId="2A725BC7" wp14:editId="607295CC">
            <wp:extent cx="5760720" cy="5008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1DE" w14:textId="0748EEF1" w:rsidR="00FF61A2" w:rsidRDefault="00FF61A2" w:rsidP="00B2681B">
      <w:r w:rsidRPr="00FF61A2">
        <w:lastRenderedPageBreak/>
        <w:drawing>
          <wp:inline distT="0" distB="0" distL="0" distR="0" wp14:anchorId="3EF2AB00" wp14:editId="15415AE6">
            <wp:extent cx="5760720" cy="4926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7D8E" w14:textId="77777777" w:rsidR="00FF61A2" w:rsidRDefault="00FF61A2" w:rsidP="00FF61A2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446171C6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"unsaved://yeni_sayfa_1.htm/url?sa=t&amp;source=web&amp;rct=j&amp;opi=89978449&amp;url=https://www.openevidence.com/&amp;ved=2ahUKEwj75Z-Cq76TAxX1VvEDHdTNEhEQFnoECBcQAQ&amp;usg=AOvVaw2dgoqK8FcgAfIcAeEf8K7t" </w:instrText>
      </w:r>
      <w:r>
        <w:rPr>
          <w:rStyle w:val="v9tjod"/>
          <w:lang w:val="en"/>
        </w:rPr>
        <w:fldChar w:fldCharType="separate"/>
      </w:r>
    </w:p>
    <w:p w14:paraId="695693D1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OpenEvidence</w:t>
      </w:r>
    </w:p>
    <w:p w14:paraId="3971ADD1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925EC30" w14:textId="7EFCFB86" w:rsidR="00FF61A2" w:rsidRDefault="00FF61A2" w:rsidP="00FF61A2">
      <w:r>
        <w:rPr>
          <w:noProof/>
        </w:rPr>
        <w:drawing>
          <wp:inline distT="0" distB="0" distL="0" distR="0" wp14:anchorId="26CA7E1E" wp14:editId="4D20D0F4">
            <wp:extent cx="267335" cy="267335"/>
            <wp:effectExtent l="0" t="0" r="0" b="0"/>
            <wp:docPr id="16" name="Picture 16" descr="C:\Users\omera\AppData\Local\Microsoft\Windows\INetCache\Content.MSO\84BE95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era\AppData\Local\Microsoft\Windows\INetCache\Content.MSO\84BE95A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OpenEvidence</w:t>
      </w:r>
    </w:p>
    <w:p w14:paraId="1EE2CF4C" w14:textId="77777777" w:rsidR="00FF61A2" w:rsidRDefault="00FF61A2" w:rsidP="00FF61A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https://www.openevidence.com</w:t>
      </w:r>
    </w:p>
    <w:p w14:paraId="7E3752A0" w14:textId="77777777" w:rsidR="00FF61A2" w:rsidRDefault="00FF61A2" w:rsidP="00FF61A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B69B0EC" w14:textId="77777777" w:rsidR="00FF61A2" w:rsidRDefault="00FF61A2" w:rsidP="00FF61A2">
      <w:pPr>
        <w:rPr>
          <w:lang w:val="en"/>
        </w:rPr>
      </w:pPr>
      <w:r>
        <w:rPr>
          <w:rStyle w:val="vuuxrf1"/>
          <w:lang w:val="en"/>
        </w:rPr>
        <w:t>OpenEvidence</w:t>
      </w:r>
    </w:p>
    <w:p w14:paraId="10B51DB0" w14:textId="77777777" w:rsidR="00FF61A2" w:rsidRDefault="00FF61A2" w:rsidP="00FF61A2">
      <w:pPr>
        <w:rPr>
          <w:lang w:val="en"/>
        </w:rPr>
      </w:pPr>
      <w:r>
        <w:rPr>
          <w:rStyle w:val="HTMLCite"/>
          <w:lang w:val="en"/>
        </w:rPr>
        <w:t>https://www.openevidence.com</w:t>
      </w:r>
    </w:p>
    <w:p w14:paraId="0F409526" w14:textId="77777777" w:rsidR="00FF61A2" w:rsidRDefault="00FF61A2" w:rsidP="00FF61A2">
      <w:pPr>
        <w:rPr>
          <w:lang w:val="en"/>
        </w:rPr>
      </w:pPr>
      <w:r>
        <w:rPr>
          <w:rStyle w:val="Emphasis"/>
          <w:lang w:val="en"/>
        </w:rPr>
        <w:t>America's Official Medical Knowledge Platform</w:t>
      </w:r>
      <w:r>
        <w:rPr>
          <w:lang w:val="en"/>
        </w:rPr>
        <w:t>. OpenEvidence is the leading medical platform for healthcare ... research from NEJM, JAMA, NCCN, Cochrane, and more.</w:t>
      </w:r>
    </w:p>
    <w:p w14:paraId="3BA68CBA" w14:textId="77777777" w:rsidR="00FF61A2" w:rsidRDefault="00FF61A2" w:rsidP="00FF61A2">
      <w:pPr>
        <w:rPr>
          <w:rStyle w:val="Hyperlink"/>
        </w:rPr>
      </w:pPr>
      <w:r>
        <w:rPr>
          <w:lang w:val="en"/>
        </w:rPr>
        <w:pict w14:anchorId="41551AEB"/>
      </w:r>
      <w:r>
        <w:rPr>
          <w:lang w:val="en"/>
        </w:rPr>
        <w:pict w14:anchorId="78F670ED"/>
      </w:r>
      <w:r>
        <w:rPr>
          <w:lang w:val="en"/>
        </w:rPr>
        <w:pict w14:anchorId="21571FD9"/>
      </w: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"https://3billion.io/blog/top-9-medical-websites-doctors-should-know" </w:instrText>
      </w:r>
      <w:r>
        <w:rPr>
          <w:rStyle w:val="v9tjod"/>
          <w:lang w:val="en"/>
        </w:rPr>
        <w:fldChar w:fldCharType="separate"/>
      </w:r>
    </w:p>
    <w:p w14:paraId="7F717EB4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9 Medical Websites Every Doctor Should Know About</w:t>
      </w:r>
    </w:p>
    <w:p w14:paraId="4016B601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lastRenderedPageBreak/>
        <w:br/>
      </w:r>
    </w:p>
    <w:p w14:paraId="42510C85" w14:textId="6803497F" w:rsidR="00FF61A2" w:rsidRDefault="00FF61A2" w:rsidP="00FF61A2">
      <w:r>
        <w:rPr>
          <w:noProof/>
        </w:rPr>
        <w:drawing>
          <wp:inline distT="0" distB="0" distL="0" distR="0" wp14:anchorId="266D831A" wp14:editId="539A783B">
            <wp:extent cx="284480" cy="301625"/>
            <wp:effectExtent l="0" t="0" r="1270" b="3175"/>
            <wp:docPr id="15" name="Picture 15" descr="C:\Users\omera\AppData\Local\Microsoft\Windows\INetCache\Content.MSO\BD6CA2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BD6CA268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3billion</w:t>
      </w:r>
    </w:p>
    <w:p w14:paraId="3A5A2116" w14:textId="77777777" w:rsidR="00FF61A2" w:rsidRDefault="00FF61A2" w:rsidP="00FF61A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https://3billion.io</w:t>
      </w:r>
      <w:r>
        <w:rPr>
          <w:rStyle w:val="ylgvce1"/>
          <w:i/>
          <w:iCs/>
          <w:u w:val="single"/>
          <w:lang w:val="en"/>
        </w:rPr>
        <w:t xml:space="preserve"> › blog › top-9-medical-websites-doctor...</w:t>
      </w:r>
    </w:p>
    <w:p w14:paraId="2EB40982" w14:textId="77777777" w:rsidR="00FF61A2" w:rsidRDefault="00FF61A2" w:rsidP="00FF61A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BDD82C3" w14:textId="77777777" w:rsidR="00FF61A2" w:rsidRDefault="00FF61A2" w:rsidP="00FF61A2">
      <w:pPr>
        <w:rPr>
          <w:lang w:val="en"/>
        </w:rPr>
      </w:pPr>
      <w:r>
        <w:rPr>
          <w:rStyle w:val="vuuxrf2"/>
          <w:lang w:val="en"/>
        </w:rPr>
        <w:t>3billion</w:t>
      </w:r>
    </w:p>
    <w:p w14:paraId="0BEE5812" w14:textId="77777777" w:rsidR="00FF61A2" w:rsidRDefault="00FF61A2" w:rsidP="00FF61A2">
      <w:pPr>
        <w:rPr>
          <w:lang w:val="en"/>
        </w:rPr>
      </w:pPr>
      <w:r>
        <w:rPr>
          <w:rStyle w:val="HTMLCite"/>
          <w:lang w:val="en"/>
        </w:rPr>
        <w:t>https://3billion.io</w:t>
      </w:r>
      <w:r>
        <w:rPr>
          <w:rStyle w:val="ylgvce1"/>
          <w:i/>
          <w:iCs/>
          <w:lang w:val="en"/>
        </w:rPr>
        <w:t xml:space="preserve"> › blog › top-9-medical-websites-doctor...</w:t>
      </w:r>
    </w:p>
    <w:p w14:paraId="51B56D39" w14:textId="77777777" w:rsidR="00FF61A2" w:rsidRDefault="00FF61A2" w:rsidP="00FF61A2">
      <w:pPr>
        <w:rPr>
          <w:lang w:val="en"/>
        </w:rPr>
      </w:pPr>
      <w:r>
        <w:rPr>
          <w:lang w:val="en"/>
        </w:rPr>
        <w:t xml:space="preserve">Clinical decision support systems like </w:t>
      </w:r>
      <w:r>
        <w:rPr>
          <w:rStyle w:val="Emphasis"/>
          <w:lang w:val="en"/>
        </w:rPr>
        <w:t>UpToDate and DynaMed</w:t>
      </w:r>
      <w:r>
        <w:rPr>
          <w:lang w:val="en"/>
        </w:rPr>
        <w:t xml:space="preserve"> provide evidence-based information and treatment guidelines to help doctors make informed decisions 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6"/>
        <w:gridCol w:w="91"/>
      </w:tblGrid>
      <w:tr w:rsidR="00FF61A2" w14:paraId="0E7649D3" w14:textId="77777777" w:rsidTr="00FF61A2">
        <w:trPr>
          <w:tblCellSpacing w:w="15" w:type="dxa"/>
        </w:trPr>
        <w:tc>
          <w:tcPr>
            <w:tcW w:w="0" w:type="auto"/>
            <w:gridSpan w:val="2"/>
            <w:hideMark/>
          </w:tcPr>
          <w:p w14:paraId="382C16DF" w14:textId="77777777" w:rsidR="00FF61A2" w:rsidRDefault="00FF61A2">
            <w:pPr>
              <w:pStyle w:val="Heading3"/>
              <w:spacing w:line="360" w:lineRule="atLeast"/>
            </w:pPr>
            <w:hyperlink r:id="rId10" w:history="1">
              <w:r>
                <w:rPr>
                  <w:rStyle w:val="Hyperlink"/>
                </w:rPr>
                <w:t xml:space="preserve">Scholarly articles for </w:t>
              </w:r>
              <w:r>
                <w:rPr>
                  <w:rStyle w:val="Emphasis"/>
                  <w:color w:val="0000FF"/>
                  <w:u w:val="single"/>
                </w:rPr>
                <w:t>Platforms providing evidence-based medical information</w:t>
              </w:r>
            </w:hyperlink>
          </w:p>
        </w:tc>
      </w:tr>
      <w:tr w:rsidR="00FF61A2" w14:paraId="0DCF12E9" w14:textId="77777777" w:rsidTr="00FF61A2">
        <w:trPr>
          <w:tblCellSpacing w:w="15" w:type="dxa"/>
        </w:trPr>
        <w:tc>
          <w:tcPr>
            <w:tcW w:w="0" w:type="auto"/>
            <w:hideMark/>
          </w:tcPr>
          <w:p w14:paraId="6AFACAD6" w14:textId="77777777" w:rsidR="00FF61A2" w:rsidRDefault="00FF61A2" w:rsidP="00FF61A2">
            <w:hyperlink r:id="rId11" w:history="1">
              <w:r>
                <w:rPr>
                  <w:rStyle w:val="Hyperlink"/>
                </w:rPr>
                <w:t xml:space="preserve">… accessibility through a mobile-based resource </w:t>
              </w:r>
              <w:r>
                <w:rPr>
                  <w:rStyle w:val="Emphasis"/>
                  <w:color w:val="0000FF"/>
                  <w:u w:val="single"/>
                </w:rPr>
                <w:t>platform</w:t>
              </w:r>
            </w:hyperlink>
            <w:r>
              <w:rPr>
                <w:rStyle w:val="zyhq7e"/>
              </w:rPr>
              <w:t xml:space="preserve"> - </w:t>
            </w:r>
            <w:r>
              <w:rPr>
                <w:rStyle w:val="HTMLCite"/>
              </w:rPr>
              <w:t>‎Zhu</w:t>
            </w:r>
            <w:r>
              <w:rPr>
                <w:rStyle w:val="zyhq7e"/>
              </w:rPr>
              <w:t xml:space="preserve"> - Cited by 10</w:t>
            </w:r>
          </w:p>
          <w:p w14:paraId="324473DF" w14:textId="77777777" w:rsidR="00FF61A2" w:rsidRDefault="00FF61A2" w:rsidP="00FF61A2">
            <w:hyperlink r:id="rId12" w:history="1">
              <w:r>
                <w:rPr>
                  <w:rStyle w:val="Hyperlink"/>
                </w:rPr>
                <w:t xml:space="preserve">… to enhance </w:t>
              </w:r>
              <w:r>
                <w:rPr>
                  <w:rStyle w:val="Emphasis"/>
                  <w:color w:val="0000FF"/>
                  <w:u w:val="single"/>
                </w:rPr>
                <w:t>evidence</w:t>
              </w:r>
              <w:r>
                <w:rPr>
                  <w:rStyle w:val="Hyperlink"/>
                </w:rPr>
                <w:t>-</w:t>
              </w:r>
              <w:r>
                <w:rPr>
                  <w:rStyle w:val="Emphasis"/>
                  <w:color w:val="0000FF"/>
                  <w:u w:val="single"/>
                </w:rPr>
                <w:t>based medical information</w:t>
              </w:r>
            </w:hyperlink>
            <w:r>
              <w:rPr>
                <w:rStyle w:val="zyhq7e"/>
              </w:rPr>
              <w:t xml:space="preserve"> - </w:t>
            </w:r>
            <w:r>
              <w:rPr>
                <w:rStyle w:val="HTMLCite"/>
              </w:rPr>
              <w:t>‎Metzger</w:t>
            </w:r>
            <w:r>
              <w:rPr>
                <w:rStyle w:val="zyhq7e"/>
              </w:rPr>
              <w:t xml:space="preserve"> - Cited by 153</w:t>
            </w:r>
          </w:p>
          <w:p w14:paraId="071DFCDE" w14:textId="77777777" w:rsidR="00FF61A2" w:rsidRDefault="00FF61A2" w:rsidP="00FF61A2">
            <w:hyperlink r:id="rId13" w:history="1">
              <w:r>
                <w:rPr>
                  <w:rStyle w:val="Hyperlink"/>
                </w:rPr>
                <w:t xml:space="preserve">Point of care </w:t>
              </w:r>
              <w:r>
                <w:rPr>
                  <w:rStyle w:val="Emphasis"/>
                  <w:color w:val="0000FF"/>
                  <w:u w:val="single"/>
                </w:rPr>
                <w:t xml:space="preserve">information </w:t>
              </w:r>
              <w:r>
                <w:rPr>
                  <w:rStyle w:val="Hyperlink"/>
                </w:rPr>
                <w:t xml:space="preserve">services: a </w:t>
              </w:r>
              <w:r>
                <w:rPr>
                  <w:rStyle w:val="Emphasis"/>
                  <w:color w:val="0000FF"/>
                  <w:u w:val="single"/>
                </w:rPr>
                <w:t xml:space="preserve">platform </w:t>
              </w:r>
              <w:r>
                <w:rPr>
                  <w:rStyle w:val="Hyperlink"/>
                </w:rPr>
                <w:t>for self- …</w:t>
              </w:r>
            </w:hyperlink>
            <w:r>
              <w:rPr>
                <w:rStyle w:val="zyhq7e"/>
              </w:rPr>
              <w:t xml:space="preserve"> - </w:t>
            </w:r>
            <w:r>
              <w:rPr>
                <w:rStyle w:val="HTMLCite"/>
              </w:rPr>
              <w:t>‎Moja</w:t>
            </w:r>
            <w:r>
              <w:rPr>
                <w:rStyle w:val="zyhq7e"/>
              </w:rPr>
              <w:t xml:space="preserve"> - Cited by 74</w:t>
            </w:r>
          </w:p>
        </w:tc>
        <w:tc>
          <w:tcPr>
            <w:tcW w:w="0" w:type="auto"/>
            <w:vAlign w:val="center"/>
            <w:hideMark/>
          </w:tcPr>
          <w:p w14:paraId="247A95BC" w14:textId="77777777" w:rsidR="00FF61A2" w:rsidRDefault="00FF61A2">
            <w:pPr>
              <w:rPr>
                <w:sz w:val="20"/>
                <w:szCs w:val="20"/>
              </w:rPr>
            </w:pPr>
          </w:p>
        </w:tc>
      </w:tr>
    </w:tbl>
    <w:p w14:paraId="5C151E4E" w14:textId="77777777" w:rsidR="00FF61A2" w:rsidRDefault="00FF61A2" w:rsidP="00FF61A2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31386FE0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"https://www.nlm.nih.gov/" </w:instrText>
      </w:r>
      <w:r>
        <w:rPr>
          <w:rStyle w:val="v9tjod"/>
          <w:lang w:val="en"/>
        </w:rPr>
        <w:fldChar w:fldCharType="separate"/>
      </w:r>
    </w:p>
    <w:p w14:paraId="5D28C089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National Library of Medicine - National Institutes of Health</w:t>
      </w:r>
    </w:p>
    <w:p w14:paraId="7F6F31A4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7D053AA" w14:textId="368932D8" w:rsidR="00FF61A2" w:rsidRDefault="00FF61A2" w:rsidP="00FF61A2">
      <w:r>
        <w:rPr>
          <w:noProof/>
        </w:rPr>
        <w:drawing>
          <wp:inline distT="0" distB="0" distL="0" distR="0" wp14:anchorId="524B49EC" wp14:editId="2710473A">
            <wp:extent cx="155575" cy="155575"/>
            <wp:effectExtent l="0" t="0" r="0" b="0"/>
            <wp:docPr id="14" name="Picture 14" descr="C:\Users\omera\AppData\Local\Microsoft\Windows\INetCache\Content.MSO\F5EDFC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era\AppData\Local\Microsoft\Windows\INetCache\Content.MSO\F5EDFCB6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National Library of Medicine (.gov)</w:t>
      </w:r>
    </w:p>
    <w:p w14:paraId="3E26A0F6" w14:textId="77777777" w:rsidR="00FF61A2" w:rsidRDefault="00FF61A2" w:rsidP="00FF61A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https://www.nlm.nih.gov</w:t>
      </w:r>
    </w:p>
    <w:p w14:paraId="6AF9CF09" w14:textId="77777777" w:rsidR="00FF61A2" w:rsidRDefault="00FF61A2" w:rsidP="00FF61A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C888C07" w14:textId="77777777" w:rsidR="00FF61A2" w:rsidRDefault="00FF61A2" w:rsidP="00FF61A2">
      <w:pPr>
        <w:rPr>
          <w:lang w:val="en"/>
        </w:rPr>
      </w:pPr>
      <w:r>
        <w:rPr>
          <w:rStyle w:val="vuuxrf2"/>
          <w:lang w:val="en"/>
        </w:rPr>
        <w:t>National Library of Medicine (.gov)</w:t>
      </w:r>
    </w:p>
    <w:p w14:paraId="6D70907A" w14:textId="77777777" w:rsidR="00FF61A2" w:rsidRDefault="00FF61A2" w:rsidP="00FF61A2">
      <w:pPr>
        <w:rPr>
          <w:lang w:val="en"/>
        </w:rPr>
      </w:pPr>
      <w:r>
        <w:rPr>
          <w:i/>
          <w:iCs/>
          <w:lang w:val="en"/>
        </w:rPr>
        <w:t>https://www.nlm.nih.gov</w:t>
      </w:r>
    </w:p>
    <w:p w14:paraId="12639168" w14:textId="77777777" w:rsidR="00FF61A2" w:rsidRDefault="00FF61A2" w:rsidP="00FF61A2">
      <w:pPr>
        <w:rPr>
          <w:lang w:val="en"/>
        </w:rPr>
      </w:pPr>
      <w:r>
        <w:rPr>
          <w:rStyle w:val="Emphasis"/>
          <w:lang w:val="en"/>
        </w:rPr>
        <w:t>NLM is the world's largest biomedical library</w:t>
      </w:r>
      <w:r>
        <w:rPr>
          <w:lang w:val="en"/>
        </w:rPr>
        <w:t xml:space="preserve"> and a national resource for health professionals, scientists, and the public.</w:t>
      </w:r>
    </w:p>
    <w:p w14:paraId="10CE0AA4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"https://www.epistemonikos.org/" </w:instrText>
      </w:r>
      <w:r>
        <w:rPr>
          <w:rStyle w:val="v9tjod"/>
          <w:lang w:val="en"/>
        </w:rPr>
        <w:fldChar w:fldCharType="separate"/>
      </w:r>
    </w:p>
    <w:p w14:paraId="4B7AF079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Epistemonikos: Database of the best Evidence-Based Health ...</w:t>
      </w:r>
    </w:p>
    <w:p w14:paraId="466822F4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411D20B" w14:textId="77777777" w:rsidR="00FF61A2" w:rsidRDefault="00FF61A2" w:rsidP="00FF61A2">
      <w:r w:rsidRPr="00FF61A2">
        <w:rPr>
          <w:rStyle w:val="vuuxrf2"/>
          <w:u w:val="single"/>
        </w:rPr>
        <w:t>Epistemonikos</w:t>
      </w:r>
    </w:p>
    <w:p w14:paraId="5AB3BCF2" w14:textId="77777777" w:rsidR="00FF61A2" w:rsidRPr="00FF61A2" w:rsidRDefault="00FF61A2" w:rsidP="00FF61A2">
      <w:pPr>
        <w:rPr>
          <w:color w:val="0000FF"/>
          <w:u w:val="single"/>
        </w:rPr>
      </w:pPr>
      <w:r w:rsidRPr="00FF61A2">
        <w:rPr>
          <w:rStyle w:val="HTMLCite"/>
          <w:color w:val="0000FF"/>
          <w:u w:val="single"/>
        </w:rPr>
        <w:t>https://www.epistemonikos.org</w:t>
      </w:r>
    </w:p>
    <w:p w14:paraId="3C647EA9" w14:textId="77777777" w:rsidR="00FF61A2" w:rsidRPr="00FF61A2" w:rsidRDefault="00FF61A2" w:rsidP="00FF61A2">
      <w:r>
        <w:rPr>
          <w:rStyle w:val="v9tjod"/>
          <w:lang w:val="en"/>
        </w:rPr>
        <w:fldChar w:fldCharType="end"/>
      </w:r>
    </w:p>
    <w:p w14:paraId="765BDEB3" w14:textId="77777777" w:rsidR="00FF61A2" w:rsidRPr="00FF61A2" w:rsidRDefault="00FF61A2" w:rsidP="00FF61A2">
      <w:r w:rsidRPr="00FF61A2">
        <w:rPr>
          <w:rStyle w:val="vuuxrf2"/>
        </w:rPr>
        <w:t>Epistemonikos</w:t>
      </w:r>
    </w:p>
    <w:p w14:paraId="3D7B79E8" w14:textId="77777777" w:rsidR="00FF61A2" w:rsidRDefault="00FF61A2" w:rsidP="00FF61A2">
      <w:pPr>
        <w:rPr>
          <w:lang w:val="en"/>
        </w:rPr>
      </w:pPr>
      <w:r>
        <w:rPr>
          <w:i/>
          <w:iCs/>
          <w:lang w:val="en"/>
        </w:rPr>
        <w:lastRenderedPageBreak/>
        <w:t>https://www.epistemonikos.org</w:t>
      </w:r>
    </w:p>
    <w:p w14:paraId="45007CF1" w14:textId="77777777" w:rsidR="00FF61A2" w:rsidRDefault="00FF61A2" w:rsidP="00FF61A2">
      <w:pPr>
        <w:rPr>
          <w:lang w:val="en"/>
        </w:rPr>
      </w:pPr>
      <w:r>
        <w:rPr>
          <w:rStyle w:val="Emphasis"/>
          <w:lang w:val="en"/>
        </w:rPr>
        <w:t>Epistemonikos</w:t>
      </w:r>
      <w:r>
        <w:rPr>
          <w:lang w:val="en"/>
        </w:rPr>
        <w:t xml:space="preserve"> has become one of the largest databases of health evidence, a </w:t>
      </w:r>
      <w:proofErr w:type="gramStart"/>
      <w:r>
        <w:rPr>
          <w:lang w:val="en"/>
        </w:rPr>
        <w:t>user friendly</w:t>
      </w:r>
      <w:proofErr w:type="gramEnd"/>
      <w:r>
        <w:rPr>
          <w:lang w:val="en"/>
        </w:rPr>
        <w:t xml:space="preserve"> source that includes over 100,000 systematic reviews and hundreds of ...</w:t>
      </w:r>
    </w:p>
    <w:p w14:paraId="3EC60437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"https://www.wolterskluwer.com/en/solutions/uptodate" </w:instrText>
      </w:r>
      <w:r>
        <w:rPr>
          <w:rStyle w:val="v9tjod"/>
          <w:lang w:val="en"/>
        </w:rPr>
        <w:fldChar w:fldCharType="separate"/>
      </w:r>
    </w:p>
    <w:p w14:paraId="4D9C8394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Evidence-based Clinical Solutions for Healthcare | UpToDate</w:t>
      </w:r>
    </w:p>
    <w:p w14:paraId="08709731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264DEC8" w14:textId="02C04EAD" w:rsidR="00FF61A2" w:rsidRDefault="00FF61A2" w:rsidP="00FF61A2">
      <w:r>
        <w:rPr>
          <w:noProof/>
        </w:rPr>
        <w:drawing>
          <wp:inline distT="0" distB="0" distL="0" distR="0" wp14:anchorId="2D5FB588" wp14:editId="4B57CF80">
            <wp:extent cx="301625" cy="301625"/>
            <wp:effectExtent l="0" t="0" r="3175" b="3175"/>
            <wp:docPr id="13" name="Picture 13" descr="C:\Users\omera\AppData\Local\Microsoft\Windows\INetCache\Content.MSO\82D6A2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82D6A234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Wolters Kluwer</w:t>
      </w:r>
    </w:p>
    <w:p w14:paraId="52C39066" w14:textId="77777777" w:rsidR="00FF61A2" w:rsidRDefault="00FF61A2" w:rsidP="00FF61A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https://www.wolterskluwer.com</w:t>
      </w:r>
      <w:r>
        <w:rPr>
          <w:rStyle w:val="ylgvce1"/>
          <w:i/>
          <w:iCs/>
          <w:u w:val="single"/>
          <w:lang w:val="en"/>
        </w:rPr>
        <w:t xml:space="preserve"> › Home › Solutions</w:t>
      </w:r>
    </w:p>
    <w:p w14:paraId="3387688E" w14:textId="77777777" w:rsidR="00FF61A2" w:rsidRDefault="00FF61A2" w:rsidP="00FF61A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CC2DEB5" w14:textId="77777777" w:rsidR="00FF61A2" w:rsidRDefault="00FF61A2" w:rsidP="00FF61A2">
      <w:pPr>
        <w:rPr>
          <w:lang w:val="en"/>
        </w:rPr>
      </w:pPr>
      <w:r>
        <w:rPr>
          <w:rStyle w:val="vuuxrf2"/>
          <w:lang w:val="en"/>
        </w:rPr>
        <w:t>Wolters Kluwer</w:t>
      </w:r>
    </w:p>
    <w:p w14:paraId="0AE6BEC4" w14:textId="77777777" w:rsidR="00FF61A2" w:rsidRDefault="00FF61A2" w:rsidP="00FF61A2">
      <w:pPr>
        <w:rPr>
          <w:lang w:val="en"/>
        </w:rPr>
      </w:pPr>
      <w:r>
        <w:rPr>
          <w:rStyle w:val="HTMLCite"/>
          <w:lang w:val="en"/>
        </w:rPr>
        <w:t>https://www.wolterskluwer.com</w:t>
      </w:r>
      <w:r>
        <w:rPr>
          <w:rStyle w:val="ylgvce1"/>
          <w:i/>
          <w:iCs/>
          <w:lang w:val="en"/>
        </w:rPr>
        <w:t xml:space="preserve"> › Home › Solutions</w:t>
      </w:r>
    </w:p>
    <w:p w14:paraId="5131262A" w14:textId="77777777" w:rsidR="00FF61A2" w:rsidRDefault="00FF61A2" w:rsidP="00FF61A2">
      <w:pPr>
        <w:rPr>
          <w:lang w:val="en"/>
        </w:rPr>
      </w:pPr>
      <w:r>
        <w:rPr>
          <w:lang w:val="en"/>
        </w:rPr>
        <w:t xml:space="preserve">Evidence-based clinical solutions from </w:t>
      </w:r>
      <w:r>
        <w:rPr>
          <w:rStyle w:val="Emphasis"/>
          <w:lang w:val="en"/>
        </w:rPr>
        <w:t>UpToDate</w:t>
      </w:r>
      <w:r>
        <w:rPr>
          <w:lang w:val="en"/>
        </w:rPr>
        <w:t xml:space="preserve"> are trusted by clinicians, professionals, and healthcare enterprises worldwide to enable the best possible ...</w:t>
      </w:r>
    </w:p>
    <w:p w14:paraId="6592059A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"https://ebrains.eu/data-tools-services/medical-analytics/medical-informatics-platform" </w:instrText>
      </w:r>
      <w:r>
        <w:rPr>
          <w:rStyle w:val="v9tjod"/>
          <w:lang w:val="en"/>
        </w:rPr>
        <w:fldChar w:fldCharType="separate"/>
      </w:r>
    </w:p>
    <w:p w14:paraId="2DEDD7D0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Medical Informatics Platform</w:t>
      </w:r>
    </w:p>
    <w:p w14:paraId="187D0B80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02EE52D" w14:textId="6933E2FC" w:rsidR="00FF61A2" w:rsidRDefault="00FF61A2" w:rsidP="00FF61A2">
      <w:r>
        <w:rPr>
          <w:noProof/>
        </w:rPr>
        <w:drawing>
          <wp:inline distT="0" distB="0" distL="0" distR="0" wp14:anchorId="4BC3F13B" wp14:editId="6FCEBCF4">
            <wp:extent cx="267335" cy="267335"/>
            <wp:effectExtent l="0" t="0" r="0" b="0"/>
            <wp:docPr id="12" name="Picture 12" descr="C:\Users\omera\AppData\Local\Microsoft\Windows\INetCache\Content.MSO\A9752A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A9752A62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ebrains</w:t>
      </w:r>
    </w:p>
    <w:p w14:paraId="721AA13F" w14:textId="77777777" w:rsidR="00FF61A2" w:rsidRDefault="00FF61A2" w:rsidP="00FF61A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https://ebrains.eu</w:t>
      </w:r>
      <w:r>
        <w:rPr>
          <w:rStyle w:val="ylgvce1"/>
          <w:i/>
          <w:iCs/>
          <w:u w:val="single"/>
          <w:lang w:val="en"/>
        </w:rPr>
        <w:t xml:space="preserve"> › ... › Medical Analytics</w:t>
      </w:r>
    </w:p>
    <w:p w14:paraId="02A8ED0B" w14:textId="77777777" w:rsidR="00FF61A2" w:rsidRDefault="00FF61A2" w:rsidP="00FF61A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59A7BEA" w14:textId="77777777" w:rsidR="00FF61A2" w:rsidRDefault="00FF61A2" w:rsidP="00FF61A2">
      <w:pPr>
        <w:rPr>
          <w:lang w:val="en"/>
        </w:rPr>
      </w:pPr>
      <w:r>
        <w:rPr>
          <w:rStyle w:val="vuuxrf2"/>
          <w:lang w:val="en"/>
        </w:rPr>
        <w:t>ebrains</w:t>
      </w:r>
    </w:p>
    <w:p w14:paraId="32908D56" w14:textId="77777777" w:rsidR="00FF61A2" w:rsidRDefault="00FF61A2" w:rsidP="00FF61A2">
      <w:pPr>
        <w:rPr>
          <w:lang w:val="en"/>
        </w:rPr>
      </w:pPr>
      <w:r>
        <w:rPr>
          <w:rStyle w:val="HTMLCite"/>
          <w:lang w:val="en"/>
        </w:rPr>
        <w:t>https://ebrains.eu</w:t>
      </w:r>
      <w:r>
        <w:rPr>
          <w:rStyle w:val="ylgvce1"/>
          <w:i/>
          <w:iCs/>
          <w:lang w:val="en"/>
        </w:rPr>
        <w:t xml:space="preserve"> › ... › Medical Analytics</w:t>
      </w:r>
    </w:p>
    <w:p w14:paraId="6E8AF81A" w14:textId="77777777" w:rsidR="00FF61A2" w:rsidRDefault="00FF61A2" w:rsidP="00FF61A2">
      <w:pPr>
        <w:rPr>
          <w:lang w:val="en"/>
        </w:rPr>
      </w:pPr>
      <w:r>
        <w:rPr>
          <w:lang w:val="en"/>
        </w:rPr>
        <w:t xml:space="preserve">The Medical Informatics Platform (MIP) is </w:t>
      </w:r>
      <w:r>
        <w:rPr>
          <w:rStyle w:val="Emphasis"/>
          <w:lang w:val="en"/>
        </w:rPr>
        <w:t>designed to help clinicians, clinical scientists, and clinical data scientists</w:t>
      </w:r>
      <w:r>
        <w:rPr>
          <w:lang w:val="en"/>
        </w:rPr>
        <w:t xml:space="preserve"> aiming to adopt advanced analytics for ...</w:t>
      </w:r>
    </w:p>
    <w:p w14:paraId="645CF1CF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"https://www.cochrane.org/" </w:instrText>
      </w:r>
      <w:r>
        <w:rPr>
          <w:rStyle w:val="v9tjod"/>
          <w:lang w:val="en"/>
        </w:rPr>
        <w:fldChar w:fldCharType="separate"/>
      </w:r>
    </w:p>
    <w:p w14:paraId="5CB56F7C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Cochrane: Statistics that save lives</w:t>
      </w:r>
    </w:p>
    <w:p w14:paraId="3782C75B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F26C9B2" w14:textId="2A1F3779" w:rsidR="00FF61A2" w:rsidRDefault="00FF61A2" w:rsidP="00FF61A2">
      <w:r>
        <w:rPr>
          <w:noProof/>
        </w:rPr>
        <w:drawing>
          <wp:inline distT="0" distB="0" distL="0" distR="0" wp14:anchorId="370A4192" wp14:editId="4E36DF3E">
            <wp:extent cx="301625" cy="301625"/>
            <wp:effectExtent l="0" t="0" r="3175" b="3175"/>
            <wp:docPr id="11" name="Picture 11" descr="C:\Users\omera\AppData\Local\Microsoft\Windows\INetCache\Content.MSO\D1D98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mera\AppData\Local\Microsoft\Windows\INetCache\Content.MSO\D1D98C0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Cochrane</w:t>
      </w:r>
    </w:p>
    <w:p w14:paraId="7E14911F" w14:textId="77777777" w:rsidR="00FF61A2" w:rsidRPr="00FF61A2" w:rsidRDefault="00FF61A2" w:rsidP="00FF61A2">
      <w:pPr>
        <w:rPr>
          <w:color w:val="0000FF"/>
          <w:u w:val="single"/>
        </w:rPr>
      </w:pPr>
      <w:r w:rsidRPr="00FF61A2">
        <w:rPr>
          <w:rStyle w:val="HTMLCite"/>
          <w:color w:val="0000FF"/>
          <w:u w:val="single"/>
        </w:rPr>
        <w:t>https://www.cochrane.org</w:t>
      </w:r>
    </w:p>
    <w:p w14:paraId="76103BD5" w14:textId="77777777" w:rsidR="00FF61A2" w:rsidRPr="00FF61A2" w:rsidRDefault="00FF61A2" w:rsidP="00FF61A2">
      <w:r>
        <w:rPr>
          <w:rStyle w:val="v9tjod"/>
          <w:lang w:val="en"/>
        </w:rPr>
        <w:fldChar w:fldCharType="end"/>
      </w:r>
    </w:p>
    <w:p w14:paraId="67D45808" w14:textId="77777777" w:rsidR="00FF61A2" w:rsidRPr="00FF61A2" w:rsidRDefault="00FF61A2" w:rsidP="00FF61A2">
      <w:r w:rsidRPr="00FF61A2">
        <w:rPr>
          <w:rStyle w:val="vuuxrf2"/>
        </w:rPr>
        <w:lastRenderedPageBreak/>
        <w:t>Cochrane</w:t>
      </w:r>
    </w:p>
    <w:p w14:paraId="58421C46" w14:textId="77777777" w:rsidR="00FF61A2" w:rsidRPr="00FF61A2" w:rsidRDefault="00FF61A2" w:rsidP="00FF61A2">
      <w:r w:rsidRPr="00FF61A2">
        <w:rPr>
          <w:i/>
          <w:iCs/>
        </w:rPr>
        <w:t>https://www.cochrane.org</w:t>
      </w:r>
    </w:p>
    <w:p w14:paraId="7B437C72" w14:textId="77777777" w:rsidR="00FF61A2" w:rsidRDefault="00FF61A2" w:rsidP="00FF61A2">
      <w:pPr>
        <w:rPr>
          <w:lang w:val="en"/>
        </w:rPr>
      </w:pPr>
      <w:r>
        <w:rPr>
          <w:rStyle w:val="Emphasis"/>
          <w:lang w:val="en"/>
        </w:rPr>
        <w:t>Cochrane Evidence Synthesis and Methods</w:t>
      </w:r>
      <w:r>
        <w:rPr>
          <w:lang w:val="en"/>
        </w:rPr>
        <w:t xml:space="preserve"> is our fully open access journal that aims to develop the evidence base for how we produce and publish evidence ...</w:t>
      </w:r>
    </w:p>
    <w:p w14:paraId="670A2B81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"https://www.cochranelibrary.com/" </w:instrText>
      </w:r>
      <w:r>
        <w:rPr>
          <w:rStyle w:val="v9tjod"/>
          <w:lang w:val="en"/>
        </w:rPr>
        <w:fldChar w:fldCharType="separate"/>
      </w:r>
    </w:p>
    <w:p w14:paraId="0C33EB14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Cochrane Library: Cochrane reviews</w:t>
      </w:r>
    </w:p>
    <w:p w14:paraId="3ECE115E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27D1859" w14:textId="3D853D09" w:rsidR="00FF61A2" w:rsidRDefault="00FF61A2" w:rsidP="00FF61A2">
      <w:r>
        <w:rPr>
          <w:noProof/>
        </w:rPr>
        <w:drawing>
          <wp:inline distT="0" distB="0" distL="0" distR="0" wp14:anchorId="1F824F6A" wp14:editId="17629F48">
            <wp:extent cx="301625" cy="293370"/>
            <wp:effectExtent l="0" t="0" r="3175" b="0"/>
            <wp:docPr id="10" name="Picture 10" descr="C:\Users\omera\AppData\Local\Microsoft\Windows\INetCache\Content.MSO\F5883C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F5883CCE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Cochrane Library</w:t>
      </w:r>
    </w:p>
    <w:p w14:paraId="141BAF9A" w14:textId="77777777" w:rsidR="00FF61A2" w:rsidRDefault="00FF61A2" w:rsidP="00FF61A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https://www.cochranelibrary.com</w:t>
      </w:r>
    </w:p>
    <w:p w14:paraId="052C734E" w14:textId="77777777" w:rsidR="00FF61A2" w:rsidRDefault="00FF61A2" w:rsidP="00FF61A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5501EFA" w14:textId="77777777" w:rsidR="00FF61A2" w:rsidRDefault="00FF61A2" w:rsidP="00FF61A2">
      <w:pPr>
        <w:rPr>
          <w:lang w:val="en"/>
        </w:rPr>
      </w:pPr>
      <w:r>
        <w:rPr>
          <w:rStyle w:val="vuuxrf2"/>
          <w:lang w:val="en"/>
        </w:rPr>
        <w:t>Cochrane Library</w:t>
      </w:r>
    </w:p>
    <w:p w14:paraId="3DC113AB" w14:textId="77777777" w:rsidR="00FF61A2" w:rsidRDefault="00FF61A2" w:rsidP="00FF61A2">
      <w:pPr>
        <w:rPr>
          <w:lang w:val="en"/>
        </w:rPr>
      </w:pPr>
      <w:r>
        <w:rPr>
          <w:i/>
          <w:iCs/>
          <w:lang w:val="en"/>
        </w:rPr>
        <w:t>https://www.cochranelibrary.com</w:t>
      </w:r>
    </w:p>
    <w:p w14:paraId="331C5F76" w14:textId="77777777" w:rsidR="00FF61A2" w:rsidRDefault="00FF61A2" w:rsidP="00FF61A2">
      <w:pPr>
        <w:rPr>
          <w:lang w:val="en"/>
        </w:rPr>
      </w:pPr>
      <w:r>
        <w:rPr>
          <w:rStyle w:val="Emphasis"/>
          <w:lang w:val="en"/>
        </w:rPr>
        <w:t>The Cochrane Library</w:t>
      </w:r>
      <w:r>
        <w:rPr>
          <w:lang w:val="en"/>
        </w:rPr>
        <w:t xml:space="preserve"> is a collection of high-quality, independent evidence to inform healthcare decision-making, including the Cochrane Database of ...</w:t>
      </w:r>
    </w:p>
    <w:p w14:paraId="628711A0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"https://www.amboss.com/" </w:instrText>
      </w:r>
      <w:r>
        <w:rPr>
          <w:rStyle w:val="v9tjod"/>
          <w:lang w:val="en"/>
        </w:rPr>
        <w:fldChar w:fldCharType="separate"/>
      </w:r>
    </w:p>
    <w:p w14:paraId="72BC0635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AMBOSS: medical knowledge platform for doctors and students</w:t>
      </w:r>
    </w:p>
    <w:p w14:paraId="32470C5A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AB19E27" w14:textId="0EBCA03D" w:rsidR="00FF61A2" w:rsidRDefault="00FF61A2" w:rsidP="00FF61A2">
      <w:r>
        <w:rPr>
          <w:noProof/>
        </w:rPr>
        <w:drawing>
          <wp:inline distT="0" distB="0" distL="0" distR="0" wp14:anchorId="652D5306" wp14:editId="7852776E">
            <wp:extent cx="267335" cy="267335"/>
            <wp:effectExtent l="0" t="0" r="0" b="0"/>
            <wp:docPr id="9" name="Picture 9" descr="C:\Users\omera\AppData\Local\Microsoft\Windows\INetCache\Content.MSO\DBF392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DBF3920C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1A2">
        <w:rPr>
          <w:rStyle w:val="vuuxrf2"/>
          <w:u w:val="single"/>
        </w:rPr>
        <w:t>AMBOSS</w:t>
      </w:r>
    </w:p>
    <w:p w14:paraId="3B0D269E" w14:textId="77777777" w:rsidR="00FF61A2" w:rsidRPr="00FF61A2" w:rsidRDefault="00FF61A2" w:rsidP="00FF61A2">
      <w:pPr>
        <w:rPr>
          <w:color w:val="0000FF"/>
          <w:u w:val="single"/>
        </w:rPr>
      </w:pPr>
      <w:r w:rsidRPr="00FF61A2">
        <w:rPr>
          <w:rStyle w:val="HTMLCite"/>
          <w:color w:val="0000FF"/>
          <w:u w:val="single"/>
        </w:rPr>
        <w:t>https://www.amboss.com</w:t>
      </w:r>
    </w:p>
    <w:p w14:paraId="028F5D2F" w14:textId="77777777" w:rsidR="00FF61A2" w:rsidRPr="00FF61A2" w:rsidRDefault="00FF61A2" w:rsidP="00FF61A2">
      <w:r>
        <w:rPr>
          <w:rStyle w:val="v9tjod"/>
          <w:lang w:val="en"/>
        </w:rPr>
        <w:fldChar w:fldCharType="end"/>
      </w:r>
    </w:p>
    <w:p w14:paraId="50F6891F" w14:textId="77777777" w:rsidR="00FF61A2" w:rsidRPr="00FF61A2" w:rsidRDefault="00FF61A2" w:rsidP="00FF61A2">
      <w:r w:rsidRPr="00FF61A2">
        <w:rPr>
          <w:rStyle w:val="vuuxrf2"/>
        </w:rPr>
        <w:t>AMBOSS</w:t>
      </w:r>
    </w:p>
    <w:p w14:paraId="1CF75B2F" w14:textId="77777777" w:rsidR="00FF61A2" w:rsidRDefault="00FF61A2" w:rsidP="00FF61A2">
      <w:pPr>
        <w:rPr>
          <w:lang w:val="en"/>
        </w:rPr>
      </w:pPr>
      <w:r>
        <w:rPr>
          <w:i/>
          <w:iCs/>
          <w:lang w:val="en"/>
        </w:rPr>
        <w:t>https://www.amboss.com</w:t>
      </w:r>
    </w:p>
    <w:p w14:paraId="5871DA49" w14:textId="77777777" w:rsidR="00FF61A2" w:rsidRDefault="00FF61A2" w:rsidP="00FF61A2">
      <w:pPr>
        <w:rPr>
          <w:lang w:val="en"/>
        </w:rPr>
      </w:pPr>
      <w:r>
        <w:rPr>
          <w:rStyle w:val="Emphasis"/>
          <w:lang w:val="en"/>
        </w:rPr>
        <w:t>Access fast, evidence-based, and actionable information</w:t>
      </w:r>
      <w:r>
        <w:rPr>
          <w:lang w:val="en"/>
        </w:rPr>
        <w:t>, enhanced by the latest AI technology and backed by trusted medical content. Educator Support. Easily ...</w:t>
      </w:r>
    </w:p>
    <w:p w14:paraId="22D015E9" w14:textId="77777777" w:rsidR="00FF61A2" w:rsidRDefault="00FF61A2" w:rsidP="00FF61A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"https://about.ebsco.com/clinical-decisions/dynamed-solutions/dynamed" </w:instrText>
      </w:r>
      <w:r>
        <w:rPr>
          <w:rStyle w:val="v9tjod"/>
          <w:lang w:val="en"/>
        </w:rPr>
        <w:fldChar w:fldCharType="separate"/>
      </w:r>
    </w:p>
    <w:p w14:paraId="23E55AFF" w14:textId="77777777" w:rsidR="00FF61A2" w:rsidRDefault="00FF61A2" w:rsidP="00FF61A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DynaMed | Point of Care | Clinical Decision Support</w:t>
      </w:r>
    </w:p>
    <w:p w14:paraId="30E0A9D3" w14:textId="77777777" w:rsidR="00FF61A2" w:rsidRDefault="00FF61A2" w:rsidP="00FF61A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5DFDE8B" w14:textId="437F7DA3" w:rsidR="00FF61A2" w:rsidRDefault="00FF61A2" w:rsidP="00FF61A2">
      <w:r>
        <w:rPr>
          <w:noProof/>
        </w:rPr>
        <w:drawing>
          <wp:inline distT="0" distB="0" distL="0" distR="0" wp14:anchorId="16D6EBE4" wp14:editId="149C1933">
            <wp:extent cx="267335" cy="267335"/>
            <wp:effectExtent l="0" t="0" r="0" b="0"/>
            <wp:docPr id="8" name="Picture 8" descr="C:\Users\omera\AppData\Local\Microsoft\Windows\INetCache\Content.MSO\C3011FF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C3011FFA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EBSCO</w:t>
      </w:r>
    </w:p>
    <w:p w14:paraId="68693AA2" w14:textId="77777777" w:rsidR="00FF61A2" w:rsidRDefault="00FF61A2" w:rsidP="00FF61A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https://about.ebsco.com</w:t>
      </w:r>
      <w:r>
        <w:rPr>
          <w:rStyle w:val="ylgvce1"/>
          <w:i/>
          <w:iCs/>
          <w:u w:val="single"/>
          <w:lang w:val="en"/>
        </w:rPr>
        <w:t xml:space="preserve"> › dynamed-solutions › dynamed</w:t>
      </w:r>
    </w:p>
    <w:p w14:paraId="27FB4546" w14:textId="77777777" w:rsidR="00FF61A2" w:rsidRDefault="00FF61A2" w:rsidP="00FF61A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D9D61E6" w14:textId="77777777" w:rsidR="00FF61A2" w:rsidRDefault="00FF61A2" w:rsidP="00FF61A2">
      <w:pPr>
        <w:rPr>
          <w:lang w:val="en"/>
        </w:rPr>
      </w:pPr>
      <w:r>
        <w:rPr>
          <w:rStyle w:val="vuuxrf2"/>
          <w:lang w:val="en"/>
        </w:rPr>
        <w:lastRenderedPageBreak/>
        <w:t>EBSCO</w:t>
      </w:r>
    </w:p>
    <w:p w14:paraId="49C19BBB" w14:textId="77777777" w:rsidR="00FF61A2" w:rsidRDefault="00FF61A2" w:rsidP="00FF61A2">
      <w:pPr>
        <w:rPr>
          <w:lang w:val="en"/>
        </w:rPr>
      </w:pPr>
      <w:r>
        <w:rPr>
          <w:rStyle w:val="HTMLCite"/>
          <w:lang w:val="en"/>
        </w:rPr>
        <w:t>https://about.ebsco.com</w:t>
      </w:r>
      <w:r>
        <w:rPr>
          <w:rStyle w:val="ylgvce1"/>
          <w:i/>
          <w:iCs/>
          <w:lang w:val="en"/>
        </w:rPr>
        <w:t xml:space="preserve"> › dynamed-solutions › dynamed</w:t>
      </w:r>
    </w:p>
    <w:p w14:paraId="2380336C" w14:textId="77777777" w:rsidR="00FF61A2" w:rsidRDefault="00FF61A2" w:rsidP="00FF61A2">
      <w:pPr>
        <w:rPr>
          <w:lang w:val="en"/>
        </w:rPr>
      </w:pPr>
      <w:r>
        <w:rPr>
          <w:rStyle w:val="Emphasis"/>
          <w:lang w:val="en"/>
        </w:rPr>
        <w:t>DynaMed</w:t>
      </w:r>
      <w:r>
        <w:rPr>
          <w:lang w:val="en"/>
        </w:rPr>
        <w:t xml:space="preserve"> is a clinical decision support system that provides clinicians with evidence-based information for quick answers at the point of care.</w:t>
      </w:r>
    </w:p>
    <w:p w14:paraId="08416B96" w14:textId="77777777" w:rsidR="00FF61A2" w:rsidRDefault="00FF61A2" w:rsidP="00FF61A2">
      <w:r>
        <w:rPr>
          <w:lang w:val="en"/>
        </w:rPr>
        <w:pict w14:anchorId="4E245415"/>
      </w:r>
      <w:r>
        <w:rPr>
          <w:rStyle w:val="u3a9ac1"/>
        </w:rPr>
        <w:t>Ad</w:t>
      </w:r>
    </w:p>
    <w:p w14:paraId="50C9198E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"https://www.wolterskluwer.com/en/solutions/uptodate/roles/apa-pa-np" </w:instrText>
      </w:r>
      <w:r>
        <w:fldChar w:fldCharType="separate"/>
      </w:r>
    </w:p>
    <w:p w14:paraId="4DE6420A" w14:textId="77777777" w:rsidR="00FF61A2" w:rsidRDefault="00FF61A2" w:rsidP="00FF61A2">
      <w:r>
        <w:rPr>
          <w:color w:val="0000FF"/>
        </w:rPr>
        <w:t>Medication Reference Tools - Informative Patient Education</w:t>
      </w:r>
    </w:p>
    <w:p w14:paraId="1580513A" w14:textId="579B1459" w:rsidR="00FF61A2" w:rsidRDefault="00FF61A2" w:rsidP="00FF61A2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62BA83B1" wp14:editId="09BAA00F">
            <wp:extent cx="301625" cy="301625"/>
            <wp:effectExtent l="0" t="0" r="3175" b="3175"/>
            <wp:docPr id="7" name="Picture 7" descr="https://tpc.googlesyndication.com/simgad/14750410336383426320?sqp=-oaymwEKCCAQICABUAFYAQ&amp;rs=AOga4qm-1eH2Ty6GyrvnLHh81i7Z43tvS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443FabvoC_Wtxc8P1JvLiAE_63" descr="https://tpc.googlesyndication.com/simgad/14750410336383426320?sqp=-oaymwEKCCAQICABUAFYAQ&amp;rs=AOga4qm-1eH2Ty6GyrvnLHh81i7Z43tvSQ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DE81" w14:textId="77777777" w:rsidR="00FF61A2" w:rsidRDefault="00FF61A2" w:rsidP="00FF61A2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Wolters Kluwer</w:t>
      </w:r>
    </w:p>
    <w:p w14:paraId="2D3D0329" w14:textId="77777777" w:rsidR="00FF61A2" w:rsidRDefault="00FF61A2" w:rsidP="00FF61A2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https://www.wolterskluwer.com › subscribe</w:t>
      </w:r>
    </w:p>
    <w:p w14:paraId="18AEFEF5" w14:textId="77777777" w:rsidR="00FF61A2" w:rsidRDefault="00FF61A2" w:rsidP="00FF61A2">
      <w:r>
        <w:fldChar w:fldCharType="end"/>
      </w:r>
    </w:p>
    <w:p w14:paraId="0C77C64A" w14:textId="51CBAFC4" w:rsidR="00FF61A2" w:rsidRDefault="00FF61A2" w:rsidP="00FF61A2">
      <w:pPr>
        <w:ind w:right="180"/>
      </w:pPr>
      <w:r>
        <w:rPr>
          <w:noProof/>
        </w:rPr>
        <w:drawing>
          <wp:inline distT="0" distB="0" distL="0" distR="0" wp14:anchorId="285B03E1" wp14:editId="4F858EFF">
            <wp:extent cx="301625" cy="301625"/>
            <wp:effectExtent l="0" t="0" r="3175" b="3175"/>
            <wp:docPr id="6" name="Picture 6" descr="https://tpc.googlesyndication.com/simgad/14750410336383426320?sqp=-oaymwEKCCAQICABUAFYAQ&amp;rs=AOga4qm-1eH2Ty6GyrvnLHh81i7Z43tvS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443FabvoC_Wtxc8P1JvLiAE_65" descr="https://tpc.googlesyndication.com/simgad/14750410336383426320?sqp=-oaymwEKCCAQICABUAFYAQ&amp;rs=AOga4qm-1eH2Ty6GyrvnLHh81i7Z43tvSQ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AAB8" w14:textId="77777777" w:rsidR="00FF61A2" w:rsidRDefault="00FF61A2" w:rsidP="00FF61A2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Wolters Kluwer</w:t>
      </w:r>
    </w:p>
    <w:p w14:paraId="69E84AA1" w14:textId="77777777" w:rsidR="00FF61A2" w:rsidRDefault="00FF61A2" w:rsidP="00FF61A2">
      <w:pPr>
        <w:spacing w:line="240" w:lineRule="auto"/>
      </w:pPr>
      <w:r>
        <w:rPr>
          <w:rStyle w:val="x2vhcd1"/>
        </w:rPr>
        <w:t>https://www.wolterskluwer.com › subscribe</w:t>
      </w:r>
    </w:p>
    <w:p w14:paraId="0F83F103" w14:textId="77777777" w:rsidR="00FF61A2" w:rsidRDefault="00FF61A2" w:rsidP="00FF61A2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53C1B07E" w14:textId="21C5DB0C" w:rsidR="00FF61A2" w:rsidRDefault="00FF61A2" w:rsidP="00FF61A2">
      <w:r>
        <w:rPr>
          <w:noProof/>
        </w:rPr>
        <w:drawing>
          <wp:inline distT="0" distB="0" distL="0" distR="0" wp14:anchorId="46B09BC4" wp14:editId="78BDBB42">
            <wp:extent cx="457200" cy="457200"/>
            <wp:effectExtent l="0" t="0" r="0" b="0"/>
            <wp:docPr id="5" name="Picture 5" descr="C:\Users\omera\AppData\Local\Microsoft\Windows\INetCache\Content.MSO\25427F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25427FE6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489CB8A6" w14:textId="77777777" w:rsidR="00FF61A2" w:rsidRDefault="00FF61A2" w:rsidP="00FF61A2">
      <w:pPr>
        <w:rPr>
          <w:rFonts w:ascii="var(--LI4Bo)" w:hAnsi="var(--LI4Bo)"/>
        </w:rPr>
      </w:pPr>
      <w:r>
        <w:rPr>
          <w:rFonts w:ascii="var(--LI4Bo)" w:hAnsi="var(--LI4Bo)"/>
        </w:rPr>
        <w:t>Lexidrug™ helps nurses improve patient care. Help patients stay informed with shareable education resources from UpToDate® Lexidrug™.</w:t>
      </w:r>
    </w:p>
    <w:p w14:paraId="3F64A134" w14:textId="77777777" w:rsidR="00FF61A2" w:rsidRDefault="00FF61A2" w:rsidP="00FF61A2">
      <w:pPr>
        <w:rPr>
          <w:rFonts w:ascii="Times New Roman" w:hAnsi="Times New Roman"/>
        </w:rPr>
      </w:pPr>
      <w:r>
        <w:rPr>
          <w:rStyle w:val="mgabyb"/>
        </w:rPr>
        <w:t>People also search for</w:t>
      </w:r>
    </w:p>
    <w:p w14:paraId="12892D1F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"unsaved://yeni_sayfa_1.htm/search?sca_esv=647dd897d658ce20&amp;biw=1568&amp;bih=568&amp;sxsrf=ANbL-n5jJRyxXNw-PPl43UQVBOnNtyj29g:1774554595201&amp;q=Open+evidence+medical+AI&amp;sa=X&amp;ved=2ahUKEwj75Z-Cq76TAxX1VvEDHdTNEhEQ1QJ6BAg5EAE" </w:instrText>
      </w:r>
      <w:r>
        <w:fldChar w:fldCharType="separate"/>
      </w:r>
    </w:p>
    <w:p w14:paraId="3394C0F3" w14:textId="77777777" w:rsidR="00FF61A2" w:rsidRDefault="00FF61A2" w:rsidP="00FF61A2">
      <w:r>
        <w:rPr>
          <w:rStyle w:val="dg6jd1"/>
          <w:b/>
          <w:bCs/>
        </w:rPr>
        <w:t>Open</w:t>
      </w:r>
      <w:r>
        <w:rPr>
          <w:rStyle w:val="dg6jd1"/>
        </w:rPr>
        <w:t xml:space="preserve"> evidence medical </w:t>
      </w:r>
      <w:r>
        <w:rPr>
          <w:rStyle w:val="dg6jd1"/>
          <w:b/>
          <w:bCs/>
        </w:rPr>
        <w:t>AI</w:t>
      </w:r>
    </w:p>
    <w:p w14:paraId="6CBAF714" w14:textId="77777777" w:rsidR="00FF61A2" w:rsidRDefault="00FF61A2" w:rsidP="00FF61A2">
      <w:r>
        <w:fldChar w:fldCharType="end"/>
      </w:r>
    </w:p>
    <w:p w14:paraId="5BA59B12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"unsaved://yeni_sayfa_1.htm/search?sca_esv=647dd897d658ce20&amp;biw=1568&amp;bih=568&amp;sxsrf=ANbL-n5jJRyxXNw-PPl43UQVBOnNtyj29g:1774554595201&amp;q=Best+medical+information+websites&amp;sa=X&amp;ved=2ahUKEwj75Z-Cq76TAxX1VvEDHdTNEhEQ1QJ6BAg_EAE" </w:instrText>
      </w:r>
      <w:r>
        <w:fldChar w:fldCharType="separate"/>
      </w:r>
    </w:p>
    <w:p w14:paraId="7B3AF573" w14:textId="77777777" w:rsidR="00FF61A2" w:rsidRDefault="00FF61A2" w:rsidP="00FF61A2">
      <w:r>
        <w:rPr>
          <w:rStyle w:val="dg6jd1"/>
          <w:b/>
          <w:bCs/>
        </w:rPr>
        <w:t>Best</w:t>
      </w:r>
      <w:r>
        <w:rPr>
          <w:rStyle w:val="dg6jd1"/>
        </w:rPr>
        <w:t xml:space="preserve"> medical information </w:t>
      </w:r>
      <w:r>
        <w:rPr>
          <w:rStyle w:val="dg6jd1"/>
          <w:b/>
          <w:bCs/>
        </w:rPr>
        <w:t>websites</w:t>
      </w:r>
    </w:p>
    <w:p w14:paraId="1FE73CE8" w14:textId="77777777" w:rsidR="00FF61A2" w:rsidRDefault="00FF61A2" w:rsidP="00FF61A2">
      <w:r>
        <w:fldChar w:fldCharType="end"/>
      </w:r>
    </w:p>
    <w:p w14:paraId="05185B23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"unsaved://yeni_sayfa_1.htm/search?sca_esv=647dd897d658ce20&amp;biw=1568&amp;bih=568&amp;sxsrf=ANbL-n5jJRyxXNw-PPl43UQVBOnNtyj29g:1774554595201&amp;q=Top+medical+websites+for+doctors&amp;sa=X&amp;ved=2ahUKEwj75Z-Cq76TAxX1VvEDHdTNEhEQ1QJ6BAg-EAE" </w:instrText>
      </w:r>
      <w:r>
        <w:fldChar w:fldCharType="separate"/>
      </w:r>
    </w:p>
    <w:p w14:paraId="126D12CD" w14:textId="77777777" w:rsidR="00FF61A2" w:rsidRDefault="00FF61A2" w:rsidP="00FF61A2">
      <w:r>
        <w:rPr>
          <w:rStyle w:val="dg6jd1"/>
          <w:b/>
          <w:bCs/>
        </w:rPr>
        <w:t>Top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websites for doctors</w:t>
      </w:r>
    </w:p>
    <w:p w14:paraId="7D770814" w14:textId="77777777" w:rsidR="00FF61A2" w:rsidRDefault="00FF61A2" w:rsidP="00FF61A2">
      <w:r>
        <w:fldChar w:fldCharType="end"/>
      </w:r>
    </w:p>
    <w:p w14:paraId="5A7DDDA7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"unsaved://yeni_sayfa_1.htm/search?sca_esv=647dd897d658ce20&amp;biw=1568&amp;bih=568&amp;sxsrf=ANbL-n5jJRyxXNw-PPl43UQVBOnNtyj29g:1774554595201&amp;q=Open+evidence+for+medical+students&amp;sa=X&amp;ved=2ahUKEwj75Z-Cq76TAxX1VvEDHdTNEhEQ1QJ6BAg8EAE" </w:instrText>
      </w:r>
      <w:r>
        <w:fldChar w:fldCharType="separate"/>
      </w:r>
    </w:p>
    <w:p w14:paraId="29AD2935" w14:textId="77777777" w:rsidR="00FF61A2" w:rsidRDefault="00FF61A2" w:rsidP="00FF61A2">
      <w:r>
        <w:rPr>
          <w:rStyle w:val="dg6jd1"/>
          <w:b/>
          <w:bCs/>
        </w:rPr>
        <w:t>Open</w:t>
      </w:r>
      <w:r>
        <w:rPr>
          <w:rStyle w:val="dg6jd1"/>
        </w:rPr>
        <w:t xml:space="preserve"> evidence </w:t>
      </w:r>
      <w:r>
        <w:rPr>
          <w:rStyle w:val="dg6jd1"/>
          <w:b/>
          <w:bCs/>
        </w:rPr>
        <w:t>for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students</w:t>
      </w:r>
    </w:p>
    <w:p w14:paraId="7312B26A" w14:textId="77777777" w:rsidR="00FF61A2" w:rsidRDefault="00FF61A2" w:rsidP="00FF61A2">
      <w:r>
        <w:lastRenderedPageBreak/>
        <w:fldChar w:fldCharType="end"/>
      </w:r>
    </w:p>
    <w:p w14:paraId="2F537662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"unsaved://yeni_sayfa_1.htm/search?sca_esv=647dd897d658ce20&amp;biw=1568&amp;bih=568&amp;sxsrf=ANbL-n5jJRyxXNw-PPl43UQVBOnNtyj29g:1774554595201&amp;q=Best+medical+websites+for+patients&amp;sa=X&amp;ved=2ahUKEwj75Z-Cq76TAxX1VvEDHdTNEhEQ1QJ6BAg4EAE" </w:instrText>
      </w:r>
      <w:r>
        <w:fldChar w:fldCharType="separate"/>
      </w:r>
    </w:p>
    <w:p w14:paraId="2FF15A68" w14:textId="77777777" w:rsidR="00FF61A2" w:rsidRDefault="00FF61A2" w:rsidP="00FF61A2">
      <w:r>
        <w:rPr>
          <w:rStyle w:val="dg6jd1"/>
          <w:b/>
          <w:bCs/>
        </w:rPr>
        <w:t>Best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websites for patients</w:t>
      </w:r>
    </w:p>
    <w:p w14:paraId="59260239" w14:textId="77777777" w:rsidR="00FF61A2" w:rsidRDefault="00FF61A2" w:rsidP="00FF61A2">
      <w:r>
        <w:fldChar w:fldCharType="end"/>
      </w:r>
    </w:p>
    <w:p w14:paraId="223038A0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"unsaved://yeni_sayfa_1.htm/search?sca_esv=647dd897d658ce20&amp;biw=1568&amp;bih=568&amp;sxsrf=ANbL-n5jJRyxXNw-PPl43UQVBOnNtyj29g:1774554595201&amp;q=Top+10+medical+websites&amp;sa=X&amp;ved=2ahUKEwj75Z-Cq76TAxX1VvEDHdTNEhEQ1QJ6BAg7EAE" </w:instrText>
      </w:r>
      <w:r>
        <w:fldChar w:fldCharType="separate"/>
      </w:r>
    </w:p>
    <w:p w14:paraId="2EF90587" w14:textId="77777777" w:rsidR="00FF61A2" w:rsidRDefault="00FF61A2" w:rsidP="00FF61A2">
      <w:r>
        <w:rPr>
          <w:rStyle w:val="dg6jd1"/>
          <w:b/>
          <w:bCs/>
        </w:rPr>
        <w:t>Top 10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websites</w:t>
      </w:r>
    </w:p>
    <w:p w14:paraId="2255D6C0" w14:textId="77777777" w:rsidR="00FF61A2" w:rsidRDefault="00FF61A2" w:rsidP="00FF61A2">
      <w:r>
        <w:fldChar w:fldCharType="end"/>
      </w:r>
    </w:p>
    <w:p w14:paraId="521C3AE5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"unsaved://yeni_sayfa_1.htm/search?sca_esv=647dd897d658ce20&amp;biw=1568&amp;bih=568&amp;sxsrf=ANbL-n5jJRyxXNw-PPl43UQVBOnNtyj29g:1774554595201&amp;q=Free+medical+AI&amp;sa=X&amp;ved=2ahUKEwj75Z-Cq76TAxX1VvEDHdTNEhEQ1QJ6BAg6EAE" </w:instrText>
      </w:r>
      <w:r>
        <w:fldChar w:fldCharType="separate"/>
      </w:r>
    </w:p>
    <w:p w14:paraId="200C5768" w14:textId="77777777" w:rsidR="00FF61A2" w:rsidRDefault="00FF61A2" w:rsidP="00FF61A2">
      <w:r>
        <w:rPr>
          <w:rStyle w:val="dg6jd1"/>
          <w:b/>
          <w:bCs/>
        </w:rPr>
        <w:t>Free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AI</w:t>
      </w:r>
    </w:p>
    <w:p w14:paraId="1482000F" w14:textId="77777777" w:rsidR="00FF61A2" w:rsidRDefault="00FF61A2" w:rsidP="00FF61A2">
      <w:r>
        <w:fldChar w:fldCharType="end"/>
      </w:r>
    </w:p>
    <w:p w14:paraId="5A48F9AB" w14:textId="77777777" w:rsidR="00FF61A2" w:rsidRDefault="00FF61A2" w:rsidP="00FF61A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"unsaved://yeni_sayfa_1.htm/search?sca_esv=647dd897d658ce20&amp;biw=1568&amp;bih=568&amp;sxsrf=ANbL-n5jJRyxXNw-PPl43UQVBOnNtyj29g:1774554595201&amp;q=Open+evidence+deep+consult&amp;sa=X&amp;ved=2ahUKEwj75Z-Cq76TAxX1VvEDHdTNEhEQ1QJ6BAg9EAE" </w:instrText>
      </w:r>
      <w:r>
        <w:fldChar w:fldCharType="separate"/>
      </w:r>
    </w:p>
    <w:p w14:paraId="3C9EF421" w14:textId="77777777" w:rsidR="00FF61A2" w:rsidRDefault="00FF61A2" w:rsidP="00FF61A2">
      <w:r>
        <w:rPr>
          <w:rStyle w:val="dg6jd1"/>
          <w:b/>
          <w:bCs/>
        </w:rPr>
        <w:t>Open</w:t>
      </w:r>
      <w:r>
        <w:rPr>
          <w:rStyle w:val="dg6jd1"/>
        </w:rPr>
        <w:t xml:space="preserve"> evidence </w:t>
      </w:r>
      <w:r>
        <w:rPr>
          <w:rStyle w:val="dg6jd1"/>
          <w:b/>
          <w:bCs/>
        </w:rPr>
        <w:t>deep consult</w:t>
      </w:r>
    </w:p>
    <w:p w14:paraId="39087C1E" w14:textId="77777777" w:rsidR="00FF61A2" w:rsidRDefault="00FF61A2" w:rsidP="00FF61A2">
      <w:r>
        <w:fldChar w:fldCharType="end"/>
      </w:r>
    </w:p>
    <w:p w14:paraId="158E547B" w14:textId="77777777" w:rsidR="00FF61A2" w:rsidRDefault="00FF61A2" w:rsidP="00FF61A2">
      <w:pPr>
        <w:pStyle w:val="Heading1"/>
      </w:pPr>
      <w:r>
        <w:t>Page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FF61A2" w14:paraId="06CA388E" w14:textId="77777777" w:rsidTr="00FF61A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4BB466" w14:textId="77777777" w:rsidR="00FF61A2" w:rsidRDefault="00FF61A2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546BFF" w14:textId="77777777" w:rsidR="00FF61A2" w:rsidRDefault="00FF61A2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BFDF4B" w14:textId="77777777" w:rsidR="00FF61A2" w:rsidRDefault="00FF61A2">
            <w:pPr>
              <w:spacing w:before="450" w:after="450"/>
              <w:jc w:val="center"/>
            </w:pPr>
            <w:hyperlink r:id="rId23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E608EE" w14:textId="77777777" w:rsidR="00FF61A2" w:rsidRDefault="00FF61A2">
            <w:pPr>
              <w:spacing w:before="450" w:after="450"/>
              <w:jc w:val="center"/>
            </w:pPr>
            <w:hyperlink r:id="rId24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F14D47" w14:textId="77777777" w:rsidR="00FF61A2" w:rsidRDefault="00FF61A2">
            <w:pPr>
              <w:spacing w:before="450" w:after="450"/>
              <w:jc w:val="center"/>
            </w:pPr>
            <w:hyperlink r:id="rId25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2E8D30" w14:textId="77777777" w:rsidR="00FF61A2" w:rsidRDefault="00FF61A2">
            <w:pPr>
              <w:spacing w:before="450" w:after="450"/>
              <w:jc w:val="center"/>
            </w:pPr>
            <w:hyperlink r:id="rId26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B2F99" w14:textId="77777777" w:rsidR="00FF61A2" w:rsidRDefault="00FF61A2">
            <w:pPr>
              <w:spacing w:before="450" w:after="450"/>
              <w:jc w:val="center"/>
            </w:pPr>
            <w:hyperlink r:id="rId27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8DCD28" w14:textId="77777777" w:rsidR="00FF61A2" w:rsidRDefault="00FF61A2">
            <w:pPr>
              <w:spacing w:before="450" w:after="450"/>
              <w:jc w:val="center"/>
            </w:pPr>
            <w:hyperlink r:id="rId28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0469CC" w14:textId="77777777" w:rsidR="00FF61A2" w:rsidRDefault="00FF61A2">
            <w:pPr>
              <w:spacing w:before="450" w:after="450"/>
              <w:jc w:val="center"/>
            </w:pPr>
            <w:hyperlink r:id="rId29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5B9107" w14:textId="77777777" w:rsidR="00FF61A2" w:rsidRDefault="00FF61A2">
            <w:pPr>
              <w:spacing w:before="450" w:after="450"/>
              <w:jc w:val="center"/>
            </w:pPr>
            <w:hyperlink r:id="rId30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D76BD1" w14:textId="77777777" w:rsidR="00FF61A2" w:rsidRDefault="00FF61A2">
            <w:pPr>
              <w:spacing w:before="450" w:after="450"/>
              <w:jc w:val="center"/>
            </w:pPr>
            <w:hyperlink r:id="rId31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502C90" w14:textId="77777777" w:rsidR="00FF61A2" w:rsidRDefault="00FF61A2">
            <w:pPr>
              <w:spacing w:before="450" w:after="450"/>
              <w:jc w:val="center"/>
            </w:pPr>
            <w:hyperlink r:id="rId32" w:history="1">
              <w:r>
                <w:rPr>
                  <w:rStyle w:val="oen89d1"/>
                  <w:color w:val="4285F4"/>
                  <w:u w:val="single"/>
                </w:rPr>
                <w:t>Next</w:t>
              </w:r>
            </w:hyperlink>
          </w:p>
        </w:tc>
      </w:tr>
    </w:tbl>
    <w:p w14:paraId="14034EAC" w14:textId="77777777" w:rsidR="00FF61A2" w:rsidRPr="00B2681B" w:rsidRDefault="00FF61A2" w:rsidP="00B2681B">
      <w:bookmarkStart w:id="0" w:name="_GoBack"/>
      <w:bookmarkEnd w:id="0"/>
    </w:p>
    <w:sectPr w:rsidR="00FF61A2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740D53"/>
    <w:rsid w:val="00B2681B"/>
    <w:rsid w:val="00CC4376"/>
    <w:rsid w:val="00F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F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uuxrf1">
    <w:name w:val="vuuxrf1"/>
    <w:basedOn w:val="DefaultParagraphFont"/>
    <w:rsid w:val="00FF61A2"/>
    <w:rPr>
      <w:vanish w:val="0"/>
      <w:webHidden w:val="0"/>
      <w:color w:val="202124"/>
      <w:specVanish w:val="0"/>
    </w:rPr>
  </w:style>
  <w:style w:type="character" w:customStyle="1" w:styleId="vuuxrf2">
    <w:name w:val="vuuxrf2"/>
    <w:basedOn w:val="DefaultParagraphFont"/>
    <w:rsid w:val="00FF61A2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FF61A2"/>
    <w:rPr>
      <w:color w:val="4D5156"/>
    </w:rPr>
  </w:style>
  <w:style w:type="character" w:customStyle="1" w:styleId="zyhq7e">
    <w:name w:val="zyhq7e"/>
    <w:basedOn w:val="DefaultParagraphFont"/>
    <w:rsid w:val="00FF61A2"/>
  </w:style>
  <w:style w:type="character" w:customStyle="1" w:styleId="u3a9ac1">
    <w:name w:val="u3a9ac1"/>
    <w:basedOn w:val="DefaultParagraphFont"/>
    <w:rsid w:val="00FF61A2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FF61A2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F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FF61A2"/>
  </w:style>
  <w:style w:type="character" w:customStyle="1" w:styleId="dg6jd1">
    <w:name w:val="dg6jd1"/>
    <w:basedOn w:val="DefaultParagraphFont"/>
    <w:rsid w:val="00FF61A2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FF6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6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7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2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5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19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19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783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870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50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56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9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685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24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427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7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8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4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9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09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531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15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94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232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830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766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28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3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671329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8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4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0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858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31807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45826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65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3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4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91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6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8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36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831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77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82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00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85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75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272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1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07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24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7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22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377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049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586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67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40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5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20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585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45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7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50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4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5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0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1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690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59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43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7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723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35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24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6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560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9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3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54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16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99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8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4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90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70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343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1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99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4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56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1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889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153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1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122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66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1541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40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284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16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3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2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1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5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1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08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70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478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68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99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059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02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8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84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30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7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6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1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8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42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78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38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5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60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699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484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93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73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50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1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87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2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84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16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08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1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16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601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285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8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081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7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8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2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9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0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48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47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99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361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44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8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09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266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644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886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923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001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58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06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33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2447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96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2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6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9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4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2997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3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15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48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049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55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41952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283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78630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75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884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55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70392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493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303524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8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5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781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29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010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78138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549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46895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10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20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054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23142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103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815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5040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59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65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74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73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04122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9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890109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21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680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769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34653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350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306025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54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01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13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71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69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01972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195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905621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83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9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09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406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86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04518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894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78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.tr/scholar_url?url=https://academic.oup.com/pmj/article/91/1072/83/6993870&amp;hl=en&amp;sa=X&amp;ei=443FaaycFv6GieoP87uokAo&amp;scisig=ADi0EEVTnC6s4uU6BjWOOBrs5dfc&amp;oi=scholarr" TargetMode="External"/><Relationship Id="rId18" Type="http://schemas.openxmlformats.org/officeDocument/2006/relationships/image" Target="media/image11.png"/><Relationship Id="rId26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40&amp;sa=N&amp;sstk=Af77f_c1zXVRaR_E86b83eyg0owX-KsgqEIxPfL1kmgx_x8Oe9EaDAVV_Eno8a3c2aUKCFWIrVfimK-iVev6BJL1LSAgm9jOEt-Vuw&amp;ved=2ahUKEwj75Z-Cq76TAxX1VvEDHdTNEhEQ8tMDegQIMRAK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hyperlink" Target="https://scholar.google.com.tr/scholar_url?url=https://www.tandfonline.com/doi/pdf/10.1080/10810730.2011.589881&amp;hl=en&amp;sa=X&amp;ei=443FaaycFv6GieoP87uokAo&amp;scisig=ADi0EEXH4f7zrXaYfhlIKXlPopJA&amp;oi=scholarr" TargetMode="External"/><Relationship Id="rId17" Type="http://schemas.openxmlformats.org/officeDocument/2006/relationships/image" Target="media/image10.png"/><Relationship Id="rId25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30&amp;sa=N&amp;sstk=Af77f_c1zXVRaR_E86b83eyg0owX-KsgqEIxPfL1kmgx_x8Oe9EaDAVV_Eno8a3c2aUKCFWIrVfimK-iVev6BJL1LSAgm9jOEt-Vuw&amp;ved=2ahUKEwj75Z-Cq76TAxX1VvEDHdTNEhEQ8tMDegQIMRAI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70&amp;sa=N&amp;sstk=Af77f_c1zXVRaR_E86b83eyg0owX-KsgqEIxPfL1kmgx_x8Oe9EaDAVV_Eno8a3c2aUKCFWIrVfimK-iVev6BJL1LSAgm9jOEt-Vuw&amp;ved=2ahUKEwj75Z-Cq76TAxX1VvEDHdTNEhEQ8tMDegQIMRAQ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scholar.google.com.tr/scholar_url?url=https://link.springer.com/article/10.1007/s10916-018-0969-7&amp;hl=en&amp;sa=X&amp;ei=443FaaycFv6GieoP87uokAo&amp;scisig=ADi0EEUE7fBy6u6FKRhCyCsHrAgs&amp;oi=scholarr" TargetMode="External"/><Relationship Id="rId24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20&amp;sa=N&amp;sstk=Af77f_c1zXVRaR_E86b83eyg0owX-KsgqEIxPfL1kmgx_x8Oe9EaDAVV_Eno8a3c2aUKCFWIrVfimK-iVev6BJL1LSAgm9jOEt-Vuw&amp;ved=2ahUKEwj75Z-Cq76TAxX1VvEDHdTNEhEQ8tMDegQIMRAG" TargetMode="External"/><Relationship Id="rId32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10&amp;sa=N&amp;sstk=Af77f_c1zXVRaR_E86b83eyg0owX-KsgqEIxPfL1kmgx_x8Oe9EaDAVV_Eno8a3c2aUKCFWIrVfimK-iVev6BJL1LSAgm9jOEt-Vuw&amp;ved=2ahUKEwj75Z-Cq76TAxX1VvEDHdTNEhEQ8NMDegQIMRAW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10&amp;sa=N&amp;sstk=Af77f_c1zXVRaR_E86b83eyg0owX-KsgqEIxPfL1kmgx_x8Oe9EaDAVV_Eno8a3c2aUKCFWIrVfimK-iVev6BJL1LSAgm9jOEt-Vuw&amp;ved=2ahUKEwj75Z-Cq76TAxX1VvEDHdTNEhEQ8tMDegQIMRAE" TargetMode="External"/><Relationship Id="rId28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60&amp;sa=N&amp;sstk=Af77f_c1zXVRaR_E86b83eyg0owX-KsgqEIxPfL1kmgx_x8Oe9EaDAVV_Eno8a3c2aUKCFWIrVfimK-iVev6BJL1LSAgm9jOEt-Vuw&amp;ved=2ahUKEwj75Z-Cq76TAxX1VvEDHdTNEhEQ8tMDegQIMRAO" TargetMode="External"/><Relationship Id="rId10" Type="http://schemas.openxmlformats.org/officeDocument/2006/relationships/hyperlink" Target="https://scholar.google.com.tr/scholar?q=Platforms+providing+evidence-based+medical+information&amp;hl=en&amp;as_sdt=0&amp;as_vis=1&amp;oi=scholart" TargetMode="External"/><Relationship Id="rId19" Type="http://schemas.openxmlformats.org/officeDocument/2006/relationships/image" Target="media/image12.png"/><Relationship Id="rId31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90&amp;sa=N&amp;sstk=Af77f_c1zXVRaR_E86b83eyg0owX-KsgqEIxPfL1kmgx_x8Oe9EaDAVV_Eno8a3c2aUKCFWIrVfimK-iVev6BJL1LSAgm9jOEt-Vuw&amp;ved=2ahUKEwj75Z-Cq76TAxX1VvEDHdTNEhEQ8tMDegQIMRAU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50&amp;sa=N&amp;sstk=Af77f_c1zXVRaR_E86b83eyg0owX-KsgqEIxPfL1kmgx_x8Oe9EaDAVV_Eno8a3c2aUKCFWIrVfimK-iVev6BJL1LSAgm9jOEt-Vuw&amp;ved=2ahUKEwj75Z-Cq76TAxX1VvEDHdTNEhEQ8tMDegQIMRAM" TargetMode="External"/><Relationship Id="rId30" Type="http://schemas.openxmlformats.org/officeDocument/2006/relationships/hyperlink" Target="unsaved://yeni_sayfa_1.htm/search?q=Platforms+providing+evidence-based+medical+information&amp;sca_esv=647dd897d658ce20&amp;biw=1568&amp;bih=568&amp;sxsrf=ANbL-n5jJRyxXNw-PPl43UQVBOnNtyj29g:1774554595201&amp;ei=443FabvoC_Wtxc8P1JvLiAE&amp;start=80&amp;sa=N&amp;sstk=Af77f_c1zXVRaR_E86b83eyg0owX-KsgqEIxPfL1kmgx_x8Oe9EaDAVV_Eno8a3c2aUKCFWIrVfimK-iVev6BJL1LSAgm9jOEt-Vuw&amp;ved=2ahUKEwj75Z-Cq76TAxX1VvEDHdTNEhEQ8tMDegQIMRAS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1726</Words>
  <Characters>9839</Characters>
  <Application>Microsoft Office Word</Application>
  <DocSecurity>0</DocSecurity>
  <Lines>81</Lines>
  <Paragraphs>23</Paragraphs>
  <ScaleCrop>false</ScaleCrop>
  <Company>Dokuz Eylül Üniversitesi</Company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2026-03-26T19:51:00Z</dcterms:modified>
</cp:coreProperties>
</file>