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70396F" w14:textId="77777777" w:rsidR="000541B2" w:rsidRDefault="000541B2" w:rsidP="000541B2">
      <w:pPr>
        <w:pStyle w:val="NormalWeb"/>
      </w:pPr>
      <w:r>
        <w:t xml:space="preserve">Searching for medical advice online can be a minefield of "worst-case scenarios" and sponsored content. To find truly reliable guidance in 2026, you should look for sources that are </w:t>
      </w:r>
      <w:r>
        <w:rPr>
          <w:b/>
          <w:bCs/>
        </w:rPr>
        <w:t>evidence-based</w:t>
      </w:r>
      <w:r>
        <w:t xml:space="preserve">, </w:t>
      </w:r>
      <w:r>
        <w:rPr>
          <w:b/>
          <w:bCs/>
        </w:rPr>
        <w:t>peer-reviewed</w:t>
      </w:r>
      <w:r>
        <w:t xml:space="preserve">, and </w:t>
      </w:r>
      <w:r>
        <w:rPr>
          <w:b/>
          <w:bCs/>
        </w:rPr>
        <w:t>non-commercial</w:t>
      </w:r>
      <w:r>
        <w:t>.</w:t>
      </w:r>
    </w:p>
    <w:p w14:paraId="19582494" w14:textId="77777777" w:rsidR="000541B2" w:rsidRDefault="000541B2" w:rsidP="000541B2">
      <w:pPr>
        <w:pStyle w:val="NormalWeb"/>
      </w:pPr>
      <w:r>
        <w:t>Here are the most trusted categories and specific sources for medical diagnosis guidance.</w:t>
      </w:r>
    </w:p>
    <w:p w14:paraId="657FFFA8" w14:textId="77777777" w:rsidR="000541B2" w:rsidRDefault="000541B2" w:rsidP="000541B2">
      <w:r>
        <w:pict w14:anchorId="22203496">
          <v:rect id="_x0000_i1025" style="width:0;height:1.5pt" o:hralign="center" o:hrstd="t" o:hr="t" fillcolor="#a0a0a0" stroked="f"/>
        </w:pict>
      </w:r>
    </w:p>
    <w:p w14:paraId="7A7FAB37" w14:textId="77777777" w:rsidR="000541B2" w:rsidRDefault="000541B2" w:rsidP="000541B2">
      <w:pPr>
        <w:pStyle w:val="Heading2"/>
      </w:pPr>
      <w:r>
        <w:t>1. The "Gold Standard" Reference Sites</w:t>
      </w:r>
    </w:p>
    <w:p w14:paraId="0ED85F5C" w14:textId="77777777" w:rsidR="000541B2" w:rsidRDefault="000541B2" w:rsidP="000541B2">
      <w:pPr>
        <w:pStyle w:val="NormalWeb"/>
      </w:pPr>
      <w:r>
        <w:t>These are the primary resources used by both patients and medical professionals because they are strictly vetted and updated regularly.</w:t>
      </w:r>
    </w:p>
    <w:p w14:paraId="1DCF01FF" w14:textId="77777777" w:rsidR="000541B2" w:rsidRDefault="000541B2" w:rsidP="000541B2">
      <w:pPr>
        <w:pStyle w:val="NormalWeb"/>
        <w:numPr>
          <w:ilvl w:val="0"/>
          <w:numId w:val="8"/>
        </w:numPr>
      </w:pPr>
      <w:hyperlink r:id="rId5" w:tgtFrame="_blank" w:history="1">
        <w:r>
          <w:rPr>
            <w:rStyle w:val="Hyperlink"/>
            <w:b/>
            <w:bCs/>
          </w:rPr>
          <w:t>MedlinePlus</w:t>
        </w:r>
      </w:hyperlink>
      <w:r>
        <w:rPr>
          <w:b/>
          <w:bCs/>
        </w:rPr>
        <w:t>:</w:t>
      </w:r>
      <w:r>
        <w:t xml:space="preserve"> Produced by the National Library of Medicine (NIH), this is arguably the safest starting point. It translates complex medical research into easy-to-understand language without the influence of advertisers.</w:t>
      </w:r>
    </w:p>
    <w:p w14:paraId="298C689B" w14:textId="77777777" w:rsidR="000541B2" w:rsidRDefault="000541B2" w:rsidP="000541B2">
      <w:pPr>
        <w:pStyle w:val="NormalWeb"/>
        <w:numPr>
          <w:ilvl w:val="0"/>
          <w:numId w:val="8"/>
        </w:numPr>
      </w:pPr>
      <w:hyperlink r:id="rId6" w:tgtFrame="_blank" w:history="1">
        <w:r>
          <w:rPr>
            <w:rStyle w:val="Hyperlink"/>
            <w:b/>
            <w:bCs/>
          </w:rPr>
          <w:t>Mayo Clinic</w:t>
        </w:r>
      </w:hyperlink>
      <w:r>
        <w:rPr>
          <w:b/>
          <w:bCs/>
        </w:rPr>
        <w:t>:</w:t>
      </w:r>
      <w:r>
        <w:t xml:space="preserve"> Renowned for its clinical expertise, Mayo Clinic’s "Symptom Checker" is frequently cited in medical journals as one of the most accurate consumer-facing tools.</w:t>
      </w:r>
    </w:p>
    <w:p w14:paraId="0A95DB67" w14:textId="77777777" w:rsidR="000541B2" w:rsidRDefault="000541B2" w:rsidP="000541B2">
      <w:pPr>
        <w:pStyle w:val="NormalWeb"/>
        <w:numPr>
          <w:ilvl w:val="0"/>
          <w:numId w:val="8"/>
        </w:numPr>
      </w:pPr>
      <w:hyperlink r:id="rId7" w:tgtFrame="_blank" w:history="1">
        <w:r>
          <w:rPr>
            <w:rStyle w:val="Hyperlink"/>
            <w:b/>
            <w:bCs/>
          </w:rPr>
          <w:t>Merck Manual Consumer Version</w:t>
        </w:r>
      </w:hyperlink>
      <w:r>
        <w:rPr>
          <w:b/>
          <w:bCs/>
        </w:rPr>
        <w:t>:</w:t>
      </w:r>
      <w:r>
        <w:t xml:space="preserve"> One of the world's most widely used medical resources. It offers detailed explanations of diseases, symptoms, and "red flags" that require immediate attention.</w:t>
      </w:r>
    </w:p>
    <w:p w14:paraId="320EB0C5" w14:textId="77777777" w:rsidR="000541B2" w:rsidRDefault="000541B2" w:rsidP="000541B2">
      <w:pPr>
        <w:pStyle w:val="Heading2"/>
      </w:pPr>
      <w:r>
        <w:t>2. Professional and Government Databases</w:t>
      </w:r>
    </w:p>
    <w:p w14:paraId="78A051CD" w14:textId="77777777" w:rsidR="000541B2" w:rsidRDefault="000541B2" w:rsidP="000541B2">
      <w:pPr>
        <w:pStyle w:val="NormalWeb"/>
      </w:pPr>
      <w:r>
        <w:t>If you want to go deeper into the same data your doctor uses, these sources provide high-level, authoritative information.</w:t>
      </w:r>
    </w:p>
    <w:p w14:paraId="396F1651" w14:textId="77777777" w:rsidR="000541B2" w:rsidRDefault="000541B2" w:rsidP="000541B2">
      <w:pPr>
        <w:pStyle w:val="NormalWeb"/>
        <w:numPr>
          <w:ilvl w:val="0"/>
          <w:numId w:val="9"/>
        </w:numPr>
      </w:pPr>
      <w:hyperlink r:id="rId8" w:tgtFrame="_blank" w:history="1">
        <w:r>
          <w:rPr>
            <w:rStyle w:val="Hyperlink"/>
            <w:b/>
            <w:bCs/>
          </w:rPr>
          <w:t>UpToDate (Patient Section)</w:t>
        </w:r>
      </w:hyperlink>
      <w:r>
        <w:rPr>
          <w:b/>
          <w:bCs/>
        </w:rPr>
        <w:t>:</w:t>
      </w:r>
      <w:r>
        <w:t xml:space="preserve"> While the full version is for doctors, their "Patient Education" articles are the "gold standard" for evidence-based clinical guidance.</w:t>
      </w:r>
    </w:p>
    <w:p w14:paraId="75B7EA2E" w14:textId="77777777" w:rsidR="000541B2" w:rsidRDefault="000541B2" w:rsidP="000541B2">
      <w:pPr>
        <w:pStyle w:val="NormalWeb"/>
        <w:numPr>
          <w:ilvl w:val="0"/>
          <w:numId w:val="9"/>
        </w:numPr>
      </w:pPr>
      <w:hyperlink r:id="rId9" w:tgtFrame="_blank" w:history="1">
        <w:r>
          <w:rPr>
            <w:rStyle w:val="Hyperlink"/>
            <w:b/>
            <w:bCs/>
          </w:rPr>
          <w:t>CDC (Centers for Disease Control)</w:t>
        </w:r>
      </w:hyperlink>
      <w:r>
        <w:rPr>
          <w:b/>
          <w:bCs/>
        </w:rPr>
        <w:t>:</w:t>
      </w:r>
      <w:r>
        <w:t xml:space="preserve"> The best source for infectious diseases, vaccine information, and public health concerns.</w:t>
      </w:r>
    </w:p>
    <w:p w14:paraId="2B9FCEDD" w14:textId="77777777" w:rsidR="000541B2" w:rsidRDefault="000541B2" w:rsidP="000541B2">
      <w:pPr>
        <w:pStyle w:val="NormalWeb"/>
        <w:numPr>
          <w:ilvl w:val="0"/>
          <w:numId w:val="9"/>
        </w:numPr>
      </w:pPr>
      <w:hyperlink r:id="rId10" w:tgtFrame="_blank" w:history="1">
        <w:r>
          <w:rPr>
            <w:rStyle w:val="Hyperlink"/>
            <w:b/>
            <w:bCs/>
          </w:rPr>
          <w:t>Cleveland Clinic Health Library</w:t>
        </w:r>
      </w:hyperlink>
      <w:r>
        <w:rPr>
          <w:b/>
          <w:bCs/>
        </w:rPr>
        <w:t>:</w:t>
      </w:r>
      <w:r>
        <w:t xml:space="preserve"> Similar to Mayo Clinic, it provides highly detailed, physician-reviewed articles on thousands of conditions and treatments.</w:t>
      </w:r>
    </w:p>
    <w:p w14:paraId="2CCFBA58" w14:textId="77777777" w:rsidR="000541B2" w:rsidRDefault="000541B2" w:rsidP="000541B2">
      <w:pPr>
        <w:pStyle w:val="Heading2"/>
      </w:pPr>
      <w:r>
        <w:t>3. Top-Rated AI and Digital Symptom Checkers</w:t>
      </w:r>
    </w:p>
    <w:p w14:paraId="382C9571" w14:textId="77777777" w:rsidR="000541B2" w:rsidRDefault="000541B2" w:rsidP="000541B2">
      <w:pPr>
        <w:pStyle w:val="NormalWeb"/>
      </w:pPr>
      <w:r>
        <w:t>While no app can replace a doctor, recent studies (including a 2025/2026 Harvard Medical School review) highlight a few tools that consistently outperform general web searches:</w:t>
      </w:r>
    </w:p>
    <w:p w14:paraId="216DD0DE" w14:textId="77777777" w:rsidR="000541B2" w:rsidRDefault="000541B2" w:rsidP="000541B2">
      <w:pPr>
        <w:pStyle w:val="NormalWeb"/>
        <w:numPr>
          <w:ilvl w:val="0"/>
          <w:numId w:val="10"/>
        </w:numPr>
      </w:pPr>
      <w:hyperlink r:id="rId11" w:tgtFrame="_blank" w:history="1">
        <w:r>
          <w:rPr>
            <w:rStyle w:val="Hyperlink"/>
            <w:b/>
            <w:bCs/>
          </w:rPr>
          <w:t>Ada Health</w:t>
        </w:r>
      </w:hyperlink>
      <w:r>
        <w:rPr>
          <w:b/>
          <w:bCs/>
        </w:rPr>
        <w:t>:</w:t>
      </w:r>
      <w:r>
        <w:t xml:space="preserve"> Often ranked as the most accurate AI symptom assessment tool for patients. It uses a clinically-vetted database to ask follow-up questions similar to a triage nurse.</w:t>
      </w:r>
    </w:p>
    <w:p w14:paraId="0CF28CB3" w14:textId="77777777" w:rsidR="000541B2" w:rsidRDefault="000541B2" w:rsidP="000541B2">
      <w:pPr>
        <w:pStyle w:val="NormalWeb"/>
        <w:numPr>
          <w:ilvl w:val="0"/>
          <w:numId w:val="10"/>
        </w:numPr>
      </w:pPr>
      <w:hyperlink r:id="rId12" w:tgtFrame="_blank" w:history="1">
        <w:r>
          <w:rPr>
            <w:rStyle w:val="Hyperlink"/>
            <w:b/>
            <w:bCs/>
          </w:rPr>
          <w:t>VisualDx</w:t>
        </w:r>
      </w:hyperlink>
      <w:r>
        <w:rPr>
          <w:b/>
          <w:bCs/>
        </w:rPr>
        <w:t>:</w:t>
      </w:r>
      <w:r>
        <w:t xml:space="preserve"> If your concern is a skin condition, this is the premier tool. It is used by major hospitals to identify rashes and lesions across all skin tones.</w:t>
      </w:r>
    </w:p>
    <w:p w14:paraId="500C5D68" w14:textId="77777777" w:rsidR="000541B2" w:rsidRDefault="000541B2" w:rsidP="000541B2">
      <w:r>
        <w:pict w14:anchorId="488E2D64">
          <v:rect id="_x0000_i1026" style="width:0;height:1.5pt" o:hralign="center" o:hrstd="t" o:hr="t" fillcolor="#a0a0a0" stroked="f"/>
        </w:pict>
      </w:r>
    </w:p>
    <w:p w14:paraId="05684955" w14:textId="77777777" w:rsidR="000541B2" w:rsidRDefault="000541B2" w:rsidP="000541B2">
      <w:pPr>
        <w:pStyle w:val="Heading2"/>
      </w:pPr>
      <w:r>
        <w:lastRenderedPageBreak/>
        <w:t>How to Evaluate Any Other Source (The "T.R.U.S.T." Test)</w:t>
      </w:r>
    </w:p>
    <w:p w14:paraId="0CD20099" w14:textId="77777777" w:rsidR="000541B2" w:rsidRDefault="000541B2" w:rsidP="000541B2">
      <w:pPr>
        <w:pStyle w:val="NormalWeb"/>
      </w:pPr>
      <w:r>
        <w:t>If you find a new site, use this quick checklist:</w:t>
      </w:r>
    </w:p>
    <w:p w14:paraId="6F6DA254" w14:textId="77777777" w:rsidR="000541B2" w:rsidRDefault="000541B2" w:rsidP="000541B2">
      <w:pPr>
        <w:pStyle w:val="NormalWeb"/>
        <w:numPr>
          <w:ilvl w:val="0"/>
          <w:numId w:val="11"/>
        </w:numPr>
      </w:pPr>
      <w:r>
        <w:rPr>
          <w:b/>
          <w:bCs/>
        </w:rPr>
        <w:t>T</w:t>
      </w:r>
      <w:r>
        <w:t>ransparency: Does it say who wrote the content and what their credentials are?</w:t>
      </w:r>
    </w:p>
    <w:p w14:paraId="5BF96BEC" w14:textId="77777777" w:rsidR="000541B2" w:rsidRDefault="000541B2" w:rsidP="000541B2">
      <w:pPr>
        <w:pStyle w:val="NormalWeb"/>
        <w:numPr>
          <w:ilvl w:val="0"/>
          <w:numId w:val="11"/>
        </w:numPr>
      </w:pPr>
      <w:r>
        <w:rPr>
          <w:b/>
          <w:bCs/>
        </w:rPr>
        <w:t>R</w:t>
      </w:r>
      <w:r>
        <w:t>eferences: Does it link to peer-reviewed studies or clinical trials?</w:t>
      </w:r>
    </w:p>
    <w:p w14:paraId="0AAE1CDF" w14:textId="77777777" w:rsidR="000541B2" w:rsidRDefault="000541B2" w:rsidP="000541B2">
      <w:pPr>
        <w:pStyle w:val="NormalWeb"/>
        <w:numPr>
          <w:ilvl w:val="0"/>
          <w:numId w:val="11"/>
        </w:numPr>
      </w:pPr>
      <w:r>
        <w:rPr>
          <w:b/>
          <w:bCs/>
        </w:rPr>
        <w:t>U</w:t>
      </w:r>
      <w:r>
        <w:t>p-to-date: Was the article reviewed or updated within the last 1–2 years?</w:t>
      </w:r>
    </w:p>
    <w:p w14:paraId="54964C36" w14:textId="77777777" w:rsidR="000541B2" w:rsidRDefault="000541B2" w:rsidP="000541B2">
      <w:pPr>
        <w:pStyle w:val="NormalWeb"/>
        <w:numPr>
          <w:ilvl w:val="0"/>
          <w:numId w:val="11"/>
        </w:numPr>
      </w:pPr>
      <w:r>
        <w:rPr>
          <w:b/>
          <w:bCs/>
        </w:rPr>
        <w:t>S</w:t>
      </w:r>
      <w:r>
        <w:t>ponsorship: Is the site trying to sell you a specific supplement or "miracle cure"?</w:t>
      </w:r>
    </w:p>
    <w:p w14:paraId="24F68C1C" w14:textId="77777777" w:rsidR="000541B2" w:rsidRDefault="000541B2" w:rsidP="000541B2">
      <w:pPr>
        <w:pStyle w:val="NormalWeb"/>
        <w:numPr>
          <w:ilvl w:val="0"/>
          <w:numId w:val="11"/>
        </w:numPr>
      </w:pPr>
      <w:r>
        <w:rPr>
          <w:b/>
          <w:bCs/>
        </w:rPr>
        <w:t>T</w:t>
      </w:r>
      <w:r>
        <w:t>one: Does it use "sensational" language? (Reliable medical sites are usually calm and cautious).</w:t>
      </w:r>
    </w:p>
    <w:p w14:paraId="2169D581" w14:textId="77777777" w:rsidR="000541B2" w:rsidRDefault="000541B2" w:rsidP="000541B2">
      <w:pPr>
        <w:pStyle w:val="NormalWeb"/>
      </w:pPr>
      <w:r>
        <w:rPr>
          <w:b/>
          <w:bCs/>
        </w:rPr>
        <w:t>Important Note:</w:t>
      </w:r>
      <w:r>
        <w:rPr>
          <w:rStyle w:val="citation-553"/>
        </w:rPr>
        <w:t xml:space="preserve"> Online tools are for </w:t>
      </w:r>
      <w:r>
        <w:rPr>
          <w:rStyle w:val="citation-553"/>
          <w:b/>
          <w:bCs/>
        </w:rPr>
        <w:t>guidance</w:t>
      </w:r>
      <w:r>
        <w:rPr>
          <w:rStyle w:val="citation-553"/>
        </w:rPr>
        <w:t xml:space="preserve">, not </w:t>
      </w:r>
      <w:r>
        <w:rPr>
          <w:rStyle w:val="citation-553"/>
          <w:b/>
          <w:bCs/>
        </w:rPr>
        <w:t>diagnosis</w:t>
      </w:r>
      <w:r>
        <w:rPr>
          <w:rStyle w:val="citation-553"/>
        </w:rPr>
        <w:t>.</w:t>
      </w:r>
      <w:r>
        <w:t xml:space="preserve"> If you are experiencing "red flag" symptoms like chest pain, difficulty breathing, or sudden numbness, skip the internet and call emergency services immediately.</w:t>
      </w:r>
    </w:p>
    <w:p w14:paraId="74308CB4" w14:textId="77777777" w:rsidR="000541B2" w:rsidRDefault="000541B2" w:rsidP="000541B2">
      <w:pPr>
        <w:pStyle w:val="NormalWeb"/>
      </w:pPr>
      <w:r>
        <w:rPr>
          <w:b/>
          <w:bCs/>
        </w:rPr>
        <w:t>Would you like me to find specific guidance for a particular symptom or category of health concern?</w:t>
      </w:r>
    </w:p>
    <w:p w14:paraId="0B817541" w14:textId="77777777" w:rsidR="007B3033" w:rsidRPr="005D7D02" w:rsidRDefault="007B3033" w:rsidP="005D7D02">
      <w:bookmarkStart w:id="0" w:name="_GoBack"/>
      <w:bookmarkEnd w:id="0"/>
    </w:p>
    <w:sectPr w:rsidR="007B3033" w:rsidRPr="005D7D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75FDC"/>
    <w:multiLevelType w:val="multilevel"/>
    <w:tmpl w:val="AEF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52EC"/>
    <w:multiLevelType w:val="multilevel"/>
    <w:tmpl w:val="FF82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C57E4"/>
    <w:multiLevelType w:val="multilevel"/>
    <w:tmpl w:val="304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94923"/>
    <w:multiLevelType w:val="multilevel"/>
    <w:tmpl w:val="2A48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8444F"/>
    <w:multiLevelType w:val="multilevel"/>
    <w:tmpl w:val="7B76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C560B"/>
    <w:multiLevelType w:val="multilevel"/>
    <w:tmpl w:val="3FA6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410B4"/>
    <w:multiLevelType w:val="multilevel"/>
    <w:tmpl w:val="1146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84238"/>
    <w:multiLevelType w:val="multilevel"/>
    <w:tmpl w:val="3DA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233A3"/>
    <w:multiLevelType w:val="multilevel"/>
    <w:tmpl w:val="742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F3FD8"/>
    <w:multiLevelType w:val="multilevel"/>
    <w:tmpl w:val="17C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35229"/>
    <w:multiLevelType w:val="multilevel"/>
    <w:tmpl w:val="4A5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10"/>
  </w:num>
  <w:num w:numId="5">
    <w:abstractNumId w:val="9"/>
  </w:num>
  <w:num w:numId="6">
    <w:abstractNumId w:val="0"/>
  </w:num>
  <w:num w:numId="7">
    <w:abstractNumId w:val="1"/>
  </w:num>
  <w:num w:numId="8">
    <w:abstractNumId w:val="4"/>
  </w:num>
  <w:num w:numId="9">
    <w:abstractNumId w:val="5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33"/>
    <w:rsid w:val="000541B2"/>
    <w:rsid w:val="005D7D02"/>
    <w:rsid w:val="007B3033"/>
    <w:rsid w:val="00AB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666C0C-AD7D-4272-8C3A-2166A8C2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1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4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AB4D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4DD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AB4DD0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query-text-line">
    <w:name w:val="query-text-line"/>
    <w:basedOn w:val="Normal"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1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0541B2"/>
    <w:rPr>
      <w:color w:val="0000FF"/>
      <w:u w:val="single"/>
    </w:rPr>
  </w:style>
  <w:style w:type="character" w:customStyle="1" w:styleId="citation-553">
    <w:name w:val="citation-553"/>
    <w:basedOn w:val="DefaultParagraphFont"/>
    <w:rsid w:val="00054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6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46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23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2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2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4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925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lterskluwer.com/en/solutions/uptodat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erckmanuals.com/home" TargetMode="External"/><Relationship Id="rId12" Type="http://schemas.openxmlformats.org/officeDocument/2006/relationships/hyperlink" Target="https://www.visualdx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yoclinic.org" TargetMode="External"/><Relationship Id="rId11" Type="http://schemas.openxmlformats.org/officeDocument/2006/relationships/hyperlink" Target="https://ada.com" TargetMode="External"/><Relationship Id="rId5" Type="http://schemas.openxmlformats.org/officeDocument/2006/relationships/hyperlink" Target="https://medlineplus.gov" TargetMode="External"/><Relationship Id="rId10" Type="http://schemas.openxmlformats.org/officeDocument/2006/relationships/hyperlink" Target="https://my.clevelandclinic.org/heal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dc.gov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530</Words>
  <Characters>3022</Characters>
  <Application>Microsoft Office Word</Application>
  <DocSecurity>0</DocSecurity>
  <Lines>25</Lines>
  <Paragraphs>7</Paragraphs>
  <ScaleCrop>false</ScaleCrop>
  <Company>Dokuz Eylül Üniversitesi</Company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2025-12-16T20:16:00Z</dcterms:created>
  <dcterms:modified xsi:type="dcterms:W3CDTF">2026-03-26T17:49:00Z</dcterms:modified>
</cp:coreProperties>
</file>