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BF232" w14:textId="77777777" w:rsidR="00982F47" w:rsidRDefault="00982F47" w:rsidP="00982F47">
      <w:pPr>
        <w:pStyle w:val="Heading4"/>
      </w:pPr>
      <w:r>
        <w:t>ChatGPT:</w:t>
      </w:r>
    </w:p>
    <w:p w14:paraId="21D75077" w14:textId="77777777" w:rsidR="00982F47" w:rsidRDefault="00982F47" w:rsidP="00982F47">
      <w:pPr>
        <w:pStyle w:val="NormalWeb"/>
      </w:pPr>
      <w:r>
        <w:t xml:space="preserve">Enterprise cloud security platforms are usually evaluated by their ability to secure </w:t>
      </w:r>
      <w:r>
        <w:rPr>
          <w:rStyle w:val="Strong"/>
        </w:rPr>
        <w:t>multi-cloud environments, cloud workloads, containers, identities, and DevOps pipelines</w:t>
      </w:r>
      <w:r>
        <w:t xml:space="preserve"> in a unified architecture. Modern platforms often fall under </w:t>
      </w:r>
      <w:r>
        <w:rPr>
          <w:rStyle w:val="Strong"/>
        </w:rPr>
        <w:t>CNAPP (Cloud-Native Application Protection Platform)</w:t>
      </w:r>
      <w:r>
        <w:t xml:space="preserve"> or </w:t>
      </w:r>
      <w:r>
        <w:rPr>
          <w:rStyle w:val="Strong"/>
        </w:rPr>
        <w:t>CSPM/CWPP</w:t>
      </w:r>
      <w:r>
        <w:t xml:space="preserve"> categories, which combine posture management, workload protection, and threat detection.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Gartner</w:t>
        </w:r>
        <w:r>
          <w:rPr>
            <w:rStyle w:val="-me-1"/>
            <w:color w:val="0000FF"/>
            <w:u w:val="single"/>
          </w:rPr>
          <w:t>+1</w:t>
        </w:r>
      </w:hyperlink>
    </w:p>
    <w:p w14:paraId="5C36B913" w14:textId="77777777" w:rsidR="00982F47" w:rsidRDefault="00982F47" w:rsidP="00982F47">
      <w:pPr>
        <w:pStyle w:val="NormalWeb"/>
      </w:pPr>
      <w:r>
        <w:t xml:space="preserve">Below are some of the </w:t>
      </w:r>
      <w:r>
        <w:rPr>
          <w:rStyle w:val="Strong"/>
        </w:rPr>
        <w:t>most widely used enterprise cloud security platforms</w:t>
      </w:r>
      <w:r>
        <w:t xml:space="preserve"> in large organizations.</w:t>
      </w:r>
    </w:p>
    <w:p w14:paraId="3A66F18F" w14:textId="77777777" w:rsidR="00982F47" w:rsidRDefault="00982F47" w:rsidP="00982F47">
      <w:r>
        <w:pict w14:anchorId="5118D6DE">
          <v:rect id="_x0000_i1029" style="width:0;height:1.5pt" o:hralign="center" o:hrstd="t" o:hr="t" fillcolor="#a0a0a0" stroked="f"/>
        </w:pict>
      </w:r>
    </w:p>
    <w:p w14:paraId="1A4DC4C2" w14:textId="77777777" w:rsidR="00982F47" w:rsidRDefault="00982F47" w:rsidP="00982F47">
      <w:pPr>
        <w:pStyle w:val="Heading1"/>
      </w:pPr>
      <w:r>
        <w:t>Best Enterprise Cloud Security Platforms</w:t>
      </w:r>
    </w:p>
    <w:p w14:paraId="3481F6BB" w14:textId="77777777" w:rsidR="00982F47" w:rsidRDefault="00982F47" w:rsidP="00982F47">
      <w:pPr>
        <w:pStyle w:val="Heading2"/>
      </w:pPr>
      <w:r>
        <w:t xml:space="preserve">1. </w:t>
      </w:r>
      <w:r>
        <w:rPr>
          <w:rStyle w:val="whitespace-normal"/>
        </w:rPr>
        <w:t>Wiz</w:t>
      </w:r>
    </w:p>
    <w:p w14:paraId="78E33CDF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Fast deployment and full multi-cloud visibility</w:t>
      </w:r>
    </w:p>
    <w:p w14:paraId="40A32827" w14:textId="77777777" w:rsidR="00982F47" w:rsidRDefault="00982F47" w:rsidP="00982F47">
      <w:pPr>
        <w:pStyle w:val="NormalWeb"/>
      </w:pPr>
      <w:r>
        <w:t>Key features:</w:t>
      </w:r>
    </w:p>
    <w:p w14:paraId="4E4844CC" w14:textId="77777777" w:rsidR="00982F47" w:rsidRDefault="00982F47" w:rsidP="00982F47">
      <w:pPr>
        <w:pStyle w:val="NormalWeb"/>
        <w:numPr>
          <w:ilvl w:val="0"/>
          <w:numId w:val="4"/>
        </w:numPr>
      </w:pPr>
      <w:r>
        <w:t>Agentless scanning across AWS, Azure, and Google Cloud</w:t>
      </w:r>
    </w:p>
    <w:p w14:paraId="45841DC7" w14:textId="77777777" w:rsidR="00982F47" w:rsidRDefault="00982F47" w:rsidP="00982F47">
      <w:pPr>
        <w:pStyle w:val="NormalWeb"/>
        <w:numPr>
          <w:ilvl w:val="0"/>
          <w:numId w:val="4"/>
        </w:numPr>
      </w:pPr>
      <w:r>
        <w:t xml:space="preserve">Attack path analysis using a </w:t>
      </w:r>
      <w:r>
        <w:rPr>
          <w:rStyle w:val="Strong"/>
        </w:rPr>
        <w:t>Security Graph</w:t>
      </w:r>
    </w:p>
    <w:p w14:paraId="787722B2" w14:textId="77777777" w:rsidR="00982F47" w:rsidRDefault="00982F47" w:rsidP="00982F47">
      <w:pPr>
        <w:pStyle w:val="NormalWeb"/>
        <w:numPr>
          <w:ilvl w:val="0"/>
          <w:numId w:val="4"/>
        </w:numPr>
      </w:pPr>
      <w:r>
        <w:t>Cloud Security Posture Management (CSPM)</w:t>
      </w:r>
    </w:p>
    <w:p w14:paraId="0D7B0AD7" w14:textId="77777777" w:rsidR="00982F47" w:rsidRDefault="00982F47" w:rsidP="00982F47">
      <w:pPr>
        <w:pStyle w:val="NormalWeb"/>
        <w:numPr>
          <w:ilvl w:val="0"/>
          <w:numId w:val="4"/>
        </w:numPr>
      </w:pPr>
      <w:r>
        <w:t>Identity and entitlement risk analysis</w:t>
      </w:r>
    </w:p>
    <w:p w14:paraId="445B9D77" w14:textId="77777777" w:rsidR="00982F47" w:rsidRDefault="00982F47" w:rsidP="00982F47">
      <w:pPr>
        <w:pStyle w:val="NormalWeb"/>
      </w:pPr>
      <w:r>
        <w:t>Why enterprises use it:</w:t>
      </w:r>
    </w:p>
    <w:p w14:paraId="09B4C363" w14:textId="77777777" w:rsidR="00982F47" w:rsidRDefault="00982F47" w:rsidP="00982F47">
      <w:pPr>
        <w:pStyle w:val="NormalWeb"/>
        <w:numPr>
          <w:ilvl w:val="0"/>
          <w:numId w:val="5"/>
        </w:numPr>
      </w:pPr>
      <w:r>
        <w:t>Deploys quickly without installing agents</w:t>
      </w:r>
    </w:p>
    <w:p w14:paraId="76B868AE" w14:textId="77777777" w:rsidR="00982F47" w:rsidRDefault="00982F47" w:rsidP="00982F47">
      <w:pPr>
        <w:pStyle w:val="NormalWeb"/>
        <w:numPr>
          <w:ilvl w:val="0"/>
          <w:numId w:val="5"/>
        </w:numPr>
      </w:pPr>
      <w:r>
        <w:t>Strong risk prioritization and visualization of attack paths</w:t>
      </w:r>
    </w:p>
    <w:p w14:paraId="1B94D280" w14:textId="77777777" w:rsidR="00982F47" w:rsidRDefault="00982F47" w:rsidP="00982F47">
      <w:pPr>
        <w:pStyle w:val="NormalWeb"/>
      </w:pPr>
      <w:r>
        <w:t xml:space="preserve">Wiz consistently receives high ratings from enterprise users and is widely adopted for unified cloud risk detection. </w:t>
      </w:r>
      <w:hyperlink r:id="rId6" w:tgtFrame="_blank" w:history="1">
        <w:r>
          <w:rPr>
            <w:rStyle w:val="max-w-15ch"/>
            <w:rFonts w:eastAsiaTheme="majorEastAsia"/>
            <w:color w:val="0000FF"/>
            <w:u w:val="single"/>
          </w:rPr>
          <w:t>wiz.io</w:t>
        </w:r>
      </w:hyperlink>
    </w:p>
    <w:p w14:paraId="375C3292" w14:textId="77777777" w:rsidR="00982F47" w:rsidRDefault="00982F47" w:rsidP="00982F47">
      <w:r>
        <w:pict w14:anchorId="40F7F284">
          <v:rect id="_x0000_i1030" style="width:0;height:1.5pt" o:hralign="center" o:hrstd="t" o:hr="t" fillcolor="#a0a0a0" stroked="f"/>
        </w:pict>
      </w:r>
    </w:p>
    <w:p w14:paraId="670CDC1C" w14:textId="77777777" w:rsidR="00982F47" w:rsidRDefault="00982F47" w:rsidP="00982F47">
      <w:pPr>
        <w:pStyle w:val="Heading2"/>
      </w:pPr>
      <w:r>
        <w:t xml:space="preserve">2. </w:t>
      </w:r>
      <w:r>
        <w:rPr>
          <w:rStyle w:val="whitespace-normal"/>
        </w:rPr>
        <w:t>Prisma Cloud</w:t>
      </w:r>
      <w:r>
        <w:t xml:space="preserve"> (by </w:t>
      </w:r>
      <w:r>
        <w:rPr>
          <w:rStyle w:val="whitespace-normal"/>
        </w:rPr>
        <w:t>Palo Alto Networks</w:t>
      </w:r>
      <w:r>
        <w:t>)</w:t>
      </w:r>
    </w:p>
    <w:p w14:paraId="73650C8A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Large enterprises needing full-stack cloud security</w:t>
      </w:r>
    </w:p>
    <w:p w14:paraId="069EF955" w14:textId="77777777" w:rsidR="00982F47" w:rsidRDefault="00982F47" w:rsidP="00982F47">
      <w:pPr>
        <w:pStyle w:val="NormalWeb"/>
      </w:pPr>
      <w:r>
        <w:t>Key features:</w:t>
      </w:r>
    </w:p>
    <w:p w14:paraId="1BCFD446" w14:textId="77777777" w:rsidR="00982F47" w:rsidRDefault="00982F47" w:rsidP="00982F47">
      <w:pPr>
        <w:pStyle w:val="NormalWeb"/>
        <w:numPr>
          <w:ilvl w:val="0"/>
          <w:numId w:val="6"/>
        </w:numPr>
      </w:pPr>
      <w:r>
        <w:t>CSPM + CWPP + container security</w:t>
      </w:r>
    </w:p>
    <w:p w14:paraId="0F0F4338" w14:textId="77777777" w:rsidR="00982F47" w:rsidRDefault="00982F47" w:rsidP="00982F47">
      <w:pPr>
        <w:pStyle w:val="NormalWeb"/>
        <w:numPr>
          <w:ilvl w:val="0"/>
          <w:numId w:val="6"/>
        </w:numPr>
      </w:pPr>
      <w:r>
        <w:t>Infrastructure-as-Code scanning</w:t>
      </w:r>
    </w:p>
    <w:p w14:paraId="57928140" w14:textId="77777777" w:rsidR="00982F47" w:rsidRDefault="00982F47" w:rsidP="00982F47">
      <w:pPr>
        <w:pStyle w:val="NormalWeb"/>
        <w:numPr>
          <w:ilvl w:val="0"/>
          <w:numId w:val="6"/>
        </w:numPr>
      </w:pPr>
      <w:r>
        <w:t>Runtime protection for workloads and containers</w:t>
      </w:r>
    </w:p>
    <w:p w14:paraId="2A756026" w14:textId="77777777" w:rsidR="00982F47" w:rsidRDefault="00982F47" w:rsidP="00982F47">
      <w:pPr>
        <w:pStyle w:val="NormalWeb"/>
        <w:numPr>
          <w:ilvl w:val="0"/>
          <w:numId w:val="6"/>
        </w:numPr>
      </w:pPr>
      <w:r>
        <w:t>DevSecOps integrations</w:t>
      </w:r>
    </w:p>
    <w:p w14:paraId="73F65ADB" w14:textId="77777777" w:rsidR="00982F47" w:rsidRDefault="00982F47" w:rsidP="00982F47">
      <w:pPr>
        <w:pStyle w:val="NormalWeb"/>
      </w:pPr>
      <w:r>
        <w:t>Why enterprises use it:</w:t>
      </w:r>
    </w:p>
    <w:p w14:paraId="4D088795" w14:textId="77777777" w:rsidR="00982F47" w:rsidRDefault="00982F47" w:rsidP="00982F47">
      <w:pPr>
        <w:pStyle w:val="NormalWeb"/>
        <w:numPr>
          <w:ilvl w:val="0"/>
          <w:numId w:val="7"/>
        </w:numPr>
      </w:pPr>
      <w:r>
        <w:t>One of the most comprehensive cloud security platforms</w:t>
      </w:r>
    </w:p>
    <w:p w14:paraId="5B463B11" w14:textId="77777777" w:rsidR="00982F47" w:rsidRDefault="00982F47" w:rsidP="00982F47">
      <w:pPr>
        <w:pStyle w:val="NormalWeb"/>
        <w:numPr>
          <w:ilvl w:val="0"/>
          <w:numId w:val="7"/>
        </w:numPr>
      </w:pPr>
      <w:r>
        <w:lastRenderedPageBreak/>
        <w:t xml:space="preserve">Deep integration with Palo Alto’s broader security ecosystem. </w:t>
      </w:r>
      <w:hyperlink r:id="rId7" w:tgtFrame="_blank" w:history="1">
        <w:r>
          <w:rPr>
            <w:rStyle w:val="max-w-15ch"/>
            <w:rFonts w:eastAsiaTheme="majorEastAsia"/>
            <w:color w:val="0000FF"/>
            <w:u w:val="single"/>
          </w:rPr>
          <w:t>limmtech.com</w:t>
        </w:r>
      </w:hyperlink>
    </w:p>
    <w:p w14:paraId="3054D025" w14:textId="77777777" w:rsidR="00982F47" w:rsidRDefault="00982F47" w:rsidP="00982F47">
      <w:r>
        <w:pict w14:anchorId="031F9310">
          <v:rect id="_x0000_i1031" style="width:0;height:1.5pt" o:hralign="center" o:hrstd="t" o:hr="t" fillcolor="#a0a0a0" stroked="f"/>
        </w:pict>
      </w:r>
    </w:p>
    <w:p w14:paraId="40C1F488" w14:textId="77777777" w:rsidR="00982F47" w:rsidRDefault="00982F47" w:rsidP="00982F47">
      <w:pPr>
        <w:pStyle w:val="Heading2"/>
      </w:pPr>
      <w:r>
        <w:t xml:space="preserve">3. </w:t>
      </w:r>
      <w:r>
        <w:rPr>
          <w:rStyle w:val="whitespace-normal"/>
        </w:rPr>
        <w:t>Microsoft Defender for Cloud</w:t>
      </w:r>
    </w:p>
    <w:p w14:paraId="6BCEDE1E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Azure-centric enterprises</w:t>
      </w:r>
    </w:p>
    <w:p w14:paraId="7A2C277F" w14:textId="77777777" w:rsidR="00982F47" w:rsidRDefault="00982F47" w:rsidP="00982F47">
      <w:pPr>
        <w:pStyle w:val="NormalWeb"/>
      </w:pPr>
      <w:r>
        <w:t>Key features:</w:t>
      </w:r>
    </w:p>
    <w:p w14:paraId="0AF4240F" w14:textId="77777777" w:rsidR="00982F47" w:rsidRDefault="00982F47" w:rsidP="00982F47">
      <w:pPr>
        <w:pStyle w:val="NormalWeb"/>
        <w:numPr>
          <w:ilvl w:val="0"/>
          <w:numId w:val="8"/>
        </w:numPr>
      </w:pPr>
      <w:r>
        <w:t>Hybrid cloud workload protection</w:t>
      </w:r>
    </w:p>
    <w:p w14:paraId="5317FCBC" w14:textId="77777777" w:rsidR="00982F47" w:rsidRDefault="00982F47" w:rsidP="00982F47">
      <w:pPr>
        <w:pStyle w:val="NormalWeb"/>
        <w:numPr>
          <w:ilvl w:val="0"/>
          <w:numId w:val="8"/>
        </w:numPr>
      </w:pPr>
      <w:r>
        <w:t>Security posture recommendations</w:t>
      </w:r>
    </w:p>
    <w:p w14:paraId="5A47955B" w14:textId="77777777" w:rsidR="00982F47" w:rsidRDefault="00982F47" w:rsidP="00982F47">
      <w:pPr>
        <w:pStyle w:val="NormalWeb"/>
        <w:numPr>
          <w:ilvl w:val="0"/>
          <w:numId w:val="8"/>
        </w:numPr>
      </w:pPr>
      <w:r>
        <w:t>Built-in compliance monitoring</w:t>
      </w:r>
    </w:p>
    <w:p w14:paraId="0739B4D4" w14:textId="77777777" w:rsidR="00982F47" w:rsidRDefault="00982F47" w:rsidP="00982F47">
      <w:pPr>
        <w:pStyle w:val="NormalWeb"/>
        <w:numPr>
          <w:ilvl w:val="0"/>
          <w:numId w:val="8"/>
        </w:numPr>
      </w:pPr>
      <w:r>
        <w:t>Integration with Microsoft Defender and Sentinel</w:t>
      </w:r>
    </w:p>
    <w:p w14:paraId="4BDAEAA7" w14:textId="77777777" w:rsidR="00982F47" w:rsidRDefault="00982F47" w:rsidP="00982F47">
      <w:pPr>
        <w:pStyle w:val="NormalWeb"/>
      </w:pPr>
      <w:r>
        <w:t>Why enterprises use it:</w:t>
      </w:r>
    </w:p>
    <w:p w14:paraId="2868E701" w14:textId="77777777" w:rsidR="00982F47" w:rsidRDefault="00982F47" w:rsidP="00982F47">
      <w:pPr>
        <w:pStyle w:val="NormalWeb"/>
        <w:numPr>
          <w:ilvl w:val="0"/>
          <w:numId w:val="9"/>
        </w:numPr>
      </w:pPr>
      <w:r>
        <w:t>Native integration with Azure and Microsoft ecosystem</w:t>
      </w:r>
    </w:p>
    <w:p w14:paraId="5B72DF23" w14:textId="77777777" w:rsidR="00982F47" w:rsidRDefault="00982F47" w:rsidP="00982F47">
      <w:pPr>
        <w:pStyle w:val="NormalWeb"/>
        <w:numPr>
          <w:ilvl w:val="0"/>
          <w:numId w:val="9"/>
        </w:numPr>
      </w:pPr>
      <w:r>
        <w:t xml:space="preserve">Unified security management across hybrid cloud environments. </w:t>
      </w:r>
      <w:hyperlink r:id="rId8" w:tgtFrame="_blank" w:history="1">
        <w:r>
          <w:rPr>
            <w:rStyle w:val="max-w-15ch"/>
            <w:rFonts w:eastAsiaTheme="majorEastAsia"/>
            <w:color w:val="0000FF"/>
            <w:u w:val="single"/>
          </w:rPr>
          <w:t>Fidelis Security</w:t>
        </w:r>
      </w:hyperlink>
    </w:p>
    <w:p w14:paraId="60E73062" w14:textId="77777777" w:rsidR="00982F47" w:rsidRDefault="00982F47" w:rsidP="00982F47">
      <w:r>
        <w:pict w14:anchorId="6D598FDF">
          <v:rect id="_x0000_i1032" style="width:0;height:1.5pt" o:hralign="center" o:hrstd="t" o:hr="t" fillcolor="#a0a0a0" stroked="f"/>
        </w:pict>
      </w:r>
    </w:p>
    <w:p w14:paraId="2038044F" w14:textId="77777777" w:rsidR="00982F47" w:rsidRDefault="00982F47" w:rsidP="00982F47">
      <w:pPr>
        <w:pStyle w:val="Heading2"/>
      </w:pPr>
      <w:r>
        <w:t xml:space="preserve">4. </w:t>
      </w:r>
      <w:r>
        <w:rPr>
          <w:rStyle w:val="whitespace-normal"/>
        </w:rPr>
        <w:t>CrowdStrike Falcon Cloud Security</w:t>
      </w:r>
      <w:r>
        <w:t xml:space="preserve"> (by </w:t>
      </w:r>
      <w:r>
        <w:rPr>
          <w:rStyle w:val="whitespace-normal"/>
        </w:rPr>
        <w:t>CrowdStrike</w:t>
      </w:r>
      <w:r>
        <w:t>)</w:t>
      </w:r>
    </w:p>
    <w:p w14:paraId="200A02F9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Runtime threat detection</w:t>
      </w:r>
    </w:p>
    <w:p w14:paraId="3B20CDBE" w14:textId="77777777" w:rsidR="00982F47" w:rsidRDefault="00982F47" w:rsidP="00982F47">
      <w:pPr>
        <w:pStyle w:val="NormalWeb"/>
      </w:pPr>
      <w:r>
        <w:t>Key features:</w:t>
      </w:r>
    </w:p>
    <w:p w14:paraId="7481D035" w14:textId="77777777" w:rsidR="00982F47" w:rsidRDefault="00982F47" w:rsidP="00982F47">
      <w:pPr>
        <w:pStyle w:val="NormalWeb"/>
        <w:numPr>
          <w:ilvl w:val="0"/>
          <w:numId w:val="10"/>
        </w:numPr>
      </w:pPr>
      <w:r>
        <w:t>Cloud workload protection</w:t>
      </w:r>
    </w:p>
    <w:p w14:paraId="331D6775" w14:textId="77777777" w:rsidR="00982F47" w:rsidRDefault="00982F47" w:rsidP="00982F47">
      <w:pPr>
        <w:pStyle w:val="NormalWeb"/>
        <w:numPr>
          <w:ilvl w:val="0"/>
          <w:numId w:val="10"/>
        </w:numPr>
      </w:pPr>
      <w:r>
        <w:t>Runtime threat detection</w:t>
      </w:r>
    </w:p>
    <w:p w14:paraId="0A16C40E" w14:textId="77777777" w:rsidR="00982F47" w:rsidRDefault="00982F47" w:rsidP="00982F47">
      <w:pPr>
        <w:pStyle w:val="NormalWeb"/>
        <w:numPr>
          <w:ilvl w:val="0"/>
          <w:numId w:val="10"/>
        </w:numPr>
      </w:pPr>
      <w:r>
        <w:t>AI-driven threat intelligence</w:t>
      </w:r>
    </w:p>
    <w:p w14:paraId="266C0AAE" w14:textId="77777777" w:rsidR="00982F47" w:rsidRDefault="00982F47" w:rsidP="00982F47">
      <w:pPr>
        <w:pStyle w:val="NormalWeb"/>
        <w:numPr>
          <w:ilvl w:val="0"/>
          <w:numId w:val="10"/>
        </w:numPr>
      </w:pPr>
      <w:r>
        <w:t>Integrated XDR capabilities</w:t>
      </w:r>
    </w:p>
    <w:p w14:paraId="19E27487" w14:textId="77777777" w:rsidR="00982F47" w:rsidRDefault="00982F47" w:rsidP="00982F47">
      <w:pPr>
        <w:pStyle w:val="NormalWeb"/>
      </w:pPr>
      <w:r>
        <w:t>Why enterprises use it:</w:t>
      </w:r>
    </w:p>
    <w:p w14:paraId="1F9D252E" w14:textId="77777777" w:rsidR="00982F47" w:rsidRDefault="00982F47" w:rsidP="00982F47">
      <w:pPr>
        <w:pStyle w:val="NormalWeb"/>
        <w:numPr>
          <w:ilvl w:val="0"/>
          <w:numId w:val="11"/>
        </w:numPr>
      </w:pPr>
      <w:r>
        <w:t xml:space="preserve">Strong runtime protection and threat detection across cloud workloads. </w:t>
      </w:r>
      <w:hyperlink r:id="rId9" w:tgtFrame="_blank" w:history="1">
        <w:r>
          <w:rPr>
            <w:rStyle w:val="max-w-15ch"/>
            <w:rFonts w:eastAsiaTheme="majorEastAsia"/>
            <w:color w:val="0000FF"/>
            <w:u w:val="single"/>
          </w:rPr>
          <w:t>Gartner</w:t>
        </w:r>
      </w:hyperlink>
    </w:p>
    <w:p w14:paraId="6AA809C9" w14:textId="77777777" w:rsidR="00982F47" w:rsidRDefault="00982F47" w:rsidP="00982F47">
      <w:r>
        <w:pict w14:anchorId="1FF14DA9">
          <v:rect id="_x0000_i1033" style="width:0;height:1.5pt" o:hralign="center" o:hrstd="t" o:hr="t" fillcolor="#a0a0a0" stroked="f"/>
        </w:pict>
      </w:r>
    </w:p>
    <w:p w14:paraId="4B8C4713" w14:textId="77777777" w:rsidR="00982F47" w:rsidRDefault="00982F47" w:rsidP="00982F47">
      <w:pPr>
        <w:pStyle w:val="Heading2"/>
      </w:pPr>
      <w:r>
        <w:t xml:space="preserve">5. </w:t>
      </w:r>
      <w:r>
        <w:rPr>
          <w:rStyle w:val="whitespace-normal"/>
        </w:rPr>
        <w:t>Check Point CloudGuard</w:t>
      </w:r>
      <w:r>
        <w:t xml:space="preserve"> (by </w:t>
      </w:r>
      <w:r>
        <w:rPr>
          <w:rStyle w:val="whitespace-normal"/>
        </w:rPr>
        <w:t>Check Point Software Technologies</w:t>
      </w:r>
      <w:r>
        <w:t>)</w:t>
      </w:r>
    </w:p>
    <w:p w14:paraId="5F8F82AF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Network-focused cloud security</w:t>
      </w:r>
    </w:p>
    <w:p w14:paraId="1F956B29" w14:textId="77777777" w:rsidR="00982F47" w:rsidRDefault="00982F47" w:rsidP="00982F47">
      <w:pPr>
        <w:pStyle w:val="NormalWeb"/>
      </w:pPr>
      <w:r>
        <w:t>Key features:</w:t>
      </w:r>
    </w:p>
    <w:p w14:paraId="423CD9D6" w14:textId="77777777" w:rsidR="00982F47" w:rsidRDefault="00982F47" w:rsidP="00982F47">
      <w:pPr>
        <w:pStyle w:val="NormalWeb"/>
        <w:numPr>
          <w:ilvl w:val="0"/>
          <w:numId w:val="12"/>
        </w:numPr>
      </w:pPr>
      <w:r>
        <w:t>Multi-layer cloud threat prevention</w:t>
      </w:r>
    </w:p>
    <w:p w14:paraId="337DCDB2" w14:textId="77777777" w:rsidR="00982F47" w:rsidRDefault="00982F47" w:rsidP="00982F47">
      <w:pPr>
        <w:pStyle w:val="NormalWeb"/>
        <w:numPr>
          <w:ilvl w:val="0"/>
          <w:numId w:val="12"/>
        </w:numPr>
      </w:pPr>
      <w:r>
        <w:t>Cloud network security</w:t>
      </w:r>
    </w:p>
    <w:p w14:paraId="7C48EF2A" w14:textId="77777777" w:rsidR="00982F47" w:rsidRDefault="00982F47" w:rsidP="00982F47">
      <w:pPr>
        <w:pStyle w:val="NormalWeb"/>
        <w:numPr>
          <w:ilvl w:val="0"/>
          <w:numId w:val="12"/>
        </w:numPr>
      </w:pPr>
      <w:r>
        <w:t>CSPM and workload protection</w:t>
      </w:r>
    </w:p>
    <w:p w14:paraId="150C25BB" w14:textId="77777777" w:rsidR="00982F47" w:rsidRDefault="00982F47" w:rsidP="00982F47">
      <w:pPr>
        <w:pStyle w:val="NormalWeb"/>
        <w:numPr>
          <w:ilvl w:val="0"/>
          <w:numId w:val="12"/>
        </w:numPr>
      </w:pPr>
      <w:r>
        <w:t>Unified security management</w:t>
      </w:r>
    </w:p>
    <w:p w14:paraId="0E1039FF" w14:textId="77777777" w:rsidR="00982F47" w:rsidRDefault="00982F47" w:rsidP="00982F47">
      <w:pPr>
        <w:pStyle w:val="NormalWeb"/>
      </w:pPr>
      <w:r>
        <w:lastRenderedPageBreak/>
        <w:t>Why enterprises use it:</w:t>
      </w:r>
    </w:p>
    <w:p w14:paraId="1F8DB4EB" w14:textId="77777777" w:rsidR="00982F47" w:rsidRDefault="00982F47" w:rsidP="00982F47">
      <w:pPr>
        <w:pStyle w:val="NormalWeb"/>
        <w:numPr>
          <w:ilvl w:val="0"/>
          <w:numId w:val="13"/>
        </w:numPr>
      </w:pPr>
      <w:r>
        <w:t xml:space="preserve">Strong network and firewall security integration for cloud environments. </w:t>
      </w:r>
      <w:hyperlink r:id="rId10" w:tgtFrame="_blank" w:history="1">
        <w:r>
          <w:rPr>
            <w:rStyle w:val="max-w-15ch"/>
            <w:rFonts w:eastAsiaTheme="majorEastAsia"/>
            <w:color w:val="0000FF"/>
            <w:u w:val="single"/>
          </w:rPr>
          <w:t>Gartner</w:t>
        </w:r>
      </w:hyperlink>
    </w:p>
    <w:p w14:paraId="1A626793" w14:textId="77777777" w:rsidR="00982F47" w:rsidRDefault="00982F47" w:rsidP="00982F47">
      <w:r>
        <w:pict w14:anchorId="073D0951">
          <v:rect id="_x0000_i1034" style="width:0;height:1.5pt" o:hralign="center" o:hrstd="t" o:hr="t" fillcolor="#a0a0a0" stroked="f"/>
        </w:pict>
      </w:r>
    </w:p>
    <w:p w14:paraId="4C2C41D3" w14:textId="77777777" w:rsidR="00982F47" w:rsidRDefault="00982F47" w:rsidP="00982F47">
      <w:pPr>
        <w:pStyle w:val="Heading2"/>
      </w:pPr>
      <w:r>
        <w:t xml:space="preserve">6. </w:t>
      </w:r>
      <w:r>
        <w:rPr>
          <w:rStyle w:val="whitespace-normal"/>
        </w:rPr>
        <w:t>Orca Security</w:t>
      </w:r>
    </w:p>
    <w:p w14:paraId="58E62A2C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Agentless deep cloud visibility</w:t>
      </w:r>
    </w:p>
    <w:p w14:paraId="10ECB0C1" w14:textId="77777777" w:rsidR="00982F47" w:rsidRDefault="00982F47" w:rsidP="00982F47">
      <w:pPr>
        <w:pStyle w:val="NormalWeb"/>
      </w:pPr>
      <w:r>
        <w:t>Key features:</w:t>
      </w:r>
    </w:p>
    <w:p w14:paraId="63459CA0" w14:textId="77777777" w:rsidR="00982F47" w:rsidRDefault="00982F47" w:rsidP="00982F47">
      <w:pPr>
        <w:pStyle w:val="NormalWeb"/>
        <w:numPr>
          <w:ilvl w:val="0"/>
          <w:numId w:val="14"/>
        </w:numPr>
      </w:pPr>
      <w:r>
        <w:t>Agentless architecture</w:t>
      </w:r>
    </w:p>
    <w:p w14:paraId="00968F07" w14:textId="77777777" w:rsidR="00982F47" w:rsidRDefault="00982F47" w:rsidP="00982F47">
      <w:pPr>
        <w:pStyle w:val="NormalWeb"/>
        <w:numPr>
          <w:ilvl w:val="0"/>
          <w:numId w:val="14"/>
        </w:numPr>
      </w:pPr>
      <w:r>
        <w:t>Vulnerability and configuration scanning</w:t>
      </w:r>
    </w:p>
    <w:p w14:paraId="2AF9BE69" w14:textId="77777777" w:rsidR="00982F47" w:rsidRDefault="00982F47" w:rsidP="00982F47">
      <w:pPr>
        <w:pStyle w:val="NormalWeb"/>
        <w:numPr>
          <w:ilvl w:val="0"/>
          <w:numId w:val="14"/>
        </w:numPr>
      </w:pPr>
      <w:r>
        <w:t>Identity and secrets exposure detection</w:t>
      </w:r>
    </w:p>
    <w:p w14:paraId="4A0A84D5" w14:textId="77777777" w:rsidR="00982F47" w:rsidRDefault="00982F47" w:rsidP="00982F47">
      <w:pPr>
        <w:pStyle w:val="NormalWeb"/>
        <w:numPr>
          <w:ilvl w:val="0"/>
          <w:numId w:val="14"/>
        </w:numPr>
      </w:pPr>
      <w:r>
        <w:t>Attack path prioritization</w:t>
      </w:r>
    </w:p>
    <w:p w14:paraId="1096B7AF" w14:textId="77777777" w:rsidR="00982F47" w:rsidRDefault="00982F47" w:rsidP="00982F47">
      <w:pPr>
        <w:pStyle w:val="NormalWeb"/>
      </w:pPr>
      <w:r>
        <w:t>Why enterprises use it:</w:t>
      </w:r>
    </w:p>
    <w:p w14:paraId="01117DB5" w14:textId="77777777" w:rsidR="00982F47" w:rsidRDefault="00982F47" w:rsidP="00982F47">
      <w:pPr>
        <w:pStyle w:val="NormalWeb"/>
        <w:numPr>
          <w:ilvl w:val="0"/>
          <w:numId w:val="15"/>
        </w:numPr>
      </w:pPr>
      <w:r>
        <w:t xml:space="preserve">Provides full cloud environment coverage without deploying agents. </w:t>
      </w:r>
      <w:hyperlink r:id="rId11" w:tgtFrame="_blank" w:history="1">
        <w:r>
          <w:rPr>
            <w:rStyle w:val="max-w-15ch"/>
            <w:rFonts w:eastAsiaTheme="majorEastAsia"/>
            <w:color w:val="0000FF"/>
            <w:u w:val="single"/>
          </w:rPr>
          <w:t>Gartner</w:t>
        </w:r>
      </w:hyperlink>
    </w:p>
    <w:p w14:paraId="17104706" w14:textId="77777777" w:rsidR="00982F47" w:rsidRDefault="00982F47" w:rsidP="00982F47">
      <w:r>
        <w:pict w14:anchorId="4B9B0F63">
          <v:rect id="_x0000_i1035" style="width:0;height:1.5pt" o:hralign="center" o:hrstd="t" o:hr="t" fillcolor="#a0a0a0" stroked="f"/>
        </w:pict>
      </w:r>
    </w:p>
    <w:p w14:paraId="6681627B" w14:textId="77777777" w:rsidR="00982F47" w:rsidRDefault="00982F47" w:rsidP="00982F47">
      <w:pPr>
        <w:pStyle w:val="Heading2"/>
      </w:pPr>
      <w:r>
        <w:t xml:space="preserve">7. </w:t>
      </w:r>
      <w:r>
        <w:rPr>
          <w:rStyle w:val="whitespace-normal"/>
        </w:rPr>
        <w:t>Sysdig Secure</w:t>
      </w:r>
      <w:r>
        <w:t xml:space="preserve"> (by </w:t>
      </w:r>
      <w:r>
        <w:rPr>
          <w:rStyle w:val="whitespace-normal"/>
        </w:rPr>
        <w:t>Sysdig</w:t>
      </w:r>
      <w:r>
        <w:t>)</w:t>
      </w:r>
    </w:p>
    <w:p w14:paraId="0CAC01F5" w14:textId="77777777" w:rsidR="00982F47" w:rsidRDefault="00982F47" w:rsidP="00982F47">
      <w:pPr>
        <w:pStyle w:val="NormalWeb"/>
      </w:pPr>
      <w:r>
        <w:rPr>
          <w:rStyle w:val="Strong"/>
        </w:rPr>
        <w:t>Best for:</w:t>
      </w:r>
      <w:r>
        <w:t xml:space="preserve"> Kubernetes and container security</w:t>
      </w:r>
    </w:p>
    <w:p w14:paraId="3DD3DA23" w14:textId="77777777" w:rsidR="00982F47" w:rsidRDefault="00982F47" w:rsidP="00982F47">
      <w:pPr>
        <w:pStyle w:val="NormalWeb"/>
      </w:pPr>
      <w:r>
        <w:t>Key features:</w:t>
      </w:r>
    </w:p>
    <w:p w14:paraId="03644B28" w14:textId="77777777" w:rsidR="00982F47" w:rsidRDefault="00982F47" w:rsidP="00982F47">
      <w:pPr>
        <w:pStyle w:val="NormalWeb"/>
        <w:numPr>
          <w:ilvl w:val="0"/>
          <w:numId w:val="16"/>
        </w:numPr>
      </w:pPr>
      <w:r>
        <w:t>Runtime container monitoring</w:t>
      </w:r>
    </w:p>
    <w:p w14:paraId="39A3FA39" w14:textId="77777777" w:rsidR="00982F47" w:rsidRDefault="00982F47" w:rsidP="00982F47">
      <w:pPr>
        <w:pStyle w:val="NormalWeb"/>
        <w:numPr>
          <w:ilvl w:val="0"/>
          <w:numId w:val="16"/>
        </w:numPr>
      </w:pPr>
      <w:r>
        <w:t>Kubernetes security posture management</w:t>
      </w:r>
    </w:p>
    <w:p w14:paraId="62C33B7D" w14:textId="77777777" w:rsidR="00982F47" w:rsidRDefault="00982F47" w:rsidP="00982F47">
      <w:pPr>
        <w:pStyle w:val="NormalWeb"/>
        <w:numPr>
          <w:ilvl w:val="0"/>
          <w:numId w:val="16"/>
        </w:numPr>
      </w:pPr>
      <w:r>
        <w:t>Compliance monitoring</w:t>
      </w:r>
    </w:p>
    <w:p w14:paraId="76CE21FE" w14:textId="77777777" w:rsidR="00982F47" w:rsidRDefault="00982F47" w:rsidP="00982F47">
      <w:pPr>
        <w:pStyle w:val="NormalWeb"/>
        <w:numPr>
          <w:ilvl w:val="0"/>
          <w:numId w:val="16"/>
        </w:numPr>
      </w:pPr>
      <w:r>
        <w:t>Real-time threat detection</w:t>
      </w:r>
    </w:p>
    <w:p w14:paraId="5CFB0994" w14:textId="77777777" w:rsidR="00982F47" w:rsidRDefault="00982F47" w:rsidP="00982F47">
      <w:pPr>
        <w:pStyle w:val="NormalWeb"/>
      </w:pPr>
      <w:r>
        <w:t>Why enterprises use it:</w:t>
      </w:r>
    </w:p>
    <w:p w14:paraId="25AB59CB" w14:textId="77777777" w:rsidR="00982F47" w:rsidRDefault="00982F47" w:rsidP="00982F47">
      <w:pPr>
        <w:pStyle w:val="NormalWeb"/>
        <w:numPr>
          <w:ilvl w:val="0"/>
          <w:numId w:val="17"/>
        </w:numPr>
      </w:pPr>
      <w:r>
        <w:t xml:space="preserve">Excellent for containerized workloads and DevOps environments. </w:t>
      </w:r>
      <w:hyperlink r:id="rId12" w:tgtFrame="_blank" w:history="1">
        <w:r>
          <w:rPr>
            <w:rStyle w:val="max-w-15ch"/>
            <w:rFonts w:eastAsiaTheme="majorEastAsia"/>
            <w:color w:val="0000FF"/>
            <w:u w:val="single"/>
          </w:rPr>
          <w:t>Gartner</w:t>
        </w:r>
      </w:hyperlink>
    </w:p>
    <w:p w14:paraId="39A09138" w14:textId="77777777" w:rsidR="00982F47" w:rsidRDefault="00982F47" w:rsidP="00982F47">
      <w:r>
        <w:pict w14:anchorId="16AA3431">
          <v:rect id="_x0000_i1036" style="width:0;height:1.5pt" o:hralign="center" o:hrstd="t" o:hr="t" fillcolor="#a0a0a0" stroked="f"/>
        </w:pict>
      </w:r>
    </w:p>
    <w:p w14:paraId="5FEFEE54" w14:textId="77777777" w:rsidR="00982F47" w:rsidRDefault="00982F47" w:rsidP="00982F47">
      <w:pPr>
        <w:pStyle w:val="Heading1"/>
      </w:pPr>
      <w: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290"/>
        <w:gridCol w:w="2405"/>
      </w:tblGrid>
      <w:tr w:rsidR="00982F47" w14:paraId="76968E90" w14:textId="77777777" w:rsidTr="00982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6F651" w14:textId="77777777" w:rsidR="00982F47" w:rsidRDefault="00982F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474472F" w14:textId="77777777" w:rsidR="00982F47" w:rsidRDefault="00982F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BDBB409" w14:textId="77777777" w:rsidR="00982F47" w:rsidRDefault="00982F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Ideal Use Case</w:t>
            </w:r>
          </w:p>
        </w:tc>
      </w:tr>
      <w:tr w:rsidR="00982F47" w14:paraId="25F2087E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2D97" w14:textId="77777777" w:rsidR="00982F47" w:rsidRDefault="00982F47">
            <w:r>
              <w:t>Wiz</w:t>
            </w:r>
          </w:p>
        </w:tc>
        <w:tc>
          <w:tcPr>
            <w:tcW w:w="0" w:type="auto"/>
            <w:vAlign w:val="center"/>
            <w:hideMark/>
          </w:tcPr>
          <w:p w14:paraId="4E29B652" w14:textId="77777777" w:rsidR="00982F47" w:rsidRDefault="00982F47">
            <w:r>
              <w:t>Agentless visibility</w:t>
            </w:r>
          </w:p>
        </w:tc>
        <w:tc>
          <w:tcPr>
            <w:tcW w:w="0" w:type="auto"/>
            <w:vAlign w:val="center"/>
            <w:hideMark/>
          </w:tcPr>
          <w:p w14:paraId="31445808" w14:textId="77777777" w:rsidR="00982F47" w:rsidRDefault="00982F47">
            <w:r>
              <w:t>Multi-cloud environments</w:t>
            </w:r>
          </w:p>
        </w:tc>
      </w:tr>
      <w:tr w:rsidR="00982F47" w14:paraId="259D1815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9E97" w14:textId="77777777" w:rsidR="00982F47" w:rsidRDefault="00982F47">
            <w:r>
              <w:t>Prisma Cloud</w:t>
            </w:r>
          </w:p>
        </w:tc>
        <w:tc>
          <w:tcPr>
            <w:tcW w:w="0" w:type="auto"/>
            <w:vAlign w:val="center"/>
            <w:hideMark/>
          </w:tcPr>
          <w:p w14:paraId="1D9CF860" w14:textId="77777777" w:rsidR="00982F47" w:rsidRDefault="00982F47">
            <w:r>
              <w:t>Full security lifecycle</w:t>
            </w:r>
          </w:p>
        </w:tc>
        <w:tc>
          <w:tcPr>
            <w:tcW w:w="0" w:type="auto"/>
            <w:vAlign w:val="center"/>
            <w:hideMark/>
          </w:tcPr>
          <w:p w14:paraId="29F13578" w14:textId="77777777" w:rsidR="00982F47" w:rsidRDefault="00982F47">
            <w:r>
              <w:t>Large enterprises</w:t>
            </w:r>
          </w:p>
        </w:tc>
      </w:tr>
      <w:tr w:rsidR="00982F47" w14:paraId="08CCCA71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AF27" w14:textId="77777777" w:rsidR="00982F47" w:rsidRDefault="00982F47">
            <w:r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3999369F" w14:textId="77777777" w:rsidR="00982F47" w:rsidRDefault="00982F47">
            <w:r>
              <w:t>Microsoft integration</w:t>
            </w:r>
          </w:p>
        </w:tc>
        <w:tc>
          <w:tcPr>
            <w:tcW w:w="0" w:type="auto"/>
            <w:vAlign w:val="center"/>
            <w:hideMark/>
          </w:tcPr>
          <w:p w14:paraId="45D1483B" w14:textId="77777777" w:rsidR="00982F47" w:rsidRDefault="00982F47">
            <w:r>
              <w:t>Azure-heavy companies</w:t>
            </w:r>
          </w:p>
        </w:tc>
      </w:tr>
      <w:tr w:rsidR="00982F47" w14:paraId="765647C8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FDB6" w14:textId="77777777" w:rsidR="00982F47" w:rsidRDefault="00982F47">
            <w:r>
              <w:t>Falcon Cloud Security</w:t>
            </w:r>
          </w:p>
        </w:tc>
        <w:tc>
          <w:tcPr>
            <w:tcW w:w="0" w:type="auto"/>
            <w:vAlign w:val="center"/>
            <w:hideMark/>
          </w:tcPr>
          <w:p w14:paraId="29D7EC7C" w14:textId="77777777" w:rsidR="00982F47" w:rsidRDefault="00982F47">
            <w:r>
              <w:t>Runtime protection</w:t>
            </w:r>
          </w:p>
        </w:tc>
        <w:tc>
          <w:tcPr>
            <w:tcW w:w="0" w:type="auto"/>
            <w:vAlign w:val="center"/>
            <w:hideMark/>
          </w:tcPr>
          <w:p w14:paraId="5B9821D1" w14:textId="77777777" w:rsidR="00982F47" w:rsidRDefault="00982F47">
            <w:r>
              <w:t>Threat detection focus</w:t>
            </w:r>
          </w:p>
        </w:tc>
      </w:tr>
      <w:tr w:rsidR="00982F47" w14:paraId="79AEBDA0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C355" w14:textId="77777777" w:rsidR="00982F47" w:rsidRDefault="00982F47">
            <w:r>
              <w:lastRenderedPageBreak/>
              <w:t>CloudGuard</w:t>
            </w:r>
          </w:p>
        </w:tc>
        <w:tc>
          <w:tcPr>
            <w:tcW w:w="0" w:type="auto"/>
            <w:vAlign w:val="center"/>
            <w:hideMark/>
          </w:tcPr>
          <w:p w14:paraId="6FAE817F" w14:textId="77777777" w:rsidR="00982F47" w:rsidRDefault="00982F47">
            <w:r>
              <w:t>Network + cloud security</w:t>
            </w:r>
          </w:p>
        </w:tc>
        <w:tc>
          <w:tcPr>
            <w:tcW w:w="0" w:type="auto"/>
            <w:vAlign w:val="center"/>
            <w:hideMark/>
          </w:tcPr>
          <w:p w14:paraId="14AADB60" w14:textId="77777777" w:rsidR="00982F47" w:rsidRDefault="00982F47">
            <w:r>
              <w:t>Hybrid environments</w:t>
            </w:r>
          </w:p>
        </w:tc>
      </w:tr>
      <w:tr w:rsidR="00982F47" w14:paraId="44CDEA83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9577" w14:textId="77777777" w:rsidR="00982F47" w:rsidRDefault="00982F47">
            <w:r>
              <w:t>Orca Security</w:t>
            </w:r>
          </w:p>
        </w:tc>
        <w:tc>
          <w:tcPr>
            <w:tcW w:w="0" w:type="auto"/>
            <w:vAlign w:val="center"/>
            <w:hideMark/>
          </w:tcPr>
          <w:p w14:paraId="014BD744" w14:textId="77777777" w:rsidR="00982F47" w:rsidRDefault="00982F47">
            <w:r>
              <w:t>Agentless scanning</w:t>
            </w:r>
          </w:p>
        </w:tc>
        <w:tc>
          <w:tcPr>
            <w:tcW w:w="0" w:type="auto"/>
            <w:vAlign w:val="center"/>
            <w:hideMark/>
          </w:tcPr>
          <w:p w14:paraId="558E07CB" w14:textId="77777777" w:rsidR="00982F47" w:rsidRDefault="00982F47">
            <w:r>
              <w:t>Rapid deployment</w:t>
            </w:r>
          </w:p>
        </w:tc>
      </w:tr>
      <w:tr w:rsidR="00982F47" w14:paraId="7706F7DA" w14:textId="77777777" w:rsidTr="00982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7AE2" w14:textId="77777777" w:rsidR="00982F47" w:rsidRDefault="00982F47">
            <w:r>
              <w:t>Sysdig Secure</w:t>
            </w:r>
          </w:p>
        </w:tc>
        <w:tc>
          <w:tcPr>
            <w:tcW w:w="0" w:type="auto"/>
            <w:vAlign w:val="center"/>
            <w:hideMark/>
          </w:tcPr>
          <w:p w14:paraId="6938FB07" w14:textId="77777777" w:rsidR="00982F47" w:rsidRDefault="00982F47">
            <w:r>
              <w:t>Container security</w:t>
            </w:r>
          </w:p>
        </w:tc>
        <w:tc>
          <w:tcPr>
            <w:tcW w:w="0" w:type="auto"/>
            <w:vAlign w:val="center"/>
            <w:hideMark/>
          </w:tcPr>
          <w:p w14:paraId="4A032DF5" w14:textId="77777777" w:rsidR="00982F47" w:rsidRDefault="00982F47">
            <w:r>
              <w:t>Kubernetes workloads</w:t>
            </w:r>
          </w:p>
        </w:tc>
      </w:tr>
    </w:tbl>
    <w:p w14:paraId="615F5CF4" w14:textId="77777777" w:rsidR="00982F47" w:rsidRDefault="00982F47" w:rsidP="00982F47">
      <w:r>
        <w:pict w14:anchorId="1AA0EC82">
          <v:rect id="_x0000_i1037" style="width:0;height:1.5pt" o:hralign="center" o:hrstd="t" o:hr="t" fillcolor="#a0a0a0" stroked="f"/>
        </w:pict>
      </w:r>
    </w:p>
    <w:p w14:paraId="227DF919" w14:textId="77777777" w:rsidR="00982F47" w:rsidRDefault="00982F47" w:rsidP="00982F47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Typical enterprise stack</w:t>
      </w:r>
      <w:r>
        <w:br/>
        <w:t>Large organizations rarely rely on a single tool. A common architecture includes:</w:t>
      </w:r>
    </w:p>
    <w:p w14:paraId="55CA029B" w14:textId="77777777" w:rsidR="00982F47" w:rsidRDefault="00982F47" w:rsidP="00982F47">
      <w:pPr>
        <w:pStyle w:val="NormalWeb"/>
        <w:numPr>
          <w:ilvl w:val="0"/>
          <w:numId w:val="18"/>
        </w:numPr>
      </w:pPr>
      <w:r>
        <w:rPr>
          <w:rStyle w:val="Strong"/>
        </w:rPr>
        <w:t>CNAPP platform</w:t>
      </w:r>
      <w:r>
        <w:t xml:space="preserve"> (Wiz, Prisma Cloud, Orca)</w:t>
      </w:r>
    </w:p>
    <w:p w14:paraId="41D2DBEF" w14:textId="77777777" w:rsidR="00982F47" w:rsidRDefault="00982F47" w:rsidP="00982F47">
      <w:pPr>
        <w:pStyle w:val="NormalWeb"/>
        <w:numPr>
          <w:ilvl w:val="0"/>
          <w:numId w:val="18"/>
        </w:numPr>
      </w:pPr>
      <w:r>
        <w:rPr>
          <w:rStyle w:val="Strong"/>
        </w:rPr>
        <w:t>XDR/SIEM</w:t>
      </w:r>
      <w:r>
        <w:t xml:space="preserve"> (Microsoft Sentinel, Splunk, etc.)</w:t>
      </w:r>
    </w:p>
    <w:p w14:paraId="514C41AE" w14:textId="77777777" w:rsidR="00982F47" w:rsidRDefault="00982F47" w:rsidP="00982F47">
      <w:pPr>
        <w:pStyle w:val="NormalWeb"/>
        <w:numPr>
          <w:ilvl w:val="0"/>
          <w:numId w:val="18"/>
        </w:numPr>
      </w:pPr>
      <w:r>
        <w:rPr>
          <w:rStyle w:val="Strong"/>
        </w:rPr>
        <w:t>Cloud provider native security tools</w:t>
      </w:r>
    </w:p>
    <w:p w14:paraId="75809297" w14:textId="77777777" w:rsidR="00982F47" w:rsidRDefault="00982F47" w:rsidP="00982F47">
      <w:pPr>
        <w:pStyle w:val="NormalWeb"/>
      </w:pPr>
      <w:r>
        <w:t xml:space="preserve">This layered approach improves coverage across infrastructure, applications, identities, and runtime threats. </w:t>
      </w:r>
      <w:hyperlink r:id="rId13" w:tgtFrame="_blank" w:history="1">
        <w:r>
          <w:rPr>
            <w:rStyle w:val="max-w-15ch"/>
            <w:rFonts w:eastAsiaTheme="majorEastAsia"/>
            <w:color w:val="0000FF"/>
            <w:u w:val="single"/>
          </w:rPr>
          <w:t>Fidelis Security</w:t>
        </w:r>
      </w:hyperlink>
    </w:p>
    <w:p w14:paraId="608497A6" w14:textId="77777777" w:rsidR="00982F47" w:rsidRDefault="00982F47" w:rsidP="00982F47">
      <w:r>
        <w:pict w14:anchorId="2A9DED40">
          <v:rect id="_x0000_i1038" style="width:0;height:1.5pt" o:hralign="center" o:hrstd="t" o:hr="t" fillcolor="#a0a0a0" stroked="f"/>
        </w:pict>
      </w:r>
    </w:p>
    <w:p w14:paraId="59BAB19D" w14:textId="77777777" w:rsidR="00982F47" w:rsidRDefault="00982F47" w:rsidP="00982F4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you want, I can also show:</w:t>
      </w:r>
    </w:p>
    <w:p w14:paraId="6A3CCCF8" w14:textId="77777777" w:rsidR="00982F47" w:rsidRDefault="00982F47" w:rsidP="00982F47">
      <w:pPr>
        <w:pStyle w:val="NormalWeb"/>
        <w:numPr>
          <w:ilvl w:val="0"/>
          <w:numId w:val="19"/>
        </w:numPr>
      </w:pPr>
      <w:r>
        <w:rPr>
          <w:rStyle w:val="Strong"/>
        </w:rPr>
        <w:t>Top open-source cloud security tools used in enterprises</w:t>
      </w:r>
    </w:p>
    <w:p w14:paraId="39902661" w14:textId="77777777" w:rsidR="00982F47" w:rsidRDefault="00982F47" w:rsidP="00982F47">
      <w:pPr>
        <w:pStyle w:val="NormalWeb"/>
        <w:numPr>
          <w:ilvl w:val="0"/>
          <w:numId w:val="19"/>
        </w:numPr>
      </w:pPr>
      <w:r>
        <w:rPr>
          <w:rStyle w:val="Strong"/>
        </w:rPr>
        <w:t>Best CNAPP platforms in 2026 (Gartner/Forrester style ranking)</w:t>
      </w:r>
    </w:p>
    <w:p w14:paraId="6A1D1A5F" w14:textId="77777777" w:rsidR="00982F47" w:rsidRDefault="00982F47" w:rsidP="00982F47">
      <w:pPr>
        <w:pStyle w:val="NormalWeb"/>
        <w:numPr>
          <w:ilvl w:val="0"/>
          <w:numId w:val="19"/>
        </w:numPr>
      </w:pPr>
      <w:r>
        <w:rPr>
          <w:rStyle w:val="Strong"/>
        </w:rPr>
        <w:t>Reference architectures for enterprise cloud security (AWS/Azure/GCP)</w:t>
      </w:r>
      <w:r>
        <w:t>.</w:t>
      </w:r>
    </w:p>
    <w:p w14:paraId="7989A51F" w14:textId="635C2948" w:rsidR="00982F47" w:rsidRDefault="00982F47" w:rsidP="00982F47">
      <w:r>
        <w:rPr>
          <w:noProof/>
        </w:rPr>
        <mc:AlternateContent>
          <mc:Choice Requires="wps">
            <w:drawing>
              <wp:inline distT="0" distB="0" distL="0" distR="0" wp14:anchorId="07A388AB" wp14:editId="155119EC">
                <wp:extent cx="301625" cy="301625"/>
                <wp:effectExtent l="0" t="0" r="0" b="0"/>
                <wp:docPr id="23" name="Rectangle 23" descr="https://www.google.com/s2/favicons?domain=https://www.limmtech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D7DF0" id="Rectangle 23" o:spid="_x0000_s1026" alt="https://www.google.com/s2/favicons?domain=https://www.limmtech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HXH1kXlAgAADgY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309084B5" w14:textId="7D7632B0" w:rsidR="00982F47" w:rsidRDefault="00982F47" w:rsidP="00982F47">
      <w:r>
        <w:rPr>
          <w:noProof/>
        </w:rPr>
        <w:drawing>
          <wp:inline distT="0" distB="0" distL="0" distR="0" wp14:anchorId="27BEC87C" wp14:editId="529A1DCD">
            <wp:extent cx="301625" cy="301625"/>
            <wp:effectExtent l="0" t="0" r="3175" b="3175"/>
            <wp:docPr id="22" name="Picture 22" descr="https://www.google.com/s2/favicons?domain=https://www.wiz.io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google.com/s2/favicons?domain=https://www.wiz.io&amp;sz=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E3B4" w14:textId="3761A7B4" w:rsidR="00982F47" w:rsidRDefault="00982F47" w:rsidP="00982F47">
      <w:r>
        <w:rPr>
          <w:noProof/>
        </w:rPr>
        <w:drawing>
          <wp:inline distT="0" distB="0" distL="0" distR="0" wp14:anchorId="5D1E1802" wp14:editId="029C0B14">
            <wp:extent cx="301625" cy="301625"/>
            <wp:effectExtent l="0" t="0" r="3175" b="3175"/>
            <wp:docPr id="21" name="Picture 21" descr="https://www.google.com/s2/favicons?domain=https://www.gartner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google.com/s2/favicons?domain=https://www.gartner.com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42F6" w14:textId="77777777" w:rsidR="00982F47" w:rsidRDefault="00982F47" w:rsidP="00982F47">
      <w:r>
        <w:t>Kaynaklar</w:t>
      </w:r>
    </w:p>
    <w:p w14:paraId="3CDA8739" w14:textId="77777777" w:rsidR="00F610C2" w:rsidRPr="00982F47" w:rsidRDefault="00F610C2" w:rsidP="00982F47">
      <w:bookmarkStart w:id="0" w:name="_GoBack"/>
      <w:bookmarkEnd w:id="0"/>
    </w:p>
    <w:sectPr w:rsidR="00F610C2" w:rsidRPr="00982F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C0CFD"/>
    <w:multiLevelType w:val="multilevel"/>
    <w:tmpl w:val="053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1296"/>
    <w:multiLevelType w:val="multilevel"/>
    <w:tmpl w:val="81F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5AF7"/>
    <w:multiLevelType w:val="multilevel"/>
    <w:tmpl w:val="E2D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F35B1"/>
    <w:multiLevelType w:val="multilevel"/>
    <w:tmpl w:val="FA7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C7EF2"/>
    <w:multiLevelType w:val="multilevel"/>
    <w:tmpl w:val="BAF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1084F"/>
    <w:multiLevelType w:val="multilevel"/>
    <w:tmpl w:val="E91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2686B"/>
    <w:multiLevelType w:val="multilevel"/>
    <w:tmpl w:val="393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00695"/>
    <w:multiLevelType w:val="multilevel"/>
    <w:tmpl w:val="463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45E7F"/>
    <w:multiLevelType w:val="multilevel"/>
    <w:tmpl w:val="0794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A71CC"/>
    <w:multiLevelType w:val="multilevel"/>
    <w:tmpl w:val="DBE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41346"/>
    <w:multiLevelType w:val="multilevel"/>
    <w:tmpl w:val="277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D43B5"/>
    <w:multiLevelType w:val="multilevel"/>
    <w:tmpl w:val="7BE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90928"/>
    <w:multiLevelType w:val="multilevel"/>
    <w:tmpl w:val="F27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34542"/>
    <w:multiLevelType w:val="multilevel"/>
    <w:tmpl w:val="636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97E6E"/>
    <w:multiLevelType w:val="multilevel"/>
    <w:tmpl w:val="1D8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55450"/>
    <w:multiLevelType w:val="multilevel"/>
    <w:tmpl w:val="926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7"/>
  </w:num>
  <w:num w:numId="4">
    <w:abstractNumId w:val="2"/>
  </w:num>
  <w:num w:numId="5">
    <w:abstractNumId w:val="10"/>
  </w:num>
  <w:num w:numId="6">
    <w:abstractNumId w:val="3"/>
  </w:num>
  <w:num w:numId="7">
    <w:abstractNumId w:val="16"/>
  </w:num>
  <w:num w:numId="8">
    <w:abstractNumId w:val="11"/>
  </w:num>
  <w:num w:numId="9">
    <w:abstractNumId w:val="4"/>
  </w:num>
  <w:num w:numId="10">
    <w:abstractNumId w:val="5"/>
  </w:num>
  <w:num w:numId="11">
    <w:abstractNumId w:val="18"/>
  </w:num>
  <w:num w:numId="12">
    <w:abstractNumId w:val="9"/>
  </w:num>
  <w:num w:numId="13">
    <w:abstractNumId w:val="14"/>
  </w:num>
  <w:num w:numId="14">
    <w:abstractNumId w:val="6"/>
  </w:num>
  <w:num w:numId="15">
    <w:abstractNumId w:val="8"/>
  </w:num>
  <w:num w:numId="16">
    <w:abstractNumId w:val="7"/>
  </w:num>
  <w:num w:numId="17">
    <w:abstractNumId w:val="15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982F47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2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982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8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08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665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3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685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delissecurity.com/threatgeek/cloud-security/top-cnapp-vendors/?utm_source=chatgpt.com" TargetMode="External"/><Relationship Id="rId13" Type="http://schemas.openxmlformats.org/officeDocument/2006/relationships/hyperlink" Target="https://fidelissecurity.com/threatgeek/cloud-security/top-cnapp-vendor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mmtech.com/blog/blog3.html?utm_source=chatgpt.com" TargetMode="External"/><Relationship Id="rId12" Type="http://schemas.openxmlformats.org/officeDocument/2006/relationships/hyperlink" Target="https://www.gartner.com/reviews/market/cloud-native-application-protection-platforms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iz.io/academy/top-cloud-security-solutions?utm_source=chatgpt.com" TargetMode="External"/><Relationship Id="rId11" Type="http://schemas.openxmlformats.org/officeDocument/2006/relationships/hyperlink" Target="https://www.gartner.com/reviews/market/cloud-security-posture-management-tools/vendor/lacework/product/lacework-polygraph-data-platform?utm_source=chatgpt.com" TargetMode="External"/><Relationship Id="rId5" Type="http://schemas.openxmlformats.org/officeDocument/2006/relationships/hyperlink" Target="https://www.gartner.com/reviews/market/cloud-native-application-protection-platforms/compare/lacework-vs-wiz?utm_source=chatgpt.com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gartner.com/reviews/market/cloud-security-posture-management-tools/vendor/lacework/product/lacework-polygraph-data-platfor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rtner.com/reviews/market/cloud-security-posture-management-tools/vendor/lacework/product/lacework-polygraph-data-platform?utm_source=chatgpt.co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817</Words>
  <Characters>4662</Characters>
  <Application>Microsoft Office Word</Application>
  <DocSecurity>0</DocSecurity>
  <Lines>38</Lines>
  <Paragraphs>10</Paragraphs>
  <ScaleCrop>false</ScaleCrop>
  <Company>Dokuz Eylül Üniversitesi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2025-12-16T20:12:00Z</dcterms:created>
  <dcterms:modified xsi:type="dcterms:W3CDTF">2026-03-26T14:27:00Z</dcterms:modified>
</cp:coreProperties>
</file>