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B6518E" w14:textId="77777777" w:rsidR="00C2016E" w:rsidRPr="00C2016E" w:rsidRDefault="00C2016E" w:rsidP="00C2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016E">
        <w:rPr>
          <w:rFonts w:ascii="Times New Roman" w:eastAsia="Times New Roman" w:hAnsi="Times New Roman" w:cs="Times New Roman"/>
          <w:sz w:val="24"/>
          <w:szCs w:val="24"/>
          <w:lang w:eastAsia="tr-TR"/>
        </w:rPr>
        <w:t>Salesforce alternatives for large organizations</w:t>
      </w:r>
    </w:p>
    <w:p w14:paraId="526381D6" w14:textId="77777777" w:rsidR="00C2016E" w:rsidRPr="00C2016E" w:rsidRDefault="00C2016E" w:rsidP="00C201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016E">
        <w:rPr>
          <w:rFonts w:ascii="Times New Roman" w:eastAsia="Times New Roman" w:hAnsi="Times New Roman" w:cs="Times New Roman"/>
          <w:sz w:val="24"/>
          <w:szCs w:val="24"/>
          <w:lang w:eastAsia="tr-TR"/>
        </w:rPr>
        <w:t>18:04</w:t>
      </w:r>
    </w:p>
    <w:p w14:paraId="4E78D2FF" w14:textId="77777777" w:rsidR="00C2016E" w:rsidRPr="00C2016E" w:rsidRDefault="00C2016E" w:rsidP="00C2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016E">
        <w:rPr>
          <w:rFonts w:ascii="Times New Roman" w:eastAsia="Times New Roman" w:hAnsi="Times New Roman" w:cs="Times New Roman"/>
          <w:sz w:val="24"/>
          <w:szCs w:val="24"/>
          <w:lang w:eastAsia="tr-TR"/>
        </w:rPr>
        <w:t>I'll search for current information on Salesforce alternatives suitable for large organizations.</w:t>
      </w:r>
    </w:p>
    <w:p w14:paraId="0C435BD4" w14:textId="77777777" w:rsidR="00C2016E" w:rsidRPr="00C2016E" w:rsidRDefault="00C2016E" w:rsidP="00C201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016E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Searched the web</w:t>
      </w:r>
    </w:p>
    <w:p w14:paraId="0F2689AB" w14:textId="77777777" w:rsidR="00C2016E" w:rsidRPr="00C2016E" w:rsidRDefault="00C2016E" w:rsidP="00C201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016E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Searched the web</w:t>
      </w:r>
    </w:p>
    <w:p w14:paraId="547C1AB2" w14:textId="77777777" w:rsidR="00C2016E" w:rsidRPr="00C2016E" w:rsidRDefault="00C2016E" w:rsidP="00C2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016E">
        <w:rPr>
          <w:rFonts w:ascii="Times New Roman" w:eastAsia="Times New Roman" w:hAnsi="Times New Roman" w:cs="Times New Roman"/>
          <w:sz w:val="24"/>
          <w:szCs w:val="24"/>
          <w:lang w:eastAsia="tr-TR"/>
        </w:rPr>
        <w:t>Based on current research, here are the leading Salesforce alternatives for large organizations in 2026:</w:t>
      </w:r>
    </w:p>
    <w:p w14:paraId="3818F3A2" w14:textId="77777777" w:rsidR="00C2016E" w:rsidRPr="00C2016E" w:rsidRDefault="00C2016E" w:rsidP="00C20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2016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Top Enterprise-Grade Alternatives</w:t>
      </w:r>
    </w:p>
    <w:p w14:paraId="304766F1" w14:textId="77777777" w:rsidR="00C2016E" w:rsidRPr="00C2016E" w:rsidRDefault="00C2016E" w:rsidP="00C2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016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Microsoft Dynamics 365</w:t>
      </w:r>
      <w:r w:rsidRPr="00C2016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Microsoft Dynamics 365 and Oracle CRM On Demand are the top contenders for large enterprises, offering enterprise-grade features, extensive customization options, and deep integration with other enterprise software. </w:t>
      </w:r>
      <w:hyperlink r:id="rId5" w:tgtFrame="_blank" w:history="1">
        <w:r w:rsidRPr="00C2016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Pixcell</w:t>
        </w:r>
      </w:hyperlink>
      <w:r w:rsidRPr="00C2016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Microsoft Dynamics 365 incorporates knowledge management tools and employs AI to analyze data, predict trends, and offer insights, enabling businesses to make data-driven decisions. </w:t>
      </w:r>
      <w:hyperlink r:id="rId6" w:tgtFrame="_blank" w:history="1">
        <w:r w:rsidRPr="00C2016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Zendesk</w:t>
        </w:r>
      </w:hyperlink>
      <w:r w:rsidRPr="00C2016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It's particularly strong for organizations already using Microsoft Office and Teams.</w:t>
      </w:r>
    </w:p>
    <w:p w14:paraId="3E450444" w14:textId="77777777" w:rsidR="00C2016E" w:rsidRPr="00C2016E" w:rsidRDefault="00C2016E" w:rsidP="00C2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016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Oracle CX Cloud</w:t>
      </w:r>
      <w:r w:rsidRPr="00C2016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Oracle CX Cloud is one of the few Salesforce CRM alternatives that goes toe-to-toe on data management, built specifically for large organizations with complex customer relationships and regulatory requirements. </w:t>
      </w:r>
      <w:hyperlink r:id="rId7" w:tgtFrame="_blank" w:history="1">
        <w:r w:rsidRPr="00C2016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Zeeg</w:t>
        </w:r>
      </w:hyperlink>
      <w:r w:rsidRPr="00C2016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Oracle's autonomous database features give it an edge for organizations with massive data sets. </w:t>
      </w:r>
      <w:hyperlink r:id="rId8" w:tgtFrame="_blank" w:history="1">
        <w:r w:rsidRPr="00C2016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Zeeg</w:t>
        </w:r>
      </w:hyperlink>
      <w:r w:rsidRPr="00C2016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Implementation typically takes 6-12 months with specialized teams.</w:t>
      </w:r>
    </w:p>
    <w:p w14:paraId="78C180F0" w14:textId="77777777" w:rsidR="00C2016E" w:rsidRPr="00C2016E" w:rsidRDefault="00C2016E" w:rsidP="00C2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016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SAP CRM</w:t>
      </w:r>
      <w:r w:rsidRPr="00C2016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SAP CRM is a strong choice for companies already running SAP's ERP system, as native data integration between the two creates a business environment that Salesforce would require middleware to replicate. </w:t>
      </w:r>
      <w:hyperlink r:id="rId9" w:tgtFrame="_blank" w:history="1">
        <w:r w:rsidRPr="00C2016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Zeeg</w:t>
        </w:r>
      </w:hyperlink>
      <w:r w:rsidRPr="00C2016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The system's AI tools analyze leads to predict which ones will likely convert, and powerful analytics processes customer data to generate reports. </w:t>
      </w:r>
      <w:hyperlink r:id="rId10" w:tgtFrame="_blank" w:history="1">
        <w:r w:rsidRPr="00C2016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WalkMe</w:t>
        </w:r>
      </w:hyperlink>
    </w:p>
    <w:p w14:paraId="327C6808" w14:textId="77777777" w:rsidR="00C2016E" w:rsidRPr="00C2016E" w:rsidRDefault="00C2016E" w:rsidP="00C2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016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Creatio</w:t>
      </w:r>
      <w:r w:rsidRPr="00C2016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Creatio is the best Salesforce alternative for organizations looking for a new-era CRM that combines no-code capabilities and AI at its core, widely adopted by mid-size and large organizations that require a customizable, enterprise-grade platform. </w:t>
      </w:r>
      <w:hyperlink r:id="rId11" w:tgtFrame="_blank" w:history="1">
        <w:r w:rsidRPr="00C2016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Creatio</w:t>
        </w:r>
      </w:hyperlink>
    </w:p>
    <w:p w14:paraId="69AFC3A9" w14:textId="77777777" w:rsidR="00C2016E" w:rsidRPr="00C2016E" w:rsidRDefault="00C2016E" w:rsidP="00C20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2016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Key Factors for Enterprise Selection</w:t>
      </w:r>
    </w:p>
    <w:p w14:paraId="16F2128C" w14:textId="77777777" w:rsidR="00C2016E" w:rsidRPr="00C2016E" w:rsidRDefault="00C2016E" w:rsidP="00C2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016E">
        <w:rPr>
          <w:rFonts w:ascii="Times New Roman" w:eastAsia="Times New Roman" w:hAnsi="Times New Roman" w:cs="Times New Roman"/>
          <w:sz w:val="24"/>
          <w:szCs w:val="24"/>
          <w:lang w:eastAsia="tr-TR"/>
        </w:rPr>
        <w:t>When evaluating alternatives, large organizations should consider:</w:t>
      </w:r>
    </w:p>
    <w:p w14:paraId="5FBE4AC4" w14:textId="77777777" w:rsidR="00C2016E" w:rsidRPr="00C2016E" w:rsidRDefault="00C2016E" w:rsidP="00C20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016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Integration capabilities</w:t>
      </w:r>
      <w:r w:rsidRPr="00C2016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with existing enterprise software</w:t>
      </w:r>
    </w:p>
    <w:p w14:paraId="22472D1A" w14:textId="77777777" w:rsidR="00C2016E" w:rsidRPr="00C2016E" w:rsidRDefault="00C2016E" w:rsidP="00C20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016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Scalability</w:t>
      </w:r>
      <w:r w:rsidRPr="00C2016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 handle large data volumes and distributed teams</w:t>
      </w:r>
    </w:p>
    <w:p w14:paraId="1F9A0781" w14:textId="77777777" w:rsidR="00C2016E" w:rsidRPr="00C2016E" w:rsidRDefault="00C2016E" w:rsidP="00C20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016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Industry-specific solutions</w:t>
      </w:r>
      <w:r w:rsidRPr="00C2016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for sectors like financial services, healthcare, or manufacturing</w:t>
      </w:r>
    </w:p>
    <w:p w14:paraId="731E9728" w14:textId="77777777" w:rsidR="00C2016E" w:rsidRPr="00C2016E" w:rsidRDefault="00C2016E" w:rsidP="00C20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016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Security and compliance</w:t>
      </w:r>
      <w:r w:rsidRPr="00C2016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features for regulatory requirements</w:t>
      </w:r>
    </w:p>
    <w:p w14:paraId="7799DBAE" w14:textId="77777777" w:rsidR="00C2016E" w:rsidRPr="00C2016E" w:rsidRDefault="00C2016E" w:rsidP="00C20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016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Implementation timelines</w:t>
      </w:r>
      <w:r w:rsidRPr="00C2016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and total cost of ownership</w:t>
      </w:r>
    </w:p>
    <w:p w14:paraId="648D8FAE" w14:textId="77777777" w:rsidR="00C2016E" w:rsidRPr="00C2016E" w:rsidRDefault="00C2016E" w:rsidP="00C20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016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The choice often depends on your existing technology stack—Oracle CX fits Oracle-heavy environments, SAP CRM suits SAP ERP users, and Dynamics 365 integrates naturally with Microsoft ecosystems.</w:t>
      </w:r>
    </w:p>
    <w:p w14:paraId="2EDFDA93" w14:textId="77777777" w:rsidR="00D05BE3" w:rsidRPr="00AE366B" w:rsidRDefault="00D05BE3" w:rsidP="00AE366B">
      <w:bookmarkStart w:id="0" w:name="_GoBack"/>
      <w:bookmarkEnd w:id="0"/>
    </w:p>
    <w:sectPr w:rsidR="00D05BE3" w:rsidRPr="00AE36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6E176A"/>
    <w:multiLevelType w:val="multilevel"/>
    <w:tmpl w:val="F444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E3"/>
    <w:rsid w:val="00454B49"/>
    <w:rsid w:val="00AE366B"/>
    <w:rsid w:val="00C2016E"/>
    <w:rsid w:val="00D0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F4DB21-D4AB-40C2-B8D9-FD041FFA4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54B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4B49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customStyle="1" w:styleId="whitespace-pre-wrap">
    <w:name w:val="whitespace-pre-wrap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text-text-500">
    <w:name w:val="text-text-500"/>
    <w:basedOn w:val="DefaultParagraphFont"/>
    <w:rsid w:val="00454B49"/>
  </w:style>
  <w:style w:type="paragraph" w:customStyle="1" w:styleId="font-claude-response-body">
    <w:name w:val="font-claude-response-body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relative">
    <w:name w:val="relative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inline-flex">
    <w:name w:val="inline-flex"/>
    <w:basedOn w:val="DefaultParagraphFont"/>
    <w:rsid w:val="00454B49"/>
  </w:style>
  <w:style w:type="character" w:styleId="Hyperlink">
    <w:name w:val="Hyperlink"/>
    <w:basedOn w:val="DefaultParagraphFont"/>
    <w:uiPriority w:val="99"/>
    <w:semiHidden/>
    <w:unhideWhenUsed/>
    <w:rsid w:val="00454B4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54B49"/>
    <w:rPr>
      <w:b/>
      <w:bCs/>
    </w:rPr>
  </w:style>
  <w:style w:type="character" w:customStyle="1" w:styleId="text-nowrap">
    <w:name w:val="text-nowrap"/>
    <w:basedOn w:val="DefaultParagraphFont"/>
    <w:rsid w:val="00454B49"/>
  </w:style>
  <w:style w:type="character" w:customStyle="1" w:styleId="hovertext-text-300">
    <w:name w:val="hover:text-text-300"/>
    <w:basedOn w:val="DefaultParagraphFont"/>
    <w:rsid w:val="00454B49"/>
  </w:style>
  <w:style w:type="paragraph" w:customStyle="1" w:styleId="is-empty">
    <w:name w:val="is-empty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truncate">
    <w:name w:val="truncate"/>
    <w:basedOn w:val="DefaultParagraphFont"/>
    <w:rsid w:val="00C2016E"/>
  </w:style>
  <w:style w:type="character" w:customStyle="1" w:styleId="sr-only">
    <w:name w:val="sr-only"/>
    <w:basedOn w:val="DefaultParagraphFont"/>
    <w:rsid w:val="00C2016E"/>
  </w:style>
  <w:style w:type="paragraph" w:customStyle="1" w:styleId="whitespace-normal">
    <w:name w:val="whitespace-normal"/>
    <w:basedOn w:val="Normal"/>
    <w:rsid w:val="00C20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70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23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05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59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94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871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78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599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56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472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61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1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89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30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22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7662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89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2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165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61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756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693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15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51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37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8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3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8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0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90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88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0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71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69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684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5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69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2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43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291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53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19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293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97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40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07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89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87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95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41681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96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213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9191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45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041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092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91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829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778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65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84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32338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05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866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13350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331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927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0886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561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380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466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23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626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7761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208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291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37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5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03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4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13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6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0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83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45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89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78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200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66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98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7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26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86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978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0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33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97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03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541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eeg.me/en/blog/post/salesforce-alternative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zeeg.me/en/blog/post/salesforce-alternative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zendesk.com/service/comparison/salesforce-alternatives/" TargetMode="External"/><Relationship Id="rId11" Type="http://schemas.openxmlformats.org/officeDocument/2006/relationships/hyperlink" Target="https://www.creatio.com/glossary/salesforce-alternatives" TargetMode="External"/><Relationship Id="rId5" Type="http://schemas.openxmlformats.org/officeDocument/2006/relationships/hyperlink" Target="https://www.pixcell.io/blog/top-salesforce-alternatives" TargetMode="External"/><Relationship Id="rId10" Type="http://schemas.openxmlformats.org/officeDocument/2006/relationships/hyperlink" Target="https://www.walkme.com/blog/salesforce-alternativ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zeeg.me/en/blog/post/salesforce-alternativ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462</Words>
  <Characters>2639</Characters>
  <Application>Microsoft Office Word</Application>
  <DocSecurity>0</DocSecurity>
  <Lines>21</Lines>
  <Paragraphs>6</Paragraphs>
  <ScaleCrop>false</ScaleCrop>
  <Company>Dokuz Eylül Üniversitesi</Company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2025-12-16T20:18:00Z</dcterms:created>
  <dcterms:modified xsi:type="dcterms:W3CDTF">2026-03-26T15:05:00Z</dcterms:modified>
</cp:coreProperties>
</file>