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31B6F9" w14:textId="77777777" w:rsidR="00FB65FB" w:rsidRDefault="00FB65FB" w:rsidP="00FB65FB">
      <w:pPr>
        <w:pStyle w:val="Heading4"/>
      </w:pPr>
      <w:r>
        <w:t>ChatGPT:</w:t>
      </w:r>
    </w:p>
    <w:p w14:paraId="254532F2" w14:textId="77777777" w:rsidR="00FB65FB" w:rsidRDefault="00FB65FB" w:rsidP="00FB65FB">
      <w:pPr>
        <w:pStyle w:val="NormalWeb"/>
      </w:pPr>
      <w:r>
        <w:t xml:space="preserve">Automated financial planning and forecasting tools fall under the broader category of </w:t>
      </w:r>
      <w:r>
        <w:rPr>
          <w:rStyle w:val="Strong"/>
        </w:rPr>
        <w:t>FP&amp;A (Financial Planning &amp; Analysis) software</w:t>
      </w:r>
      <w:r>
        <w:t>. These tools replace manual spreadsheets with automation, real-time data integration, and predictive analytics to improve decision-making.</w:t>
      </w:r>
    </w:p>
    <w:p w14:paraId="6AC02224" w14:textId="77777777" w:rsidR="00FB65FB" w:rsidRDefault="00FB65FB" w:rsidP="00FB65FB">
      <w:pPr>
        <w:pStyle w:val="NormalWeb"/>
      </w:pPr>
      <w:r>
        <w:t>Below is a structured overview of the most widely used tools and how they differ.</w:t>
      </w:r>
    </w:p>
    <w:p w14:paraId="67EAA0B5" w14:textId="77777777" w:rsidR="00FB65FB" w:rsidRDefault="00FB65FB" w:rsidP="00FB65FB">
      <w:r>
        <w:pict w14:anchorId="19B91608">
          <v:rect id="_x0000_i1025" style="width:0;height:1.5pt" o:hralign="center" o:hrstd="t" o:hr="t" fillcolor="#a0a0a0" stroked="f"/>
        </w:pict>
      </w:r>
    </w:p>
    <w:p w14:paraId="2F243398" w14:textId="77777777" w:rsidR="00FB65FB" w:rsidRDefault="00FB65FB" w:rsidP="00FB65FB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What these tools actually do</w:t>
      </w:r>
    </w:p>
    <w:p w14:paraId="1ADC2104" w14:textId="77777777" w:rsidR="00FB65FB" w:rsidRDefault="00FB65FB" w:rsidP="00FB65FB">
      <w:pPr>
        <w:pStyle w:val="NormalWeb"/>
      </w:pPr>
      <w:r>
        <w:t>Modern FP&amp;A tools automate core finance tasks such as:</w:t>
      </w:r>
    </w:p>
    <w:p w14:paraId="09EB6548" w14:textId="77777777" w:rsidR="00FB65FB" w:rsidRDefault="00FB65FB" w:rsidP="00FB65FB">
      <w:pPr>
        <w:pStyle w:val="NormalWeb"/>
        <w:numPr>
          <w:ilvl w:val="0"/>
          <w:numId w:val="4"/>
        </w:numPr>
      </w:pPr>
      <w:r>
        <w:t>Budgeting and financial modeling</w:t>
      </w:r>
    </w:p>
    <w:p w14:paraId="269931EE" w14:textId="77777777" w:rsidR="00FB65FB" w:rsidRDefault="00FB65FB" w:rsidP="00FB65FB">
      <w:pPr>
        <w:pStyle w:val="NormalWeb"/>
        <w:numPr>
          <w:ilvl w:val="0"/>
          <w:numId w:val="4"/>
        </w:numPr>
      </w:pPr>
      <w:r>
        <w:t>Forecasting (short-term &amp; long-term)</w:t>
      </w:r>
    </w:p>
    <w:p w14:paraId="5E1D48D5" w14:textId="77777777" w:rsidR="00FB65FB" w:rsidRDefault="00FB65FB" w:rsidP="00FB65FB">
      <w:pPr>
        <w:pStyle w:val="NormalWeb"/>
        <w:numPr>
          <w:ilvl w:val="0"/>
          <w:numId w:val="4"/>
        </w:numPr>
      </w:pPr>
      <w:r>
        <w:t>Scenario / what-if analysis</w:t>
      </w:r>
    </w:p>
    <w:p w14:paraId="247FF743" w14:textId="77777777" w:rsidR="00FB65FB" w:rsidRDefault="00FB65FB" w:rsidP="00FB65FB">
      <w:pPr>
        <w:pStyle w:val="NormalWeb"/>
        <w:numPr>
          <w:ilvl w:val="0"/>
          <w:numId w:val="4"/>
        </w:numPr>
      </w:pPr>
      <w:r>
        <w:t>Reporting and dashboards</w:t>
      </w:r>
    </w:p>
    <w:p w14:paraId="5C3D7DAF" w14:textId="77777777" w:rsidR="00FB65FB" w:rsidRDefault="00FB65FB" w:rsidP="00FB65FB">
      <w:pPr>
        <w:pStyle w:val="NormalWeb"/>
        <w:numPr>
          <w:ilvl w:val="0"/>
          <w:numId w:val="4"/>
        </w:numPr>
      </w:pPr>
      <w:r>
        <w:t>Data consolidation from ERP, CRM, HR systems</w:t>
      </w:r>
    </w:p>
    <w:p w14:paraId="3E0B9331" w14:textId="77777777" w:rsidR="00FB65FB" w:rsidRDefault="00FB65FB" w:rsidP="00FB65FB">
      <w:pPr>
        <w:pStyle w:val="NormalWeb"/>
      </w:pPr>
      <w:r>
        <w:t xml:space="preserve">They reduce manual work and errors while enabling faster, data-driven decisions. </w:t>
      </w:r>
      <w:hyperlink r:id="rId5" w:tgtFrame="_blank" w:history="1">
        <w:r>
          <w:rPr>
            <w:rStyle w:val="max-w-15ch"/>
            <w:color w:val="0000FF"/>
            <w:u w:val="single"/>
          </w:rPr>
          <w:t>Prophix</w:t>
        </w:r>
        <w:r>
          <w:rPr>
            <w:rStyle w:val="-me-1"/>
            <w:color w:val="0000FF"/>
            <w:u w:val="single"/>
          </w:rPr>
          <w:t>+1</w:t>
        </w:r>
      </w:hyperlink>
    </w:p>
    <w:p w14:paraId="5D1A98DD" w14:textId="77777777" w:rsidR="00FB65FB" w:rsidRDefault="00FB65FB" w:rsidP="00FB65FB">
      <w:r>
        <w:pict w14:anchorId="6C8EF28B">
          <v:rect id="_x0000_i1026" style="width:0;height:1.5pt" o:hralign="center" o:hrstd="t" o:hr="t" fillcolor="#a0a0a0" stroked="f"/>
        </w:pict>
      </w:r>
    </w:p>
    <w:p w14:paraId="60673CDC" w14:textId="77777777" w:rsidR="00FB65FB" w:rsidRDefault="00FB65FB" w:rsidP="00FB65FB">
      <w:pPr>
        <w:pStyle w:val="Heading1"/>
      </w:pPr>
      <w:r>
        <w:rPr>
          <w:rFonts w:ascii="Segoe UI Emoji" w:hAnsi="Segoe UI Emoji" w:cs="Segoe UI Emoji"/>
        </w:rPr>
        <w:t>🛠</w:t>
      </w:r>
      <w:r>
        <w:t>️ Top tools for automated financial planning &amp; forecasting</w:t>
      </w:r>
    </w:p>
    <w:p w14:paraId="7396B74F" w14:textId="77777777" w:rsidR="00FB65FB" w:rsidRDefault="00FB65FB" w:rsidP="00FB65FB">
      <w:pPr>
        <w:pStyle w:val="Heading2"/>
      </w:pPr>
      <w:r>
        <w:t>1. Enterprise-grade platforms (large companies)</w:t>
      </w:r>
    </w:p>
    <w:p w14:paraId="78034769" w14:textId="77777777" w:rsidR="00FB65FB" w:rsidRDefault="00FB65FB" w:rsidP="00FB65FB">
      <w:pPr>
        <w:pStyle w:val="NormalWeb"/>
      </w:pPr>
      <w:r>
        <w:t>These are highly scalable and designed for complex organizations.</w:t>
      </w:r>
    </w:p>
    <w:p w14:paraId="30D76EC6" w14:textId="77777777" w:rsidR="00FB65FB" w:rsidRDefault="00FB65FB" w:rsidP="00FB65FB">
      <w:pPr>
        <w:pStyle w:val="NormalWeb"/>
        <w:numPr>
          <w:ilvl w:val="0"/>
          <w:numId w:val="5"/>
        </w:numPr>
      </w:pPr>
      <w:r>
        <w:rPr>
          <w:rStyle w:val="Strong"/>
        </w:rPr>
        <w:t>Anaplan</w:t>
      </w:r>
    </w:p>
    <w:p w14:paraId="53C15D7F" w14:textId="77777777" w:rsidR="00FB65FB" w:rsidRDefault="00FB65FB" w:rsidP="00FB65FB">
      <w:pPr>
        <w:pStyle w:val="NormalWeb"/>
        <w:numPr>
          <w:ilvl w:val="1"/>
          <w:numId w:val="5"/>
        </w:numPr>
      </w:pPr>
      <w:r>
        <w:t>AI-driven scenario planning and multi-dimensional modeling</w:t>
      </w:r>
    </w:p>
    <w:p w14:paraId="3C2CBA7D" w14:textId="77777777" w:rsidR="00FB65FB" w:rsidRDefault="00FB65FB" w:rsidP="00FB65FB">
      <w:pPr>
        <w:pStyle w:val="NormalWeb"/>
        <w:numPr>
          <w:ilvl w:val="1"/>
          <w:numId w:val="5"/>
        </w:numPr>
      </w:pPr>
      <w:r>
        <w:t>Strong for enterprise-wide planning and forecasting</w:t>
      </w:r>
    </w:p>
    <w:p w14:paraId="1AFB0FB9" w14:textId="77777777" w:rsidR="00FB65FB" w:rsidRDefault="00FB65FB" w:rsidP="00FB65FB">
      <w:pPr>
        <w:pStyle w:val="NormalWeb"/>
        <w:numPr>
          <w:ilvl w:val="1"/>
          <w:numId w:val="5"/>
        </w:numPr>
      </w:pPr>
      <w:r>
        <w:t xml:space="preserve">Best for large firms with complex data environments </w:t>
      </w:r>
      <w:hyperlink r:id="rId6" w:tgtFrame="_blank" w:history="1">
        <w:r>
          <w:rPr>
            <w:rStyle w:val="max-w-15ch"/>
            <w:color w:val="0000FF"/>
            <w:u w:val="single"/>
          </w:rPr>
          <w:t>rowzero.com</w:t>
        </w:r>
      </w:hyperlink>
    </w:p>
    <w:p w14:paraId="2C96FC88" w14:textId="77777777" w:rsidR="00FB65FB" w:rsidRDefault="00FB65FB" w:rsidP="00FB65FB">
      <w:pPr>
        <w:pStyle w:val="NormalWeb"/>
        <w:numPr>
          <w:ilvl w:val="0"/>
          <w:numId w:val="5"/>
        </w:numPr>
      </w:pPr>
      <w:r>
        <w:rPr>
          <w:rStyle w:val="Strong"/>
        </w:rPr>
        <w:t>Workday Adaptive Planning</w:t>
      </w:r>
    </w:p>
    <w:p w14:paraId="3762BC75" w14:textId="77777777" w:rsidR="00FB65FB" w:rsidRDefault="00FB65FB" w:rsidP="00FB65FB">
      <w:pPr>
        <w:pStyle w:val="NormalWeb"/>
        <w:numPr>
          <w:ilvl w:val="1"/>
          <w:numId w:val="5"/>
        </w:numPr>
      </w:pPr>
      <w:r>
        <w:t>Advanced analytics and workforce planning</w:t>
      </w:r>
    </w:p>
    <w:p w14:paraId="61E4A02E" w14:textId="77777777" w:rsidR="00FB65FB" w:rsidRDefault="00FB65FB" w:rsidP="00FB65FB">
      <w:pPr>
        <w:pStyle w:val="NormalWeb"/>
        <w:numPr>
          <w:ilvl w:val="1"/>
          <w:numId w:val="5"/>
        </w:numPr>
      </w:pPr>
      <w:r>
        <w:t>Deep integration with enterprise systems</w:t>
      </w:r>
    </w:p>
    <w:p w14:paraId="1AE1F016" w14:textId="77777777" w:rsidR="00FB65FB" w:rsidRDefault="00FB65FB" w:rsidP="00FB65FB">
      <w:pPr>
        <w:pStyle w:val="NormalWeb"/>
        <w:numPr>
          <w:ilvl w:val="1"/>
          <w:numId w:val="5"/>
        </w:numPr>
      </w:pPr>
      <w:r>
        <w:t xml:space="preserve">Widely used by large finance teams </w:t>
      </w:r>
      <w:hyperlink r:id="rId7" w:tgtFrame="_blank" w:history="1">
        <w:r>
          <w:rPr>
            <w:rStyle w:val="max-w-15ch"/>
            <w:color w:val="0000FF"/>
            <w:u w:val="single"/>
          </w:rPr>
          <w:t>Datarails</w:t>
        </w:r>
      </w:hyperlink>
    </w:p>
    <w:p w14:paraId="68C43AA1" w14:textId="77777777" w:rsidR="00FB65FB" w:rsidRDefault="00FB65FB" w:rsidP="00FB65FB">
      <w:pPr>
        <w:pStyle w:val="NormalWeb"/>
        <w:numPr>
          <w:ilvl w:val="0"/>
          <w:numId w:val="5"/>
        </w:numPr>
      </w:pPr>
      <w:r>
        <w:rPr>
          <w:rStyle w:val="Strong"/>
        </w:rPr>
        <w:t>Planful</w:t>
      </w:r>
    </w:p>
    <w:p w14:paraId="4B0A2CFF" w14:textId="77777777" w:rsidR="00FB65FB" w:rsidRDefault="00FB65FB" w:rsidP="00FB65FB">
      <w:pPr>
        <w:pStyle w:val="NormalWeb"/>
        <w:numPr>
          <w:ilvl w:val="1"/>
          <w:numId w:val="5"/>
        </w:numPr>
      </w:pPr>
      <w:r>
        <w:t>Automated financial consolidation and reporting</w:t>
      </w:r>
    </w:p>
    <w:p w14:paraId="606D0BCD" w14:textId="77777777" w:rsidR="00FB65FB" w:rsidRDefault="00FB65FB" w:rsidP="00FB65FB">
      <w:pPr>
        <w:pStyle w:val="NormalWeb"/>
        <w:numPr>
          <w:ilvl w:val="1"/>
          <w:numId w:val="5"/>
        </w:numPr>
      </w:pPr>
      <w:r>
        <w:t>AI insights for trend detection</w:t>
      </w:r>
    </w:p>
    <w:p w14:paraId="526A9728" w14:textId="77777777" w:rsidR="00FB65FB" w:rsidRDefault="00FB65FB" w:rsidP="00FB65FB">
      <w:pPr>
        <w:pStyle w:val="NormalWeb"/>
        <w:numPr>
          <w:ilvl w:val="1"/>
          <w:numId w:val="5"/>
        </w:numPr>
      </w:pPr>
      <w:r>
        <w:t xml:space="preserve">Suitable for growing and large organizations </w:t>
      </w:r>
      <w:hyperlink r:id="rId8" w:tgtFrame="_blank" w:history="1">
        <w:r>
          <w:rPr>
            <w:rStyle w:val="max-w-15ch"/>
            <w:color w:val="0000FF"/>
            <w:u w:val="single"/>
          </w:rPr>
          <w:t>Coefficient</w:t>
        </w:r>
      </w:hyperlink>
    </w:p>
    <w:p w14:paraId="5E35B1A5" w14:textId="77777777" w:rsidR="00FB65FB" w:rsidRDefault="00FB65FB" w:rsidP="00FB65FB">
      <w:r>
        <w:pict w14:anchorId="42FB9CD5">
          <v:rect id="_x0000_i1027" style="width:0;height:1.5pt" o:hralign="center" o:hrstd="t" o:hr="t" fillcolor="#a0a0a0" stroked="f"/>
        </w:pict>
      </w:r>
    </w:p>
    <w:p w14:paraId="4CECF828" w14:textId="77777777" w:rsidR="00FB65FB" w:rsidRDefault="00FB65FB" w:rsidP="00FB65FB">
      <w:pPr>
        <w:pStyle w:val="Heading2"/>
      </w:pPr>
      <w:r>
        <w:t>2. Mid-market &amp; scaling businesses</w:t>
      </w:r>
    </w:p>
    <w:p w14:paraId="39F901FB" w14:textId="77777777" w:rsidR="00FB65FB" w:rsidRDefault="00FB65FB" w:rsidP="00FB65FB">
      <w:pPr>
        <w:pStyle w:val="NormalWeb"/>
      </w:pPr>
      <w:r>
        <w:t>Balanced tools that offer automation without heavy complexity.</w:t>
      </w:r>
    </w:p>
    <w:p w14:paraId="20CDBFCB" w14:textId="77777777" w:rsidR="00FB65FB" w:rsidRDefault="00FB65FB" w:rsidP="00FB65FB">
      <w:pPr>
        <w:pStyle w:val="NormalWeb"/>
        <w:numPr>
          <w:ilvl w:val="0"/>
          <w:numId w:val="6"/>
        </w:numPr>
      </w:pPr>
      <w:r>
        <w:rPr>
          <w:rStyle w:val="Strong"/>
        </w:rPr>
        <w:lastRenderedPageBreak/>
        <w:t>Prophix</w:t>
      </w:r>
    </w:p>
    <w:p w14:paraId="10439EC6" w14:textId="77777777" w:rsidR="00FB65FB" w:rsidRDefault="00FB65FB" w:rsidP="00FB65FB">
      <w:pPr>
        <w:pStyle w:val="NormalWeb"/>
        <w:numPr>
          <w:ilvl w:val="1"/>
          <w:numId w:val="6"/>
        </w:numPr>
      </w:pPr>
      <w:r>
        <w:t>Centralized planning, budgeting, forecasting, and reporting</w:t>
      </w:r>
    </w:p>
    <w:p w14:paraId="0D2EC51C" w14:textId="77777777" w:rsidR="00FB65FB" w:rsidRDefault="00FB65FB" w:rsidP="00FB65FB">
      <w:pPr>
        <w:pStyle w:val="NormalWeb"/>
        <w:numPr>
          <w:ilvl w:val="1"/>
          <w:numId w:val="6"/>
        </w:numPr>
      </w:pPr>
      <w:r>
        <w:t>Automates consolidation and reduces manual errors</w:t>
      </w:r>
    </w:p>
    <w:p w14:paraId="564C78F8" w14:textId="77777777" w:rsidR="00FB65FB" w:rsidRDefault="00FB65FB" w:rsidP="00FB65FB">
      <w:pPr>
        <w:pStyle w:val="NormalWeb"/>
        <w:numPr>
          <w:ilvl w:val="1"/>
          <w:numId w:val="6"/>
        </w:numPr>
      </w:pPr>
      <w:r>
        <w:t xml:space="preserve">Designed for CFO teams in mid-sized firms </w:t>
      </w:r>
      <w:hyperlink r:id="rId9" w:tgtFrame="_blank" w:history="1">
        <w:r>
          <w:rPr>
            <w:rStyle w:val="max-w-15ch"/>
            <w:color w:val="0000FF"/>
            <w:u w:val="single"/>
          </w:rPr>
          <w:t>Prophix</w:t>
        </w:r>
      </w:hyperlink>
    </w:p>
    <w:p w14:paraId="4EC9ABF8" w14:textId="77777777" w:rsidR="00FB65FB" w:rsidRDefault="00FB65FB" w:rsidP="00FB65FB">
      <w:pPr>
        <w:pStyle w:val="NormalWeb"/>
        <w:numPr>
          <w:ilvl w:val="0"/>
          <w:numId w:val="6"/>
        </w:numPr>
      </w:pPr>
      <w:r>
        <w:rPr>
          <w:rStyle w:val="Strong"/>
        </w:rPr>
        <w:t>Abacum</w:t>
      </w:r>
    </w:p>
    <w:p w14:paraId="29D715D2" w14:textId="77777777" w:rsidR="00FB65FB" w:rsidRDefault="00FB65FB" w:rsidP="00FB65FB">
      <w:pPr>
        <w:pStyle w:val="NormalWeb"/>
        <w:numPr>
          <w:ilvl w:val="1"/>
          <w:numId w:val="6"/>
        </w:numPr>
      </w:pPr>
      <w:r>
        <w:t>Real-time financial modeling and performance tracking</w:t>
      </w:r>
    </w:p>
    <w:p w14:paraId="3B6CF321" w14:textId="77777777" w:rsidR="00FB65FB" w:rsidRDefault="00FB65FB" w:rsidP="00FB65FB">
      <w:pPr>
        <w:pStyle w:val="NormalWeb"/>
        <w:numPr>
          <w:ilvl w:val="1"/>
          <w:numId w:val="6"/>
        </w:numPr>
      </w:pPr>
      <w:r>
        <w:t>Integrates with 50+ data sources (ERP, CRM, HR)</w:t>
      </w:r>
    </w:p>
    <w:p w14:paraId="5DB80AA9" w14:textId="77777777" w:rsidR="00FB65FB" w:rsidRDefault="00FB65FB" w:rsidP="00FB65FB">
      <w:pPr>
        <w:pStyle w:val="NormalWeb"/>
        <w:numPr>
          <w:ilvl w:val="1"/>
          <w:numId w:val="6"/>
        </w:numPr>
      </w:pPr>
      <w:r>
        <w:t xml:space="preserve">Strong for collaborative planning </w:t>
      </w:r>
      <w:hyperlink r:id="rId10" w:tgtFrame="_blank" w:history="1">
        <w:r>
          <w:rPr>
            <w:rStyle w:val="max-w-15ch"/>
            <w:color w:val="0000FF"/>
            <w:u w:val="single"/>
          </w:rPr>
          <w:t>Gartner</w:t>
        </w:r>
      </w:hyperlink>
    </w:p>
    <w:p w14:paraId="787DCEC8" w14:textId="77777777" w:rsidR="00FB65FB" w:rsidRDefault="00FB65FB" w:rsidP="00FB65FB">
      <w:pPr>
        <w:pStyle w:val="NormalWeb"/>
        <w:numPr>
          <w:ilvl w:val="0"/>
          <w:numId w:val="6"/>
        </w:numPr>
      </w:pPr>
      <w:r>
        <w:rPr>
          <w:rStyle w:val="Strong"/>
        </w:rPr>
        <w:t>Pigment</w:t>
      </w:r>
    </w:p>
    <w:p w14:paraId="0D72C340" w14:textId="77777777" w:rsidR="00FB65FB" w:rsidRDefault="00FB65FB" w:rsidP="00FB65FB">
      <w:pPr>
        <w:pStyle w:val="NormalWeb"/>
        <w:numPr>
          <w:ilvl w:val="1"/>
          <w:numId w:val="6"/>
        </w:numPr>
      </w:pPr>
      <w:r>
        <w:t>Flexible business planning platform</w:t>
      </w:r>
    </w:p>
    <w:p w14:paraId="06B913A5" w14:textId="77777777" w:rsidR="00FB65FB" w:rsidRDefault="00FB65FB" w:rsidP="00FB65FB">
      <w:pPr>
        <w:pStyle w:val="NormalWeb"/>
        <w:numPr>
          <w:ilvl w:val="1"/>
          <w:numId w:val="6"/>
        </w:numPr>
      </w:pPr>
      <w:r>
        <w:t>Combines financial and operational planning</w:t>
      </w:r>
    </w:p>
    <w:p w14:paraId="0533468F" w14:textId="77777777" w:rsidR="00FB65FB" w:rsidRDefault="00FB65FB" w:rsidP="00FB65FB">
      <w:r>
        <w:pict w14:anchorId="49BC653B">
          <v:rect id="_x0000_i1028" style="width:0;height:1.5pt" o:hralign="center" o:hrstd="t" o:hr="t" fillcolor="#a0a0a0" stroked="f"/>
        </w:pict>
      </w:r>
    </w:p>
    <w:p w14:paraId="1B269679" w14:textId="77777777" w:rsidR="00FB65FB" w:rsidRDefault="00FB65FB" w:rsidP="00FB65FB">
      <w:pPr>
        <w:pStyle w:val="Heading2"/>
      </w:pPr>
      <w:r>
        <w:t>3. Spreadsheet-native (Excel/Google Sheets users)</w:t>
      </w:r>
    </w:p>
    <w:p w14:paraId="32674E1D" w14:textId="77777777" w:rsidR="00FB65FB" w:rsidRDefault="00FB65FB" w:rsidP="00FB65FB">
      <w:pPr>
        <w:pStyle w:val="NormalWeb"/>
      </w:pPr>
      <w:r>
        <w:t>Best if you want automation without leaving spreadsheets.</w:t>
      </w:r>
    </w:p>
    <w:p w14:paraId="402C842E" w14:textId="77777777" w:rsidR="00FB65FB" w:rsidRDefault="00FB65FB" w:rsidP="00FB65FB">
      <w:pPr>
        <w:pStyle w:val="NormalWeb"/>
        <w:numPr>
          <w:ilvl w:val="0"/>
          <w:numId w:val="7"/>
        </w:numPr>
      </w:pPr>
      <w:r>
        <w:rPr>
          <w:rStyle w:val="Strong"/>
        </w:rPr>
        <w:t>Cube</w:t>
      </w:r>
    </w:p>
    <w:p w14:paraId="06D7A3CB" w14:textId="77777777" w:rsidR="00FB65FB" w:rsidRDefault="00FB65FB" w:rsidP="00FB65FB">
      <w:pPr>
        <w:pStyle w:val="NormalWeb"/>
        <w:numPr>
          <w:ilvl w:val="1"/>
          <w:numId w:val="7"/>
        </w:numPr>
      </w:pPr>
      <w:r>
        <w:t>Connects Excel/Google Sheets to live business data</w:t>
      </w:r>
    </w:p>
    <w:p w14:paraId="19B35660" w14:textId="77777777" w:rsidR="00FB65FB" w:rsidRDefault="00FB65FB" w:rsidP="00FB65FB">
      <w:pPr>
        <w:pStyle w:val="NormalWeb"/>
        <w:numPr>
          <w:ilvl w:val="1"/>
          <w:numId w:val="7"/>
        </w:numPr>
      </w:pPr>
      <w:r>
        <w:t>Automates forecasting and scenario planning</w:t>
      </w:r>
    </w:p>
    <w:p w14:paraId="10055A20" w14:textId="77777777" w:rsidR="00FB65FB" w:rsidRDefault="00FB65FB" w:rsidP="00FB65FB">
      <w:pPr>
        <w:pStyle w:val="NormalWeb"/>
        <w:numPr>
          <w:ilvl w:val="1"/>
          <w:numId w:val="7"/>
        </w:numPr>
      </w:pPr>
      <w:r>
        <w:t xml:space="preserve">Popular for teams transitioning from manual models </w:t>
      </w:r>
      <w:hyperlink r:id="rId11" w:tgtFrame="_blank" w:history="1">
        <w:r>
          <w:rPr>
            <w:rStyle w:val="max-w-15ch"/>
            <w:color w:val="0000FF"/>
            <w:u w:val="single"/>
          </w:rPr>
          <w:t>golimelight.com</w:t>
        </w:r>
      </w:hyperlink>
    </w:p>
    <w:p w14:paraId="385F2869" w14:textId="77777777" w:rsidR="00FB65FB" w:rsidRDefault="00FB65FB" w:rsidP="00FB65FB">
      <w:pPr>
        <w:pStyle w:val="NormalWeb"/>
        <w:numPr>
          <w:ilvl w:val="0"/>
          <w:numId w:val="7"/>
        </w:numPr>
      </w:pPr>
      <w:r>
        <w:rPr>
          <w:rStyle w:val="Strong"/>
        </w:rPr>
        <w:t>Vena Solutions</w:t>
      </w:r>
    </w:p>
    <w:p w14:paraId="359E131F" w14:textId="77777777" w:rsidR="00FB65FB" w:rsidRDefault="00FB65FB" w:rsidP="00FB65FB">
      <w:pPr>
        <w:pStyle w:val="NormalWeb"/>
        <w:numPr>
          <w:ilvl w:val="1"/>
          <w:numId w:val="7"/>
        </w:numPr>
      </w:pPr>
      <w:r>
        <w:t>Excel interface with centralized database and workflow automation</w:t>
      </w:r>
    </w:p>
    <w:p w14:paraId="0C5050F9" w14:textId="77777777" w:rsidR="00FB65FB" w:rsidRDefault="00FB65FB" w:rsidP="00FB65FB">
      <w:pPr>
        <w:pStyle w:val="NormalWeb"/>
        <w:numPr>
          <w:ilvl w:val="1"/>
          <w:numId w:val="7"/>
        </w:numPr>
      </w:pPr>
      <w:r>
        <w:t xml:space="preserve">Strong audit trails and version control </w:t>
      </w:r>
      <w:hyperlink r:id="rId12" w:tgtFrame="_blank" w:history="1">
        <w:r>
          <w:rPr>
            <w:rStyle w:val="max-w-15ch"/>
            <w:color w:val="0000FF"/>
            <w:u w:val="single"/>
          </w:rPr>
          <w:t>cotocus.com</w:t>
        </w:r>
      </w:hyperlink>
    </w:p>
    <w:p w14:paraId="003F2997" w14:textId="77777777" w:rsidR="00FB65FB" w:rsidRDefault="00FB65FB" w:rsidP="00FB65FB">
      <w:pPr>
        <w:pStyle w:val="NormalWeb"/>
        <w:numPr>
          <w:ilvl w:val="0"/>
          <w:numId w:val="7"/>
        </w:numPr>
      </w:pPr>
      <w:r>
        <w:rPr>
          <w:rStyle w:val="Strong"/>
        </w:rPr>
        <w:t>Datarails</w:t>
      </w:r>
    </w:p>
    <w:p w14:paraId="122B4420" w14:textId="77777777" w:rsidR="00FB65FB" w:rsidRDefault="00FB65FB" w:rsidP="00FB65FB">
      <w:pPr>
        <w:pStyle w:val="NormalWeb"/>
        <w:numPr>
          <w:ilvl w:val="1"/>
          <w:numId w:val="7"/>
        </w:numPr>
      </w:pPr>
      <w:r>
        <w:t>AI-powered Excel automation</w:t>
      </w:r>
    </w:p>
    <w:p w14:paraId="20E130EE" w14:textId="77777777" w:rsidR="00FB65FB" w:rsidRDefault="00FB65FB" w:rsidP="00FB65FB">
      <w:pPr>
        <w:pStyle w:val="NormalWeb"/>
        <w:numPr>
          <w:ilvl w:val="1"/>
          <w:numId w:val="7"/>
        </w:numPr>
      </w:pPr>
      <w:r>
        <w:t xml:space="preserve">Fast implementation for SMEs </w:t>
      </w:r>
      <w:hyperlink r:id="rId13" w:tgtFrame="_blank" w:history="1">
        <w:r>
          <w:rPr>
            <w:rStyle w:val="max-w-15ch"/>
            <w:color w:val="0000FF"/>
            <w:u w:val="single"/>
          </w:rPr>
          <w:t>Datarails</w:t>
        </w:r>
      </w:hyperlink>
    </w:p>
    <w:p w14:paraId="7A1EF03B" w14:textId="77777777" w:rsidR="00FB65FB" w:rsidRDefault="00FB65FB" w:rsidP="00FB65FB">
      <w:r>
        <w:pict w14:anchorId="5B8457B5">
          <v:rect id="_x0000_i1029" style="width:0;height:1.5pt" o:hralign="center" o:hrstd="t" o:hr="t" fillcolor="#a0a0a0" stroked="f"/>
        </w:pict>
      </w:r>
    </w:p>
    <w:p w14:paraId="0FF30EAF" w14:textId="77777777" w:rsidR="00FB65FB" w:rsidRDefault="00FB65FB" w:rsidP="00FB65FB">
      <w:pPr>
        <w:pStyle w:val="Heading2"/>
      </w:pPr>
      <w:r>
        <w:t>4. Startup &amp; SMB-focused tools</w:t>
      </w:r>
    </w:p>
    <w:p w14:paraId="7A86FDCD" w14:textId="77777777" w:rsidR="00FB65FB" w:rsidRDefault="00FB65FB" w:rsidP="00FB65FB">
      <w:pPr>
        <w:pStyle w:val="NormalWeb"/>
      </w:pPr>
      <w:r>
        <w:t>Simpler, faster to deploy, and lower cost.</w:t>
      </w:r>
    </w:p>
    <w:p w14:paraId="27C3A473" w14:textId="77777777" w:rsidR="00FB65FB" w:rsidRDefault="00FB65FB" w:rsidP="00FB65FB">
      <w:pPr>
        <w:pStyle w:val="NormalWeb"/>
        <w:numPr>
          <w:ilvl w:val="0"/>
          <w:numId w:val="8"/>
        </w:numPr>
      </w:pPr>
      <w:r>
        <w:rPr>
          <w:rStyle w:val="Strong"/>
        </w:rPr>
        <w:t>Jirav</w:t>
      </w:r>
    </w:p>
    <w:p w14:paraId="178896BD" w14:textId="77777777" w:rsidR="00FB65FB" w:rsidRDefault="00FB65FB" w:rsidP="00FB65FB">
      <w:pPr>
        <w:pStyle w:val="NormalWeb"/>
        <w:numPr>
          <w:ilvl w:val="1"/>
          <w:numId w:val="8"/>
        </w:numPr>
      </w:pPr>
      <w:r>
        <w:t>Budgeting, forecasting, and KPI tracking</w:t>
      </w:r>
    </w:p>
    <w:p w14:paraId="6E0B84A8" w14:textId="77777777" w:rsidR="00FB65FB" w:rsidRDefault="00FB65FB" w:rsidP="00FB65FB">
      <w:pPr>
        <w:pStyle w:val="NormalWeb"/>
        <w:numPr>
          <w:ilvl w:val="1"/>
          <w:numId w:val="8"/>
        </w:numPr>
      </w:pPr>
      <w:r>
        <w:t>Easy integration with accounting tools</w:t>
      </w:r>
    </w:p>
    <w:p w14:paraId="4AED237B" w14:textId="77777777" w:rsidR="00FB65FB" w:rsidRDefault="00FB65FB" w:rsidP="00FB65FB">
      <w:pPr>
        <w:pStyle w:val="NormalWeb"/>
        <w:numPr>
          <w:ilvl w:val="0"/>
          <w:numId w:val="8"/>
        </w:numPr>
      </w:pPr>
      <w:r>
        <w:rPr>
          <w:rStyle w:val="Strong"/>
        </w:rPr>
        <w:t>Runway / Mosaic (emerging tools)</w:t>
      </w:r>
    </w:p>
    <w:p w14:paraId="067708AB" w14:textId="77777777" w:rsidR="00FB65FB" w:rsidRDefault="00FB65FB" w:rsidP="00FB65FB">
      <w:pPr>
        <w:pStyle w:val="NormalWeb"/>
        <w:numPr>
          <w:ilvl w:val="1"/>
          <w:numId w:val="8"/>
        </w:numPr>
      </w:pPr>
      <w:r>
        <w:t>Focus on SaaS metrics and financial modeling</w:t>
      </w:r>
    </w:p>
    <w:p w14:paraId="1F943993" w14:textId="77777777" w:rsidR="00FB65FB" w:rsidRDefault="00FB65FB" w:rsidP="00FB65FB">
      <w:pPr>
        <w:pStyle w:val="NormalWeb"/>
        <w:numPr>
          <w:ilvl w:val="1"/>
          <w:numId w:val="8"/>
        </w:numPr>
      </w:pPr>
      <w:r>
        <w:t>Lightweight and user-friendly</w:t>
      </w:r>
    </w:p>
    <w:p w14:paraId="147191C0" w14:textId="77777777" w:rsidR="00FB65FB" w:rsidRDefault="00FB65FB" w:rsidP="00FB65FB">
      <w:pPr>
        <w:pStyle w:val="NormalWeb"/>
        <w:numPr>
          <w:ilvl w:val="0"/>
          <w:numId w:val="8"/>
        </w:numPr>
      </w:pPr>
      <w:r>
        <w:rPr>
          <w:rStyle w:val="Strong"/>
        </w:rPr>
        <w:t>Coefficient (Google Sheets automation)</w:t>
      </w:r>
    </w:p>
    <w:p w14:paraId="63F121F4" w14:textId="77777777" w:rsidR="00FB65FB" w:rsidRDefault="00FB65FB" w:rsidP="00FB65FB">
      <w:pPr>
        <w:pStyle w:val="NormalWeb"/>
        <w:numPr>
          <w:ilvl w:val="1"/>
          <w:numId w:val="8"/>
        </w:numPr>
      </w:pPr>
      <w:r>
        <w:t xml:space="preserve">Automates data syncing and reporting inside spreadsheets </w:t>
      </w:r>
      <w:hyperlink r:id="rId14" w:tgtFrame="_blank" w:history="1">
        <w:r>
          <w:rPr>
            <w:rStyle w:val="max-w-15ch"/>
            <w:color w:val="0000FF"/>
            <w:u w:val="single"/>
          </w:rPr>
          <w:t>Coefficient</w:t>
        </w:r>
      </w:hyperlink>
    </w:p>
    <w:p w14:paraId="34B0781D" w14:textId="77777777" w:rsidR="00FB65FB" w:rsidRDefault="00FB65FB" w:rsidP="00FB65FB">
      <w:r>
        <w:pict w14:anchorId="7F259B55">
          <v:rect id="_x0000_i1030" style="width:0;height:1.5pt" o:hralign="center" o:hrstd="t" o:hr="t" fillcolor="#a0a0a0" stroked="f"/>
        </w:pict>
      </w:r>
    </w:p>
    <w:p w14:paraId="70FCCEA4" w14:textId="77777777" w:rsidR="00FB65FB" w:rsidRDefault="00FB65FB" w:rsidP="00FB65FB">
      <w:pPr>
        <w:pStyle w:val="Heading2"/>
      </w:pPr>
      <w:r>
        <w:t>5. ERP-integrated financial planning tools</w:t>
      </w:r>
    </w:p>
    <w:p w14:paraId="2D906F2D" w14:textId="77777777" w:rsidR="00FB65FB" w:rsidRDefault="00FB65FB" w:rsidP="00FB65FB">
      <w:pPr>
        <w:pStyle w:val="NormalWeb"/>
      </w:pPr>
      <w:r>
        <w:t>These combine financial planning with broader business operations.</w:t>
      </w:r>
    </w:p>
    <w:p w14:paraId="1905E618" w14:textId="77777777" w:rsidR="00FB65FB" w:rsidRDefault="00FB65FB" w:rsidP="00FB65FB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Microsoft Dynamics 365</w:t>
      </w:r>
    </w:p>
    <w:p w14:paraId="1258EAE8" w14:textId="77777777" w:rsidR="00FB65FB" w:rsidRDefault="00FB65FB" w:rsidP="00FB65FB">
      <w:pPr>
        <w:pStyle w:val="NormalWeb"/>
        <w:numPr>
          <w:ilvl w:val="0"/>
          <w:numId w:val="9"/>
        </w:numPr>
      </w:pPr>
      <w:r>
        <w:rPr>
          <w:rStyle w:val="Strong"/>
        </w:rPr>
        <w:t>SAP ERP systems</w:t>
      </w:r>
    </w:p>
    <w:p w14:paraId="783884FE" w14:textId="77777777" w:rsidR="00FB65FB" w:rsidRDefault="00FB65FB" w:rsidP="00FB65FB">
      <w:pPr>
        <w:pStyle w:val="NormalWeb"/>
      </w:pPr>
      <w:r>
        <w:t xml:space="preserve">They integrate finance with supply chain, HR, and CRM data, enabling end-to-end forecasting across the business. </w:t>
      </w:r>
      <w:hyperlink r:id="rId15" w:tgtFrame="_blank" w:history="1">
        <w:r>
          <w:rPr>
            <w:rStyle w:val="max-w-15ch"/>
            <w:color w:val="0000FF"/>
            <w:u w:val="single"/>
          </w:rPr>
          <w:t>TechRadar</w:t>
        </w:r>
      </w:hyperlink>
    </w:p>
    <w:p w14:paraId="2B5305C0" w14:textId="77777777" w:rsidR="00FB65FB" w:rsidRDefault="00FB65FB" w:rsidP="00FB65FB">
      <w:r>
        <w:pict w14:anchorId="60C51140">
          <v:rect id="_x0000_i1031" style="width:0;height:1.5pt" o:hralign="center" o:hrstd="t" o:hr="t" fillcolor="#a0a0a0" stroked="f"/>
        </w:pict>
      </w:r>
    </w:p>
    <w:p w14:paraId="2B106BCC" w14:textId="77777777" w:rsidR="00FB65FB" w:rsidRDefault="00FB65FB" w:rsidP="00FB65FB">
      <w:pPr>
        <w:pStyle w:val="Heading1"/>
      </w:pPr>
      <w:r>
        <w:rPr>
          <w:rFonts w:ascii="Segoe UI Emoji" w:hAnsi="Segoe UI Emoji" w:cs="Segoe UI Emoji"/>
        </w:rPr>
        <w:t>⚙</w:t>
      </w:r>
      <w:r>
        <w:t>️ Key features to look for</w:t>
      </w:r>
    </w:p>
    <w:p w14:paraId="30042ACE" w14:textId="77777777" w:rsidR="00FB65FB" w:rsidRDefault="00FB65FB" w:rsidP="00FB65FB">
      <w:pPr>
        <w:pStyle w:val="NormalWeb"/>
      </w:pPr>
      <w:r>
        <w:t>When choosing a tool, focus on:</w:t>
      </w:r>
    </w:p>
    <w:p w14:paraId="2AEAF56E" w14:textId="77777777" w:rsidR="00FB65FB" w:rsidRDefault="00FB65FB" w:rsidP="00FB65FB">
      <w:pPr>
        <w:pStyle w:val="NormalWeb"/>
        <w:numPr>
          <w:ilvl w:val="0"/>
          <w:numId w:val="10"/>
        </w:numPr>
      </w:pPr>
      <w:r>
        <w:rPr>
          <w:rStyle w:val="Strong"/>
        </w:rPr>
        <w:t>Automation level</w:t>
      </w:r>
      <w:r>
        <w:t xml:space="preserve"> (data import, reporting, consolidation)</w:t>
      </w:r>
    </w:p>
    <w:p w14:paraId="12D65993" w14:textId="77777777" w:rsidR="00FB65FB" w:rsidRDefault="00FB65FB" w:rsidP="00FB65FB">
      <w:pPr>
        <w:pStyle w:val="NormalWeb"/>
        <w:numPr>
          <w:ilvl w:val="0"/>
          <w:numId w:val="10"/>
        </w:numPr>
      </w:pPr>
      <w:r>
        <w:rPr>
          <w:rStyle w:val="Strong"/>
        </w:rPr>
        <w:t>Scenario modeling</w:t>
      </w:r>
      <w:r>
        <w:t xml:space="preserve"> (what-if analysis)</w:t>
      </w:r>
    </w:p>
    <w:p w14:paraId="4437235C" w14:textId="77777777" w:rsidR="00FB65FB" w:rsidRDefault="00FB65FB" w:rsidP="00FB65FB">
      <w:pPr>
        <w:pStyle w:val="NormalWeb"/>
        <w:numPr>
          <w:ilvl w:val="0"/>
          <w:numId w:val="10"/>
        </w:numPr>
      </w:pPr>
      <w:r>
        <w:rPr>
          <w:rStyle w:val="Strong"/>
        </w:rPr>
        <w:t>Integration capability</w:t>
      </w:r>
      <w:r>
        <w:t xml:space="preserve"> (ERP, CRM, HR systems)</w:t>
      </w:r>
    </w:p>
    <w:p w14:paraId="12545ACA" w14:textId="77777777" w:rsidR="00FB65FB" w:rsidRDefault="00FB65FB" w:rsidP="00FB65FB">
      <w:pPr>
        <w:pStyle w:val="NormalWeb"/>
        <w:numPr>
          <w:ilvl w:val="0"/>
          <w:numId w:val="10"/>
        </w:numPr>
      </w:pPr>
      <w:r>
        <w:rPr>
          <w:rStyle w:val="Strong"/>
        </w:rPr>
        <w:t>Ease of use</w:t>
      </w:r>
      <w:r>
        <w:t xml:space="preserve"> (Excel-like vs fully new system)</w:t>
      </w:r>
    </w:p>
    <w:p w14:paraId="492BAD1B" w14:textId="77777777" w:rsidR="00FB65FB" w:rsidRDefault="00FB65FB" w:rsidP="00FB65FB">
      <w:pPr>
        <w:pStyle w:val="NormalWeb"/>
        <w:numPr>
          <w:ilvl w:val="0"/>
          <w:numId w:val="10"/>
        </w:numPr>
      </w:pPr>
      <w:r>
        <w:rPr>
          <w:rStyle w:val="Strong"/>
        </w:rPr>
        <w:t>Scalability</w:t>
      </w:r>
      <w:r>
        <w:t xml:space="preserve"> (startup vs enterprise needs)</w:t>
      </w:r>
    </w:p>
    <w:p w14:paraId="2B9CC7B7" w14:textId="77777777" w:rsidR="00FB65FB" w:rsidRDefault="00FB65FB" w:rsidP="00FB65FB">
      <w:pPr>
        <w:pStyle w:val="NormalWeb"/>
      </w:pPr>
      <w:r>
        <w:t>A mismatch here is the biggest reason implementations fail.</w:t>
      </w:r>
    </w:p>
    <w:p w14:paraId="38A68854" w14:textId="77777777" w:rsidR="00FB65FB" w:rsidRDefault="00FB65FB" w:rsidP="00FB65FB">
      <w:r>
        <w:pict w14:anchorId="0333AA62">
          <v:rect id="_x0000_i1032" style="width:0;height:1.5pt" o:hralign="center" o:hrstd="t" o:hr="t" fillcolor="#a0a0a0" stroked="f"/>
        </w:pict>
      </w:r>
    </w:p>
    <w:p w14:paraId="67C8D7FA" w14:textId="77777777" w:rsidR="00FB65FB" w:rsidRDefault="00FB65FB" w:rsidP="00FB65FB">
      <w:pPr>
        <w:pStyle w:val="Heading1"/>
      </w:pPr>
      <w:r>
        <w:rPr>
          <w:rFonts w:ascii="Segoe UI Emoji" w:hAnsi="Segoe UI Emoji" w:cs="Segoe UI Emoji"/>
        </w:rPr>
        <w:t>🤖</w:t>
      </w:r>
      <w:r>
        <w:t xml:space="preserve"> Role of AI &amp; automation</w:t>
      </w:r>
    </w:p>
    <w:p w14:paraId="1F128D61" w14:textId="77777777" w:rsidR="00FB65FB" w:rsidRDefault="00FB65FB" w:rsidP="00FB65FB">
      <w:pPr>
        <w:pStyle w:val="NormalWeb"/>
      </w:pPr>
      <w:r>
        <w:t>Modern tools increasingly use:</w:t>
      </w:r>
    </w:p>
    <w:p w14:paraId="25C689DF" w14:textId="77777777" w:rsidR="00FB65FB" w:rsidRDefault="00FB65FB" w:rsidP="00FB65FB">
      <w:pPr>
        <w:pStyle w:val="NormalWeb"/>
        <w:numPr>
          <w:ilvl w:val="0"/>
          <w:numId w:val="11"/>
        </w:numPr>
      </w:pPr>
      <w:r>
        <w:t>Machine learning for forecasting accuracy</w:t>
      </w:r>
    </w:p>
    <w:p w14:paraId="4CA3FC5D" w14:textId="77777777" w:rsidR="00FB65FB" w:rsidRDefault="00FB65FB" w:rsidP="00FB65FB">
      <w:pPr>
        <w:pStyle w:val="NormalWeb"/>
        <w:numPr>
          <w:ilvl w:val="0"/>
          <w:numId w:val="11"/>
        </w:numPr>
      </w:pPr>
      <w:r>
        <w:t>Automated anomaly detection</w:t>
      </w:r>
    </w:p>
    <w:p w14:paraId="4A155925" w14:textId="77777777" w:rsidR="00FB65FB" w:rsidRDefault="00FB65FB" w:rsidP="00FB65FB">
      <w:pPr>
        <w:pStyle w:val="NormalWeb"/>
        <w:numPr>
          <w:ilvl w:val="0"/>
          <w:numId w:val="11"/>
        </w:numPr>
      </w:pPr>
      <w:r>
        <w:t>Driver-based planning (linking metrics to outcomes)</w:t>
      </w:r>
    </w:p>
    <w:p w14:paraId="3009C6B8" w14:textId="77777777" w:rsidR="00FB65FB" w:rsidRDefault="00FB65FB" w:rsidP="00FB65FB">
      <w:pPr>
        <w:pStyle w:val="NormalWeb"/>
      </w:pPr>
      <w:r>
        <w:t xml:space="preserve">Research shows machine learning can significantly improve forecasting when used correctly, especially with large datasets. </w:t>
      </w:r>
      <w:hyperlink r:id="rId16" w:tgtFrame="_blank" w:history="1">
        <w:r>
          <w:rPr>
            <w:rStyle w:val="max-w-15ch"/>
            <w:color w:val="0000FF"/>
            <w:u w:val="single"/>
          </w:rPr>
          <w:t>arXiv</w:t>
        </w:r>
      </w:hyperlink>
    </w:p>
    <w:p w14:paraId="0219585D" w14:textId="77777777" w:rsidR="00FB65FB" w:rsidRDefault="00FB65FB" w:rsidP="00FB65FB">
      <w:r>
        <w:pict w14:anchorId="701C14D1">
          <v:rect id="_x0000_i1033" style="width:0;height:1.5pt" o:hralign="center" o:hrstd="t" o:hr="t" fillcolor="#a0a0a0" stroked="f"/>
        </w:pict>
      </w:r>
    </w:p>
    <w:p w14:paraId="215FA142" w14:textId="77777777" w:rsidR="00FB65FB" w:rsidRDefault="00FB65FB" w:rsidP="00FB65FB">
      <w:pPr>
        <w:pStyle w:val="Heading1"/>
      </w:pPr>
      <w:r>
        <w:rPr>
          <w:rFonts w:ascii="Calibri Light" w:hAnsi="Calibri Light" w:cs="Calibri Light"/>
        </w:rPr>
        <w:t>🧩</w:t>
      </w:r>
      <w:r>
        <w:t xml:space="preserve"> How to choose the right tool (quick guide)</w:t>
      </w:r>
    </w:p>
    <w:p w14:paraId="6CBA20AA" w14:textId="77777777" w:rsidR="00FB65FB" w:rsidRDefault="00FB65FB" w:rsidP="00FB65FB">
      <w:pPr>
        <w:pStyle w:val="NormalWeb"/>
        <w:numPr>
          <w:ilvl w:val="0"/>
          <w:numId w:val="12"/>
        </w:numPr>
      </w:pPr>
      <w:r>
        <w:rPr>
          <w:rStyle w:val="Strong"/>
        </w:rPr>
        <w:t>&lt; $10M revenue</w:t>
      </w:r>
      <w:r>
        <w:t xml:space="preserve"> → Excel / Google Sheets + add-ons</w:t>
      </w:r>
    </w:p>
    <w:p w14:paraId="3B8419BC" w14:textId="77777777" w:rsidR="00FB65FB" w:rsidRDefault="00FB65FB" w:rsidP="00FB65FB">
      <w:pPr>
        <w:pStyle w:val="NormalWeb"/>
        <w:numPr>
          <w:ilvl w:val="0"/>
          <w:numId w:val="12"/>
        </w:numPr>
      </w:pPr>
      <w:r>
        <w:rPr>
          <w:rStyle w:val="Strong"/>
        </w:rPr>
        <w:t>$10M–$100M</w:t>
      </w:r>
      <w:r>
        <w:t xml:space="preserve"> → Cube, Datarails, Prophix</w:t>
      </w:r>
    </w:p>
    <w:p w14:paraId="55DC246D" w14:textId="77777777" w:rsidR="00FB65FB" w:rsidRDefault="00FB65FB" w:rsidP="00FB65FB">
      <w:pPr>
        <w:pStyle w:val="NormalWeb"/>
        <w:numPr>
          <w:ilvl w:val="0"/>
          <w:numId w:val="12"/>
        </w:numPr>
      </w:pPr>
      <w:r>
        <w:rPr>
          <w:rStyle w:val="Strong"/>
        </w:rPr>
        <w:t>$100M+ or complex org</w:t>
      </w:r>
      <w:r>
        <w:t xml:space="preserve"> → Anaplan, Adaptive, Planful</w:t>
      </w:r>
    </w:p>
    <w:p w14:paraId="796E4F59" w14:textId="77777777" w:rsidR="00FB65FB" w:rsidRDefault="00FB65FB" w:rsidP="00FB65FB">
      <w:pPr>
        <w:pStyle w:val="NormalWeb"/>
      </w:pPr>
      <w:r>
        <w:t xml:space="preserve">The right tool depends more on </w:t>
      </w:r>
      <w:r>
        <w:rPr>
          <w:rStyle w:val="Strong"/>
        </w:rPr>
        <w:t>complexity and collaboration needs</w:t>
      </w:r>
      <w:r>
        <w:t xml:space="preserve"> than company size alone. </w:t>
      </w:r>
      <w:hyperlink r:id="rId17" w:tgtFrame="_blank" w:history="1">
        <w:r>
          <w:rPr>
            <w:rStyle w:val="max-w-15ch"/>
            <w:color w:val="0000FF"/>
            <w:u w:val="single"/>
          </w:rPr>
          <w:t>Eagle Rock CFO</w:t>
        </w:r>
      </w:hyperlink>
    </w:p>
    <w:p w14:paraId="17E6FCCD" w14:textId="77777777" w:rsidR="00FB65FB" w:rsidRDefault="00FB65FB" w:rsidP="00FB65FB">
      <w:r>
        <w:pict w14:anchorId="00577E02">
          <v:rect id="_x0000_i1034" style="width:0;height:1.5pt" o:hralign="center" o:hrstd="t" o:hr="t" fillcolor="#a0a0a0" stroked="f"/>
        </w:pict>
      </w:r>
    </w:p>
    <w:p w14:paraId="137CF481" w14:textId="77777777" w:rsidR="00FB65FB" w:rsidRDefault="00FB65FB" w:rsidP="00FB65FB">
      <w:pPr>
        <w:pStyle w:val="Heading1"/>
      </w:pPr>
      <w:r>
        <w:rPr>
          <w:rFonts w:ascii="Segoe UI Emoji" w:hAnsi="Segoe UI Emoji" w:cs="Segoe UI Emoji"/>
        </w:rPr>
        <w:lastRenderedPageBreak/>
        <w:t>✔</w:t>
      </w:r>
      <w:r>
        <w:t>️ Bottom line</w:t>
      </w:r>
    </w:p>
    <w:p w14:paraId="3BBCBCE6" w14:textId="77777777" w:rsidR="00FB65FB" w:rsidRDefault="00FB65FB" w:rsidP="00FB65FB">
      <w:pPr>
        <w:pStyle w:val="NormalWeb"/>
        <w:numPr>
          <w:ilvl w:val="0"/>
          <w:numId w:val="13"/>
        </w:numPr>
      </w:pPr>
      <w:r>
        <w:t>Spreadsheets still work for simple cases</w:t>
      </w:r>
    </w:p>
    <w:p w14:paraId="52A79AB2" w14:textId="77777777" w:rsidR="00FB65FB" w:rsidRDefault="00FB65FB" w:rsidP="00FB65FB">
      <w:pPr>
        <w:pStyle w:val="NormalWeb"/>
        <w:numPr>
          <w:ilvl w:val="0"/>
          <w:numId w:val="13"/>
        </w:numPr>
      </w:pPr>
      <w:r>
        <w:t>FP&amp;A tools become essential when collaboration, scale, and accuracy matter</w:t>
      </w:r>
    </w:p>
    <w:p w14:paraId="02E68206" w14:textId="77777777" w:rsidR="00FB65FB" w:rsidRDefault="00FB65FB" w:rsidP="00FB65FB">
      <w:pPr>
        <w:pStyle w:val="NormalWeb"/>
        <w:numPr>
          <w:ilvl w:val="0"/>
          <w:numId w:val="13"/>
        </w:numPr>
      </w:pPr>
      <w:r>
        <w:t xml:space="preserve">The best solutions combine </w:t>
      </w:r>
      <w:r>
        <w:rPr>
          <w:rStyle w:val="Strong"/>
        </w:rPr>
        <w:t>automation + integration + scenario planning</w:t>
      </w:r>
    </w:p>
    <w:p w14:paraId="6016CE1C" w14:textId="77777777" w:rsidR="00FB65FB" w:rsidRDefault="00FB65FB" w:rsidP="00FB65FB">
      <w:r>
        <w:pict w14:anchorId="3789C24F">
          <v:rect id="_x0000_i1035" style="width:0;height:1.5pt" o:hralign="center" o:hrstd="t" o:hr="t" fillcolor="#a0a0a0" stroked="f"/>
        </w:pict>
      </w:r>
    </w:p>
    <w:p w14:paraId="65EDEF46" w14:textId="77777777" w:rsidR="00FB65FB" w:rsidRDefault="00FB65FB" w:rsidP="00FB65FB">
      <w:pPr>
        <w:pStyle w:val="NormalWeb"/>
      </w:pPr>
      <w:r>
        <w:t>If you want, tell me your company size, industry, or whether this is for personal vs corporate finance, and I can narrow it down to the best 2–3 tools for your exact situation.</w:t>
      </w:r>
    </w:p>
    <w:p w14:paraId="74013EDF" w14:textId="3501846E" w:rsidR="00FB65FB" w:rsidRDefault="00FB65FB" w:rsidP="00FB65FB">
      <w:r>
        <w:rPr>
          <w:noProof/>
        </w:rPr>
        <w:drawing>
          <wp:inline distT="0" distB="0" distL="0" distR="0" wp14:anchorId="3AF0114A" wp14:editId="5464AB03">
            <wp:extent cx="301625" cy="301625"/>
            <wp:effectExtent l="0" t="0" r="3175" b="3175"/>
            <wp:docPr id="3" name="Picture 3" descr="https://www.google.com/s2/favicons?domain=https://www.datarails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www.google.com/s2/favicons?domain=https://www.datarails.com&amp;sz=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5E72C" w14:textId="0A4A4C82" w:rsidR="00FB65FB" w:rsidRDefault="00FB65FB" w:rsidP="00FB65FB">
      <w:r>
        <w:rPr>
          <w:noProof/>
        </w:rPr>
        <w:drawing>
          <wp:inline distT="0" distB="0" distL="0" distR="0" wp14:anchorId="26D41BC7" wp14:editId="67357EB1">
            <wp:extent cx="301625" cy="301625"/>
            <wp:effectExtent l="0" t="0" r="3175" b="3175"/>
            <wp:docPr id="2" name="Picture 2" descr="https://www.google.com/s2/favicons?domain=https://rowzero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www.google.com/s2/favicons?domain=https://rowzero.com&amp;sz=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26E0F" w14:textId="30C1042F" w:rsidR="00FB65FB" w:rsidRDefault="00FB65FB" w:rsidP="00FB65FB">
      <w:r>
        <w:rPr>
          <w:noProof/>
        </w:rPr>
        <w:drawing>
          <wp:inline distT="0" distB="0" distL="0" distR="0" wp14:anchorId="323A573E" wp14:editId="5AB36F48">
            <wp:extent cx="301625" cy="301625"/>
            <wp:effectExtent l="0" t="0" r="3175" b="3175"/>
            <wp:docPr id="1" name="Picture 1" descr="https://www.google.com/s2/favicons?domain=https://www.prophix.com&amp;sz=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www.google.com/s2/favicons?domain=https://www.prophix.com&amp;sz=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FEA8" w14:textId="77777777" w:rsidR="00FB65FB" w:rsidRDefault="00FB65FB" w:rsidP="00FB65FB">
      <w:r>
        <w:t>Kaynaklar</w:t>
      </w:r>
    </w:p>
    <w:p w14:paraId="3D7A3844" w14:textId="77777777" w:rsidR="00FB65FB" w:rsidRDefault="00FB65FB" w:rsidP="00FB65FB">
      <w:r>
        <w:t>Is this conversation helpful so far?</w:t>
      </w:r>
    </w:p>
    <w:p w14:paraId="3CDA8739" w14:textId="77777777" w:rsidR="00F610C2" w:rsidRPr="00B435FB" w:rsidRDefault="00F610C2" w:rsidP="00B435FB">
      <w:bookmarkStart w:id="0" w:name="_GoBack"/>
      <w:bookmarkEnd w:id="0"/>
    </w:p>
    <w:sectPr w:rsidR="00F610C2" w:rsidRPr="00B435F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00984"/>
    <w:multiLevelType w:val="multilevel"/>
    <w:tmpl w:val="64E4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852"/>
    <w:multiLevelType w:val="multilevel"/>
    <w:tmpl w:val="E26C0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95988"/>
    <w:multiLevelType w:val="multilevel"/>
    <w:tmpl w:val="1980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33153"/>
    <w:multiLevelType w:val="multilevel"/>
    <w:tmpl w:val="E31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C286A"/>
    <w:multiLevelType w:val="multilevel"/>
    <w:tmpl w:val="6AA6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16DE9"/>
    <w:multiLevelType w:val="multilevel"/>
    <w:tmpl w:val="9A2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C271E"/>
    <w:multiLevelType w:val="multilevel"/>
    <w:tmpl w:val="B562E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10924"/>
    <w:multiLevelType w:val="multilevel"/>
    <w:tmpl w:val="8FF0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4A093B"/>
    <w:multiLevelType w:val="multilevel"/>
    <w:tmpl w:val="8AC0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8A082E"/>
    <w:multiLevelType w:val="multilevel"/>
    <w:tmpl w:val="0DCC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911DC3"/>
    <w:multiLevelType w:val="multilevel"/>
    <w:tmpl w:val="E9A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D4B83"/>
    <w:multiLevelType w:val="multilevel"/>
    <w:tmpl w:val="26CC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215F6E"/>
    <w:multiLevelType w:val="multilevel"/>
    <w:tmpl w:val="77FE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11"/>
  </w:num>
  <w:num w:numId="4">
    <w:abstractNumId w:val="2"/>
  </w:num>
  <w:num w:numId="5">
    <w:abstractNumId w:val="3"/>
  </w:num>
  <w:num w:numId="6">
    <w:abstractNumId w:val="8"/>
  </w:num>
  <w:num w:numId="7">
    <w:abstractNumId w:val="9"/>
  </w:num>
  <w:num w:numId="8">
    <w:abstractNumId w:val="6"/>
  </w:num>
  <w:num w:numId="9">
    <w:abstractNumId w:val="5"/>
  </w:num>
  <w:num w:numId="10">
    <w:abstractNumId w:val="12"/>
  </w:num>
  <w:num w:numId="11">
    <w:abstractNumId w:val="10"/>
  </w:num>
  <w:num w:numId="12">
    <w:abstractNumId w:val="4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0C2"/>
    <w:rsid w:val="00B435FB"/>
    <w:rsid w:val="00BE5C18"/>
    <w:rsid w:val="00F610C2"/>
    <w:rsid w:val="00FB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F2950F8-F2BF-4117-BA03-0564689F8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5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5F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E5C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5F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5C18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5C18"/>
    <w:rPr>
      <w:b/>
      <w:bCs/>
    </w:rPr>
  </w:style>
  <w:style w:type="character" w:customStyle="1" w:styleId="ms-1">
    <w:name w:val="ms-1"/>
    <w:basedOn w:val="DefaultParagraphFont"/>
    <w:rsid w:val="00BE5C18"/>
  </w:style>
  <w:style w:type="character" w:customStyle="1" w:styleId="max-w-15ch">
    <w:name w:val="max-w-[15ch]"/>
    <w:basedOn w:val="DefaultParagraphFont"/>
    <w:rsid w:val="00BE5C18"/>
  </w:style>
  <w:style w:type="character" w:customStyle="1" w:styleId="-me-1">
    <w:name w:val="-me-1"/>
    <w:basedOn w:val="DefaultParagraphFont"/>
    <w:rsid w:val="00BE5C18"/>
  </w:style>
  <w:style w:type="character" w:styleId="Hyperlink">
    <w:name w:val="Hyperlink"/>
    <w:basedOn w:val="DefaultParagraphFont"/>
    <w:uiPriority w:val="99"/>
    <w:semiHidden/>
    <w:unhideWhenUsed/>
    <w:rsid w:val="00BE5C18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B65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5F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5F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80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1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44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14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0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3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5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5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36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9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3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48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94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0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8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84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00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5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6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3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2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84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5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38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6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8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8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6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0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71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7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04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365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6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8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8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09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080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680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60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75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55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36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748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82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7908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6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290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273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1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44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853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efficient.io/finance-automation/fpa-software-tools?utm_source=chatgpt.com" TargetMode="External"/><Relationship Id="rId13" Type="http://schemas.openxmlformats.org/officeDocument/2006/relationships/hyperlink" Target="https://www.datarails.com/best-financial-planning-and-analysis-software/?utm_source=chatgpt.com" TargetMode="External"/><Relationship Id="rId18" Type="http://schemas.openxmlformats.org/officeDocument/2006/relationships/image" Target="media/image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www.datarails.com/best-financial-planning-and-analysis-software/?utm_source=chatgpt.com" TargetMode="External"/><Relationship Id="rId12" Type="http://schemas.openxmlformats.org/officeDocument/2006/relationships/hyperlink" Target="https://www.cotocus.com/blog/top-10-financial-planning-analysis-fpa-software-features-pros-cons-comparison/?utm_source=chatgpt.com" TargetMode="External"/><Relationship Id="rId17" Type="http://schemas.openxmlformats.org/officeDocument/2006/relationships/hyperlink" Target="https://www.eaglerockcfo.com/blog/fpa-growing-companies/fpa-tools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107.04851?utm_source=chatgpt.com" TargetMode="External"/><Relationship Id="rId20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rowzero.com/blog/best-financial-planning-and-analysis-tools?utm_source=chatgpt.com" TargetMode="External"/><Relationship Id="rId11" Type="http://schemas.openxmlformats.org/officeDocument/2006/relationships/hyperlink" Target="https://www.golimelight.com/financial-planning-analysis-fpa/best-fpa-software-tools?utm_source=chatgpt.com" TargetMode="External"/><Relationship Id="rId5" Type="http://schemas.openxmlformats.org/officeDocument/2006/relationships/hyperlink" Target="https://www.prophix.com/blog/17-best-fp-a-software-for-high-performing-fp-a-teams?utm_source=chatgpt.com" TargetMode="External"/><Relationship Id="rId15" Type="http://schemas.openxmlformats.org/officeDocument/2006/relationships/hyperlink" Target="https://www.techradar.com/best/best-erp-software?utm_source=chatgpt.com" TargetMode="External"/><Relationship Id="rId10" Type="http://schemas.openxmlformats.org/officeDocument/2006/relationships/hyperlink" Target="https://www.gartner.com/reviews/market/financial-planning-software?utm_source=chatgpt.com" TargetMode="External"/><Relationship Id="rId19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www.prophix.com/blog/17-best-fp-a-software-for-high-performing-fp-a-teams?utm_source=chatgpt.com" TargetMode="External"/><Relationship Id="rId14" Type="http://schemas.openxmlformats.org/officeDocument/2006/relationships/hyperlink" Target="https://coefficient.io/finance-automation/fpa-software-tools?utm_source=chatgpt.co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891</Words>
  <Characters>5084</Characters>
  <Application>Microsoft Office Word</Application>
  <DocSecurity>0</DocSecurity>
  <Lines>42</Lines>
  <Paragraphs>11</Paragraphs>
  <ScaleCrop>false</ScaleCrop>
  <Company>Dokuz Eylül Üniversitesi</Company>
  <LinksUpToDate>false</LinksUpToDate>
  <CharactersWithSpaces>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ömer aydin</dc:creator>
  <cp:keywords/>
  <dc:description/>
  <cp:lastModifiedBy>ömer aydin</cp:lastModifiedBy>
  <cp:revision>4</cp:revision>
  <dcterms:created xsi:type="dcterms:W3CDTF">2025-12-16T20:12:00Z</dcterms:created>
  <dcterms:modified xsi:type="dcterms:W3CDTF">2026-03-26T14:42:00Z</dcterms:modified>
</cp:coreProperties>
</file>