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21.png" ContentType="image/png"/>
  <Override PartName="/word/media/rId28.png" ContentType="image/png"/>
  <Override PartName="/word/media/rId14.png" ContentType="image/png"/>
  <Override PartName="/word/media/rId62.png" ContentType="image/png"/>
  <Override PartName="/word/media/rId56.png" ContentType="image/png"/>
  <Override PartName="/word/media/rId75.png" ContentType="image/png"/>
  <Override PartName="/word/media/rId69.png" ContentType="image/png"/>
  <Override PartName="/word/media/rId94.png" ContentType="image/png"/>
  <Override PartName="/word/media/rId102.png" ContentType="image/png"/>
  <Override PartName="/word/media/rId89.png" ContentType="image/png"/>
  <Override PartName="/word/media/rId128.png" ContentType="image/png"/>
  <Override PartName="/word/media/rId141.png" ContentType="image/png"/>
  <Override PartName="/word/media/rId123.png" ContentType="image/png"/>
  <Override PartName="/word/media/rId136.png" ContentType="image/png"/>
  <Override PartName="/word/media/rId156.png" ContentType="image/png"/>
  <Override PartName="/word/media/rId149.png" ContentType="image/png"/>
  <Override PartName="/word/media/rId166.png" ContentType="image/png"/>
  <Override PartName="/word/media/rId18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53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9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syntax for this model is shown below;</w:t>
      </w:r>
      <w:r>
        <w:t xml:space="preserve"> </w:t>
      </w:r>
      <w:hyperlink w:anchor="fig-diagram-popmode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visual representation.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empirical estimates from Lin &amp; Yao (2022) 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 (method bias / conceptual proximity)</w:t>
      </w:r>
      <w:r>
        <w:br/>
      </w:r>
      <w:r>
        <w:rPr>
          <w:rStyle w:val="VerbatimChar"/>
        </w:rPr>
        <w:t xml:space="preserve">  # cov = 0.30 × sqrt(1-0.84²) × sqrt(1-0.83²) = 0.0908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Range reported in Lin &amp; Yao (2022): 0.08 to 0.31</w:t>
      </w:r>
      <w:r>
        <w:br/>
      </w:r>
      <w:r>
        <w:rPr>
          <w:rStyle w:val="VerbatimChar"/>
        </w:rPr>
        <w:t xml:space="preserve">  # Conservative midpoint = 0.20 for all pairs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(standardised indicators) ─────────────</w:t>
      </w:r>
      <w:r>
        <w:br/>
      </w:r>
      <w:r>
        <w:rPr>
          <w:rStyle w:val="VerbatimChar"/>
        </w:rPr>
        <w:t xml:space="preserve">  Q5  ~~ 0.1536*Q5    # 1 − 0.92²</w:t>
      </w:r>
      <w:r>
        <w:br/>
      </w:r>
      <w:r>
        <w:rPr>
          <w:rStyle w:val="VerbatimChar"/>
        </w:rPr>
        <w:t xml:space="preserve">  Q6  ~~ 0.3439*Q6    # 1 − 0.81²</w:t>
      </w:r>
      <w:r>
        <w:br/>
      </w:r>
      <w:r>
        <w:rPr>
          <w:rStyle w:val="VerbatimChar"/>
        </w:rPr>
        <w:t xml:space="preserve">  Q7  ~~ 0.1164*Q7    # 1 − 0.94²</w:t>
      </w:r>
      <w:r>
        <w:br/>
      </w:r>
      <w:r>
        <w:rPr>
          <w:rStyle w:val="VerbatimChar"/>
        </w:rPr>
        <w:t xml:space="preserve">  Q11 ~~ 0.4671*Q11   # 1 − 0.73²</w:t>
      </w:r>
      <w:r>
        <w:br/>
      </w:r>
      <w:r>
        <w:rPr>
          <w:rStyle w:val="VerbatimChar"/>
        </w:rPr>
        <w:t xml:space="preserve">  Q19 ~~ 0.4375*Q19   # 1 − 0.75²</w:t>
      </w:r>
      <w:r>
        <w:br/>
      </w:r>
      <w:r>
        <w:rPr>
          <w:rStyle w:val="VerbatimChar"/>
        </w:rPr>
        <w:t xml:space="preserve">  Q26 ~~ 0.6031*Q26   # 1 − 0.63²</w:t>
      </w:r>
      <w:r>
        <w:br/>
      </w:r>
      <w:r>
        <w:rPr>
          <w:rStyle w:val="VerbatimChar"/>
        </w:rPr>
        <w:t xml:space="preserve">  Q3  ~~ 0.2944*Q3    # 1 − 0.84²</w:t>
      </w:r>
      <w:r>
        <w:br/>
      </w:r>
      <w:r>
        <w:rPr>
          <w:rStyle w:val="VerbatimChar"/>
        </w:rPr>
        <w:t xml:space="preserve">  Q4  ~~ 0.3111*Q4    # 1 − 0.83²</w:t>
      </w:r>
      <w:r>
        <w:br/>
      </w:r>
      <w:r>
        <w:rPr>
          <w:rStyle w:val="VerbatimChar"/>
        </w:rPr>
        <w:t xml:space="preserve">  Q10 ~~ 0.6031*Q10   # 1 − 0.63²</w:t>
      </w:r>
      <w:r>
        <w:br/>
      </w:r>
      <w:r>
        <w:rPr>
          <w:rStyle w:val="VerbatimChar"/>
        </w:rPr>
        <w:t xml:space="preserve">  Q15 ~~ 0.4959*Q15   # 1 − 0.71²</w:t>
      </w:r>
      <w:r>
        <w:br/>
      </w:r>
      <w:r>
        <w:rPr>
          <w:rStyle w:val="VerbatimChar"/>
        </w:rPr>
        <w:t xml:space="preserve">  Q16 ~~ 0.5376*Q16   # 1 − 0.68²</w:t>
      </w:r>
      <w:r>
        <w:br/>
      </w:r>
      <w:r>
        <w:rPr>
          <w:rStyle w:val="VerbatimChar"/>
        </w:rPr>
        <w:t xml:space="preserve">  Q17 ~~ 0.2079*Q17   # 1 − 0.89²</w:t>
      </w:r>
      <w:r>
        <w:br/>
      </w:r>
      <w:r>
        <w:rPr>
          <w:rStyle w:val="VerbatimChar"/>
        </w:rPr>
        <w:t xml:space="preserve">  Q18 ~~ 0.6279*Q18   # 1 − 0.61²</w:t>
      </w:r>
      <w:r>
        <w:br/>
      </w:r>
      <w:r>
        <w:rPr>
          <w:rStyle w:val="VerbatimChar"/>
        </w:rPr>
        <w:t xml:space="preserve">  Q20 ~~ 0.1164*Q20   # 1 − 0.94²</w:t>
      </w:r>
      <w:r>
        <w:br/>
      </w:r>
      <w:r>
        <w:rPr>
          <w:rStyle w:val="VerbatimChar"/>
        </w:rPr>
        <w:t xml:space="preserve">  Q21 ~~ 0.2079*Q21   # 1 − 0.89²</w:t>
      </w:r>
      <w:r>
        <w:br/>
      </w:r>
      <w:r>
        <w:rPr>
          <w:rStyle w:val="VerbatimChar"/>
        </w:rPr>
        <w:t xml:space="preserve">  Q22 ~~ 0.3916*Q22   # 1 − 0.78²</w:t>
      </w:r>
      <w:r>
        <w:br/>
      </w:r>
      <w:r>
        <w:rPr>
          <w:rStyle w:val="VerbatimChar"/>
        </w:rPr>
        <w:t xml:space="preserve">  Q8  ~~ 0.8631*Q8    # 1 − 0.37² — lowest loading; bridge item (betweenness=40.5)</w:t>
      </w:r>
      <w:r>
        <w:br/>
      </w:r>
      <w:r>
        <w:rPr>
          <w:rStyle w:val="VerbatimChar"/>
        </w:rPr>
        <w:t xml:space="preserve">  Q9  ~~ 0.7599*Q9    # 1 − 0.49²</w:t>
      </w:r>
      <w:r>
        <w:br/>
      </w:r>
      <w:r>
        <w:rPr>
          <w:rStyle w:val="VerbatimChar"/>
        </w:rPr>
        <w:t xml:space="preserve">  Q12 ~~ 0.3759*Q12   # 1 − 0.79²</w:t>
      </w:r>
      <w:r>
        <w:br/>
      </w:r>
      <w:r>
        <w:rPr>
          <w:rStyle w:val="VerbatimChar"/>
        </w:rPr>
        <w:t xml:space="preserve">  Q13 ~~ 0.3439*Q13   # 1 − 0.81²</w:t>
      </w:r>
      <w:r>
        <w:br/>
      </w:r>
      <w:r>
        <w:rPr>
          <w:rStyle w:val="VerbatimChar"/>
        </w:rPr>
        <w:t xml:space="preserve">  Q14 ~~ 0.4071*Q14   # 1 − 0.77²</w:t>
      </w:r>
      <w:r>
        <w:br/>
      </w:r>
      <w:r>
        <w:rPr>
          <w:rStyle w:val="VerbatimChar"/>
        </w:rPr>
        <w:t xml:space="preserve">  Q23 ~~ 0.4375*Q23   # 1 − 0.75²</w:t>
      </w:r>
      <w:r>
        <w:br/>
      </w:r>
      <w:r>
        <w:rPr>
          <w:rStyle w:val="VerbatimChar"/>
        </w:rPr>
        <w:t xml:space="preserve">  Q24 ~~ 0.5904*Q24   # 1 − 0.64²</w:t>
      </w:r>
      <w:r>
        <w:br/>
      </w:r>
      <w:r>
        <w:rPr>
          <w:rStyle w:val="VerbatimChar"/>
        </w:rPr>
        <w:t xml:space="preserve">  Q25 ~~ 0.4671*Q25   # 1 − 0.73²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Population Models</w:t>
        </w:r>
      </w:hyperlink>
    </w:p>
    <w:bookmarkEnd w:id="19"/>
    <w:bookmarkStart w:id="26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0.5328*Q5  + 0.5328*Q6  + 0.5328*Q7  +</w:t>
      </w:r>
      <w:r>
        <w:br/>
      </w:r>
      <w:r>
        <w:rPr>
          <w:rStyle w:val="VerbatimChar"/>
        </w:rPr>
        <w:t xml:space="preserve">                 0.5328*Q11 + 0.5328*Q19 + 0.5328*Q26</w:t>
      </w:r>
      <w:r>
        <w:br/>
      </w:r>
      <w:r>
        <w:br/>
      </w:r>
      <w:r>
        <w:rPr>
          <w:rStyle w:val="VerbatimChar"/>
        </w:rPr>
        <w:t xml:space="preserve">  physical    =~ 0.4758*Q3  + 0.4758*Q4  + 0.4758*Q10 +</w:t>
      </w:r>
      <w:r>
        <w:br/>
      </w:r>
      <w:r>
        <w:rPr>
          <w:rStyle w:val="VerbatimChar"/>
        </w:rPr>
        <w:t xml:space="preserve">                 0.4758*Q15 + 0.4758*Q16 + 0.4758*Q17  + 0.4758*Q18</w:t>
      </w:r>
      <w:r>
        <w:br/>
      </w:r>
      <w:r>
        <w:br/>
      </w:r>
      <w:r>
        <w:rPr>
          <w:rStyle w:val="VerbatimChar"/>
        </w:rPr>
        <w:t xml:space="preserve">  social      =~ 0.6017*Q20 + 0.6017*Q21 + 0.6017*Q22</w:t>
      </w:r>
      <w:r>
        <w:br/>
      </w:r>
      <w:r>
        <w:br/>
      </w:r>
      <w:r>
        <w:rPr>
          <w:rStyle w:val="VerbatimChar"/>
        </w:rPr>
        <w:t xml:space="preserve">  environment =~ 0.4832*Q8  + 0.4832*Q9  + 0.4832*Q12 + 0.4832*Q13 +</w:t>
      </w:r>
      <w:r>
        <w:br/>
      </w:r>
      <w:r>
        <w:rPr>
          <w:rStyle w:val="VerbatimChar"/>
        </w:rPr>
        <w:t xml:space="preserve">                 0.4832*Q14 + 0.4832*Q23  + 0.4832*Q24 + 0.4832*Q25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(1 − 0.4758²) = 0.2321</w:t>
      </w:r>
      <w:r>
        <w:br/>
      </w:r>
      <w:r>
        <w:rPr>
          <w:rStyle w:val="VerbatimChar"/>
        </w:rPr>
        <w:t xml:space="preserve">  Q4 ~~ 0.2321*Q3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0.30: upper bound of Lin &amp; Yao (2022) range — pessimistic scenario</w:t>
      </w:r>
      <w:r>
        <w:br/>
      </w:r>
      <w:r>
        <w:rPr>
          <w:rStyle w:val="VerbatimChar"/>
        </w:rPr>
        <w:t xml:space="preserve">  psycho      ~~ 1*psycho      + 0.3*physical + 0.3*social + 0.3*environment</w:t>
      </w:r>
      <w:r>
        <w:br/>
      </w:r>
      <w:r>
        <w:rPr>
          <w:rStyle w:val="VerbatimChar"/>
        </w:rPr>
        <w:t xml:space="preserve">  physical    ~~ 1*physical    + 0.3*social   + 0.3*environment</w:t>
      </w:r>
      <w:r>
        <w:br/>
      </w:r>
      <w:r>
        <w:rPr>
          <w:rStyle w:val="VerbatimChar"/>
        </w:rPr>
        <w:t xml:space="preserve">  social      ~~ 1*social      + 0.3*environment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0.7161*Q5    # Psychological: θ = 1 − 0.5328² = 0.7161</w:t>
      </w:r>
      <w:r>
        <w:br/>
      </w:r>
      <w:r>
        <w:rPr>
          <w:rStyle w:val="VerbatimChar"/>
        </w:rPr>
        <w:t xml:space="preserve">  Q6  ~~ 0.7161*Q6</w:t>
      </w:r>
      <w:r>
        <w:br/>
      </w:r>
      <w:r>
        <w:rPr>
          <w:rStyle w:val="VerbatimChar"/>
        </w:rPr>
        <w:t xml:space="preserve">  Q7  ~~ 0.7161*Q7</w:t>
      </w:r>
      <w:r>
        <w:br/>
      </w:r>
      <w:r>
        <w:rPr>
          <w:rStyle w:val="VerbatimChar"/>
        </w:rPr>
        <w:t xml:space="preserve">  Q11 ~~ 0.7161*Q11</w:t>
      </w:r>
      <w:r>
        <w:br/>
      </w:r>
      <w:r>
        <w:rPr>
          <w:rStyle w:val="VerbatimChar"/>
        </w:rPr>
        <w:t xml:space="preserve">  Q19 ~~ 0.7161*Q19</w:t>
      </w:r>
      <w:r>
        <w:br/>
      </w:r>
      <w:r>
        <w:rPr>
          <w:rStyle w:val="VerbatimChar"/>
        </w:rPr>
        <w:t xml:space="preserve">  Q26 ~~ 0.7161*Q26</w:t>
      </w:r>
      <w:r>
        <w:br/>
      </w:r>
      <w:r>
        <w:rPr>
          <w:rStyle w:val="VerbatimChar"/>
        </w:rPr>
        <w:t xml:space="preserve">  Q3  ~~ 0.7736*Q3    # Physical: θ = 1 − 0.4758² = 0.7736</w:t>
      </w:r>
      <w:r>
        <w:br/>
      </w:r>
      <w:r>
        <w:rPr>
          <w:rStyle w:val="VerbatimChar"/>
        </w:rPr>
        <w:t xml:space="preserve">  Q4  ~~ 0.7736*Q4</w:t>
      </w:r>
      <w:r>
        <w:br/>
      </w:r>
      <w:r>
        <w:rPr>
          <w:rStyle w:val="VerbatimChar"/>
        </w:rPr>
        <w:t xml:space="preserve">  Q10 ~~ 0.7736*Q10</w:t>
      </w:r>
      <w:r>
        <w:br/>
      </w:r>
      <w:r>
        <w:rPr>
          <w:rStyle w:val="VerbatimChar"/>
        </w:rPr>
        <w:t xml:space="preserve">  Q15 ~~ 0.7736*Q15</w:t>
      </w:r>
      <w:r>
        <w:br/>
      </w:r>
      <w:r>
        <w:rPr>
          <w:rStyle w:val="VerbatimChar"/>
        </w:rPr>
        <w:t xml:space="preserve">  Q16 ~~ 0.7736*Q16</w:t>
      </w:r>
      <w:r>
        <w:br/>
      </w:r>
      <w:r>
        <w:rPr>
          <w:rStyle w:val="VerbatimChar"/>
        </w:rPr>
        <w:t xml:space="preserve">  Q17 ~~ 0.7736*Q17</w:t>
      </w:r>
      <w:r>
        <w:br/>
      </w:r>
      <w:r>
        <w:rPr>
          <w:rStyle w:val="VerbatimChar"/>
        </w:rPr>
        <w:t xml:space="preserve">  Q18 ~~ 0.7736*Q18</w:t>
      </w:r>
      <w:r>
        <w:br/>
      </w:r>
      <w:r>
        <w:rPr>
          <w:rStyle w:val="VerbatimChar"/>
        </w:rPr>
        <w:t xml:space="preserve">  Q20 ~~ 0.6379*Q20   # Social: θ = 1 − 0.6017² = 0.6379</w:t>
      </w:r>
      <w:r>
        <w:br/>
      </w:r>
      <w:r>
        <w:rPr>
          <w:rStyle w:val="VerbatimChar"/>
        </w:rPr>
        <w:t xml:space="preserve">  Q21 ~~ 0.6379*Q21</w:t>
      </w:r>
      <w:r>
        <w:br/>
      </w:r>
      <w:r>
        <w:rPr>
          <w:rStyle w:val="VerbatimChar"/>
        </w:rPr>
        <w:t xml:space="preserve">  Q22 ~~ 0.6379*Q22</w:t>
      </w:r>
      <w:r>
        <w:br/>
      </w:r>
      <w:r>
        <w:rPr>
          <w:rStyle w:val="VerbatimChar"/>
        </w:rPr>
        <w:t xml:space="preserve">  Q8  ~~ 0.7665*Q8    # Environmental: θ = 1 − 0.4832² = 0.7665</w:t>
      </w:r>
      <w:r>
        <w:br/>
      </w:r>
      <w:r>
        <w:rPr>
          <w:rStyle w:val="VerbatimChar"/>
        </w:rPr>
        <w:t xml:space="preserve">  Q9  ~~ 0.7665*Q9</w:t>
      </w:r>
      <w:r>
        <w:br/>
      </w:r>
      <w:r>
        <w:rPr>
          <w:rStyle w:val="VerbatimChar"/>
        </w:rPr>
        <w:t xml:space="preserve">  Q12 ~~ 0.7665*Q12</w:t>
      </w:r>
      <w:r>
        <w:br/>
      </w:r>
      <w:r>
        <w:rPr>
          <w:rStyle w:val="VerbatimChar"/>
        </w:rPr>
        <w:t xml:space="preserve">  Q13 ~~ 0.7665*Q13</w:t>
      </w:r>
      <w:r>
        <w:br/>
      </w:r>
      <w:r>
        <w:rPr>
          <w:rStyle w:val="VerbatimChar"/>
        </w:rPr>
        <w:t xml:space="preserve">  Q14 ~~ 0.7665*Q14</w:t>
      </w:r>
      <w:r>
        <w:br/>
      </w:r>
      <w:r>
        <w:rPr>
          <w:rStyle w:val="VerbatimChar"/>
        </w:rPr>
        <w:t xml:space="preserve">  Q23 ~~ 0.7665*Q23</w:t>
      </w:r>
      <w:r>
        <w:br/>
      </w:r>
      <w:r>
        <w:rPr>
          <w:rStyle w:val="VerbatimChar"/>
        </w:rPr>
        <w:t xml:space="preserve">  Q24 ~~ 0.7665*Q24</w:t>
      </w:r>
      <w:r>
        <w:br/>
      </w:r>
      <w:r>
        <w:rPr>
          <w:rStyle w:val="VerbatimChar"/>
        </w:rPr>
        <w:t xml:space="preserve">  Q25 ~~ 0.7665*Q25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Population Models</w:t>
        </w:r>
      </w:hyperlink>
    </w:p>
    <w:bookmarkEnd w:id="26"/>
    <w:bookmarkStart w:id="33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0.7113*Q5  + 0.7113*Q6  + 0.7113*Q7  +</w:t>
      </w:r>
      <w:r>
        <w:br/>
      </w:r>
      <w:r>
        <w:rPr>
          <w:rStyle w:val="VerbatimChar"/>
        </w:rPr>
        <w:t xml:space="preserve">                 0.7113*Q11 + 0.7113*Q19 + 0.7113*Q26</w:t>
      </w:r>
      <w:r>
        <w:br/>
      </w:r>
      <w:r>
        <w:br/>
      </w:r>
      <w:r>
        <w:rPr>
          <w:rStyle w:val="VerbatimChar"/>
        </w:rPr>
        <w:t xml:space="preserve">  physical    =~ 0.6837*Q3  + 0.6837*Q4  + 0.6837*Q10 +</w:t>
      </w:r>
      <w:r>
        <w:br/>
      </w:r>
      <w:r>
        <w:rPr>
          <w:rStyle w:val="VerbatimChar"/>
        </w:rPr>
        <w:t xml:space="preserve">                 0.6837*Q15 + 0.6837*Q16 + 0.6837*Q17  + 0.6837*Q18</w:t>
      </w:r>
      <w:r>
        <w:br/>
      </w:r>
      <w:r>
        <w:br/>
      </w:r>
      <w:r>
        <w:rPr>
          <w:rStyle w:val="VerbatimChar"/>
        </w:rPr>
        <w:t xml:space="preserve">  social      =~ 0.7661*Q20 + 0.7661*Q21 + 0.7661*Q22</w:t>
      </w:r>
      <w:r>
        <w:br/>
      </w:r>
      <w:r>
        <w:br/>
      </w:r>
      <w:r>
        <w:rPr>
          <w:rStyle w:val="VerbatimChar"/>
        </w:rPr>
        <w:t xml:space="preserve">  environment =~ 0.6424*Q8  + 0.6424*Q9  + 0.6424*Q12 + 0.6424*Q13 +</w:t>
      </w:r>
      <w:r>
        <w:br/>
      </w:r>
      <w:r>
        <w:rPr>
          <w:rStyle w:val="VerbatimChar"/>
        </w:rPr>
        <w:t xml:space="preserve">                 0.6424*Q14 + 0.6424*Q23  + 0.6424*Q24 + 0.6424*Q25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(1 − 0.6837²) = 0.1598</w:t>
      </w:r>
      <w:r>
        <w:br/>
      </w:r>
      <w:r>
        <w:rPr>
          <w:rStyle w:val="VerbatimChar"/>
        </w:rPr>
        <w:t xml:space="preserve">  Q4 ~~ 0.1598*Q3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0.08: lower bound of Lin &amp; Yao (2022) range — optimistic scenario</w:t>
      </w:r>
      <w:r>
        <w:br/>
      </w:r>
      <w:r>
        <w:rPr>
          <w:rStyle w:val="VerbatimChar"/>
        </w:rPr>
        <w:t xml:space="preserve">  psycho      ~~ 1*psycho      + 0.08*physical + 0.08*social + 0.08*environment</w:t>
      </w:r>
      <w:r>
        <w:br/>
      </w:r>
      <w:r>
        <w:rPr>
          <w:rStyle w:val="VerbatimChar"/>
        </w:rPr>
        <w:t xml:space="preserve">  physical    ~~ 1*physical    + 0.08*social   + 0.08*environment</w:t>
      </w:r>
      <w:r>
        <w:br/>
      </w:r>
      <w:r>
        <w:rPr>
          <w:rStyle w:val="VerbatimChar"/>
        </w:rPr>
        <w:t xml:space="preserve">  social      ~~ 1*social      + 0.08*environment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0.4941*Q5    # Psychological: θ = 1 − 0.7113² = 0.4941</w:t>
      </w:r>
      <w:r>
        <w:br/>
      </w:r>
      <w:r>
        <w:rPr>
          <w:rStyle w:val="VerbatimChar"/>
        </w:rPr>
        <w:t xml:space="preserve">  Q6  ~~ 0.4941*Q6</w:t>
      </w:r>
      <w:r>
        <w:br/>
      </w:r>
      <w:r>
        <w:rPr>
          <w:rStyle w:val="VerbatimChar"/>
        </w:rPr>
        <w:t xml:space="preserve">  Q7  ~~ 0.4941*Q7</w:t>
      </w:r>
      <w:r>
        <w:br/>
      </w:r>
      <w:r>
        <w:rPr>
          <w:rStyle w:val="VerbatimChar"/>
        </w:rPr>
        <w:t xml:space="preserve">  Q11 ~~ 0.4941*Q11</w:t>
      </w:r>
      <w:r>
        <w:br/>
      </w:r>
      <w:r>
        <w:rPr>
          <w:rStyle w:val="VerbatimChar"/>
        </w:rPr>
        <w:t xml:space="preserve">  Q19 ~~ 0.4941*Q19</w:t>
      </w:r>
      <w:r>
        <w:br/>
      </w:r>
      <w:r>
        <w:rPr>
          <w:rStyle w:val="VerbatimChar"/>
        </w:rPr>
        <w:t xml:space="preserve">  Q26 ~~ 0.4941*Q26</w:t>
      </w:r>
      <w:r>
        <w:br/>
      </w:r>
      <w:r>
        <w:rPr>
          <w:rStyle w:val="VerbatimChar"/>
        </w:rPr>
        <w:t xml:space="preserve">  Q3  ~~ 0.5326*Q3    # Physical: θ = 1 − 0.6837² = 0.5326</w:t>
      </w:r>
      <w:r>
        <w:br/>
      </w:r>
      <w:r>
        <w:rPr>
          <w:rStyle w:val="VerbatimChar"/>
        </w:rPr>
        <w:t xml:space="preserve">  Q4  ~~ 0.5326*Q4</w:t>
      </w:r>
      <w:r>
        <w:br/>
      </w:r>
      <w:r>
        <w:rPr>
          <w:rStyle w:val="VerbatimChar"/>
        </w:rPr>
        <w:t xml:space="preserve">  Q10 ~~ 0.5326*Q10</w:t>
      </w:r>
      <w:r>
        <w:br/>
      </w:r>
      <w:r>
        <w:rPr>
          <w:rStyle w:val="VerbatimChar"/>
        </w:rPr>
        <w:t xml:space="preserve">  Q15 ~~ 0.5326*Q15</w:t>
      </w:r>
      <w:r>
        <w:br/>
      </w:r>
      <w:r>
        <w:rPr>
          <w:rStyle w:val="VerbatimChar"/>
        </w:rPr>
        <w:t xml:space="preserve">  Q16 ~~ 0.5326*Q16</w:t>
      </w:r>
      <w:r>
        <w:br/>
      </w:r>
      <w:r>
        <w:rPr>
          <w:rStyle w:val="VerbatimChar"/>
        </w:rPr>
        <w:t xml:space="preserve">  Q17 ~~ 0.5326*Q17</w:t>
      </w:r>
      <w:r>
        <w:br/>
      </w:r>
      <w:r>
        <w:rPr>
          <w:rStyle w:val="VerbatimChar"/>
        </w:rPr>
        <w:t xml:space="preserve">  Q18 ~~ 0.5326*Q18</w:t>
      </w:r>
      <w:r>
        <w:br/>
      </w:r>
      <w:r>
        <w:rPr>
          <w:rStyle w:val="VerbatimChar"/>
        </w:rPr>
        <w:t xml:space="preserve">  Q20 ~~ 0.4130*Q20   # Social: θ = 1 − 0.7661² = 0.4130</w:t>
      </w:r>
      <w:r>
        <w:br/>
      </w:r>
      <w:r>
        <w:rPr>
          <w:rStyle w:val="VerbatimChar"/>
        </w:rPr>
        <w:t xml:space="preserve">  Q21 ~~ 0.4130*Q21</w:t>
      </w:r>
      <w:r>
        <w:br/>
      </w:r>
      <w:r>
        <w:rPr>
          <w:rStyle w:val="VerbatimChar"/>
        </w:rPr>
        <w:t xml:space="preserve">  Q22 ~~ 0.4130*Q22</w:t>
      </w:r>
      <w:r>
        <w:br/>
      </w:r>
      <w:r>
        <w:rPr>
          <w:rStyle w:val="VerbatimChar"/>
        </w:rPr>
        <w:t xml:space="preserve">  Q8  ~~ 0.5873*Q8    # Environmental: θ = 1 − 0.6424² = 0.5873</w:t>
      </w:r>
      <w:r>
        <w:br/>
      </w:r>
      <w:r>
        <w:rPr>
          <w:rStyle w:val="VerbatimChar"/>
        </w:rPr>
        <w:t xml:space="preserve">  Q9  ~~ 0.5873*Q9</w:t>
      </w:r>
      <w:r>
        <w:br/>
      </w:r>
      <w:r>
        <w:rPr>
          <w:rStyle w:val="VerbatimChar"/>
        </w:rPr>
        <w:t xml:space="preserve">  Q12 ~~ 0.5873*Q12</w:t>
      </w:r>
      <w:r>
        <w:br/>
      </w:r>
      <w:r>
        <w:rPr>
          <w:rStyle w:val="VerbatimChar"/>
        </w:rPr>
        <w:t xml:space="preserve">  Q13 ~~ 0.5873*Q13</w:t>
      </w:r>
      <w:r>
        <w:br/>
      </w:r>
      <w:r>
        <w:rPr>
          <w:rStyle w:val="VerbatimChar"/>
        </w:rPr>
        <w:t xml:space="preserve">  Q14 ~~ 0.5873*Q14</w:t>
      </w:r>
      <w:r>
        <w:br/>
      </w:r>
      <w:r>
        <w:rPr>
          <w:rStyle w:val="VerbatimChar"/>
        </w:rPr>
        <w:t xml:space="preserve">  Q23 ~~ 0.5873*Q23</w:t>
      </w:r>
      <w:r>
        <w:br/>
      </w:r>
      <w:r>
        <w:rPr>
          <w:rStyle w:val="VerbatimChar"/>
        </w:rPr>
        <w:t xml:space="preserve">  Q24 ~~ 0.5873*Q24</w:t>
      </w:r>
      <w:r>
        <w:br/>
      </w:r>
      <w:r>
        <w:rPr>
          <w:rStyle w:val="VerbatimChar"/>
        </w:rPr>
        <w:t xml:space="preserve">  Q25 ~~ 0.5873*Q25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7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Population Models</w:t>
        </w:r>
      </w:hyperlink>
    </w:p>
    <w:bookmarkEnd w:id="33"/>
    <w:bookmarkStart w:id="40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 (with three cross-loadings) 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  +</w:t>
      </w:r>
      <w:r>
        <w:br/>
      </w:r>
      <w:r>
        <w:rPr>
          <w:rStyle w:val="VerbatimChar"/>
        </w:rPr>
        <w:t xml:space="preserve">                 0.55*Q8  +                             # cross-load (1)</w:t>
      </w:r>
      <w:r>
        <w:br/>
      </w:r>
      <w:r>
        <w:rPr>
          <w:rStyle w:val="VerbatimChar"/>
        </w:rPr>
        <w:t xml:space="preserve">                 0.21*Q9                                # cross-load (2)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 +</w:t>
      </w:r>
      <w:r>
        <w:br/>
      </w:r>
      <w:r>
        <w:rPr>
          <w:rStyle w:val="VerbatimChar"/>
        </w:rPr>
        <w:t xml:space="preserve">                 0.24*Q15                               # cross-load (3)</w:t>
      </w:r>
      <w:r>
        <w:br/>
      </w:r>
      <w:r>
        <w:br/>
      </w:r>
      <w:r>
        <w:rPr>
          <w:rStyle w:val="VerbatimChar"/>
        </w:rPr>
        <w:t xml:space="preserve">  # ── Residual covariance Q3~~Q4 (fixed in both P2 and analyzeModel) ────────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 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0.1536*Q5</w:t>
      </w:r>
      <w:r>
        <w:br/>
      </w:r>
      <w:r>
        <w:rPr>
          <w:rStyle w:val="VerbatimChar"/>
        </w:rPr>
        <w:t xml:space="preserve">  Q6  ~~ 0.3439*Q6</w:t>
      </w:r>
      <w:r>
        <w:br/>
      </w:r>
      <w:r>
        <w:rPr>
          <w:rStyle w:val="VerbatimChar"/>
        </w:rPr>
        <w:t xml:space="preserve">  Q7  ~~ 0.1164*Q7</w:t>
      </w:r>
      <w:r>
        <w:br/>
      </w:r>
      <w:r>
        <w:rPr>
          <w:rStyle w:val="VerbatimChar"/>
        </w:rPr>
        <w:t xml:space="preserve">  Q11 ~~ 0.4671*Q11</w:t>
      </w:r>
      <w:r>
        <w:br/>
      </w:r>
      <w:r>
        <w:rPr>
          <w:rStyle w:val="VerbatimChar"/>
        </w:rPr>
        <w:t xml:space="preserve">  Q19 ~~ 0.4375*Q19</w:t>
      </w:r>
      <w:r>
        <w:br/>
      </w:r>
      <w:r>
        <w:rPr>
          <w:rStyle w:val="VerbatimChar"/>
        </w:rPr>
        <w:t xml:space="preserve">  Q26 ~~ 0.6031*Q26</w:t>
      </w:r>
      <w:r>
        <w:br/>
      </w:r>
      <w:r>
        <w:rPr>
          <w:rStyle w:val="VerbatimChar"/>
        </w:rPr>
        <w:t xml:space="preserve">  Q3  ~~ 0.2944*Q3</w:t>
      </w:r>
      <w:r>
        <w:br/>
      </w:r>
      <w:r>
        <w:rPr>
          <w:rStyle w:val="VerbatimChar"/>
        </w:rPr>
        <w:t xml:space="preserve">  Q4  ~~ 0.3111*Q4</w:t>
      </w:r>
      <w:r>
        <w:br/>
      </w:r>
      <w:r>
        <w:rPr>
          <w:rStyle w:val="VerbatimChar"/>
        </w:rPr>
        <w:t xml:space="preserve">  Q10 ~~ 0.6031*Q10</w:t>
      </w:r>
      <w:r>
        <w:br/>
      </w:r>
      <w:r>
        <w:rPr>
          <w:rStyle w:val="VerbatimChar"/>
        </w:rPr>
        <w:t xml:space="preserve">  Q15 ~~ 0.3701*Q15   # UPDATED: was 0.4959 — cross-load on environment</w:t>
      </w:r>
      <w:r>
        <w:br/>
      </w:r>
      <w:r>
        <w:rPr>
          <w:rStyle w:val="VerbatimChar"/>
        </w:rPr>
        <w:t xml:space="preserve">  Q16 ~~ 0.5376*Q16</w:t>
      </w:r>
      <w:r>
        <w:br/>
      </w:r>
      <w:r>
        <w:rPr>
          <w:rStyle w:val="VerbatimChar"/>
        </w:rPr>
        <w:t xml:space="preserve">  Q17 ~~ 0.2079*Q17</w:t>
      </w:r>
      <w:r>
        <w:br/>
      </w:r>
      <w:r>
        <w:rPr>
          <w:rStyle w:val="VerbatimChar"/>
        </w:rPr>
        <w:t xml:space="preserve">  Q18 ~~ 0.6279*Q18</w:t>
      </w:r>
      <w:r>
        <w:br/>
      </w:r>
      <w:r>
        <w:rPr>
          <w:rStyle w:val="VerbatimChar"/>
        </w:rPr>
        <w:t xml:space="preserve">  Q20 ~~ 0.1164*Q20</w:t>
      </w:r>
      <w:r>
        <w:br/>
      </w:r>
      <w:r>
        <w:rPr>
          <w:rStyle w:val="VerbatimChar"/>
        </w:rPr>
        <w:t xml:space="preserve">  Q21 ~~ 0.2079*Q21</w:t>
      </w:r>
      <w:r>
        <w:br/>
      </w:r>
      <w:r>
        <w:rPr>
          <w:rStyle w:val="VerbatimChar"/>
        </w:rPr>
        <w:t xml:space="preserve">  Q22 ~~ 0.3916*Q22</w:t>
      </w:r>
      <w:r>
        <w:br/>
      </w:r>
      <w:r>
        <w:rPr>
          <w:rStyle w:val="VerbatimChar"/>
        </w:rPr>
        <w:t xml:space="preserve">  Q8  ~~ 0.4792*Q8    # UPDATED: was 0.8631 — cross-load on psycho</w:t>
      </w:r>
      <w:r>
        <w:br/>
      </w:r>
      <w:r>
        <w:rPr>
          <w:rStyle w:val="VerbatimChar"/>
        </w:rPr>
        <w:t xml:space="preserve">  Q9  ~~ 0.6746*Q9    # UPDATED: was 0.7599 — cross-load on psycho</w:t>
      </w:r>
      <w:r>
        <w:br/>
      </w:r>
      <w:r>
        <w:rPr>
          <w:rStyle w:val="VerbatimChar"/>
        </w:rPr>
        <w:t xml:space="preserve">  Q12 ~~ 0.3759*Q12</w:t>
      </w:r>
      <w:r>
        <w:br/>
      </w:r>
      <w:r>
        <w:rPr>
          <w:rStyle w:val="VerbatimChar"/>
        </w:rPr>
        <w:t xml:space="preserve">  Q13 ~~ 0.3439*Q13</w:t>
      </w:r>
      <w:r>
        <w:br/>
      </w:r>
      <w:r>
        <w:rPr>
          <w:rStyle w:val="VerbatimChar"/>
        </w:rPr>
        <w:t xml:space="preserve">  Q14 ~~ 0.4071*Q14</w:t>
      </w:r>
      <w:r>
        <w:br/>
      </w:r>
      <w:r>
        <w:rPr>
          <w:rStyle w:val="VerbatimChar"/>
        </w:rPr>
        <w:t xml:space="preserve">  Q23 ~~ 0.4375*Q23</w:t>
      </w:r>
      <w:r>
        <w:br/>
      </w:r>
      <w:r>
        <w:rPr>
          <w:rStyle w:val="VerbatimChar"/>
        </w:rPr>
        <w:t xml:space="preserve">  Q24 ~~ 0.5904*Q24</w:t>
      </w:r>
      <w:r>
        <w:br/>
      </w:r>
      <w:r>
        <w:rPr>
          <w:rStyle w:val="VerbatimChar"/>
        </w:rPr>
        <w:t xml:space="preserve">  Q25 ~~ 0.4671*Q25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Population Models</w:t>
        </w:r>
      </w:hyperlink>
    </w:p>
    <w:bookmarkEnd w:id="40"/>
    <w:bookmarkStart w:id="45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Population Models</w:t>
        </w:r>
      </w:hyperlink>
    </w:p>
    <w:bookmarkEnd w:id="45"/>
    <w:bookmarkStart w:id="52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freely estimated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Q5  + Q6  + Q7  + Q11 + Q19 + Q26</w:t>
      </w:r>
      <w:r>
        <w:br/>
      </w:r>
      <w:r>
        <w:rPr>
          <w:rStyle w:val="VerbatimChar"/>
        </w:rPr>
        <w:t xml:space="preserve">  physical    =~ Q3  + Q4  + Q10 + Q15 + Q16 + Q17 + Q18</w:t>
      </w:r>
      <w:r>
        <w:br/>
      </w:r>
      <w:r>
        <w:rPr>
          <w:rStyle w:val="VerbatimChar"/>
        </w:rPr>
        <w:t xml:space="preserve">  social      =~ Q20 + Q21 + Q22</w:t>
      </w:r>
      <w:r>
        <w:br/>
      </w:r>
      <w:r>
        <w:rPr>
          <w:rStyle w:val="VerbatimChar"/>
        </w:rPr>
        <w:t xml:space="preserve">  environment =~ Q8  + Q9  + Q12 + Q13 + Q14 + Q23 + Q24 + Q25</w:t>
      </w:r>
      <w:r>
        <w:br/>
      </w:r>
      <w:r>
        <w:br/>
      </w:r>
      <w:r>
        <w:rPr>
          <w:rStyle w:val="VerbatimChar"/>
        </w:rPr>
        <w:t xml:space="preserve">  # ── Factor variances (=1) and free interfactor correlations ───────────────</w:t>
      </w:r>
      <w:r>
        <w:br/>
      </w:r>
      <w:r>
        <w:rPr>
          <w:rStyle w:val="VerbatimChar"/>
        </w:rPr>
        <w:t xml:space="preserve">  psycho      ~~ 1*psycho      + physical + social + environment</w:t>
      </w:r>
      <w:r>
        <w:br/>
      </w:r>
      <w:r>
        <w:rPr>
          <w:rStyle w:val="VerbatimChar"/>
        </w:rPr>
        <w:t xml:space="preserve">  physical    ~~ 1*physical    + social   + environment</w:t>
      </w:r>
      <w:r>
        <w:br/>
      </w:r>
      <w:r>
        <w:rPr>
          <w:rStyle w:val="VerbatimChar"/>
        </w:rPr>
        <w:t xml:space="preserve">  social      ~~ 1*social      + 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covariance Q3~~Q4: freely estimated ──────────────────────────</w:t>
      </w:r>
      <w:r>
        <w:br/>
      </w:r>
      <w:r>
        <w:rPr>
          <w:rStyle w:val="VerbatimChar"/>
        </w:rPr>
        <w:t xml:space="preserve">  Q4 ~~ Q3</w:t>
      </w:r>
      <w:r>
        <w:br/>
      </w:r>
      <w:r>
        <w:br/>
      </w:r>
      <w:r>
        <w:rPr>
          <w:rStyle w:val="VerbatimChar"/>
        </w:rPr>
        <w:t xml:space="preserve">  # ── Residual variances: freely estimated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Q5;  Q6  ~~ Q6;  Q7  ~~ Q7</w:t>
      </w:r>
      <w:r>
        <w:br/>
      </w:r>
      <w:r>
        <w:rPr>
          <w:rStyle w:val="VerbatimChar"/>
        </w:rPr>
        <w:t xml:space="preserve">  Q11 ~~ Q11; Q19 ~~ Q19; Q26 ~~ Q26</w:t>
      </w:r>
      <w:r>
        <w:br/>
      </w:r>
      <w:r>
        <w:rPr>
          <w:rStyle w:val="VerbatimChar"/>
        </w:rPr>
        <w:t xml:space="preserve">  Q3  ~~ Q3;  Q4  ~~ Q4;  Q10 ~~ Q10</w:t>
      </w:r>
      <w:r>
        <w:br/>
      </w:r>
      <w:r>
        <w:rPr>
          <w:rStyle w:val="VerbatimChar"/>
        </w:rPr>
        <w:t xml:space="preserve">  Q15 ~~ Q15; Q16 ~~ Q16; Q17 ~~ Q17; Q18 ~~ Q18</w:t>
      </w:r>
      <w:r>
        <w:br/>
      </w:r>
      <w:r>
        <w:rPr>
          <w:rStyle w:val="VerbatimChar"/>
        </w:rPr>
        <w:t xml:space="preserve">  Q20 ~~ Q20; Q21 ~~ Q21; Q22 ~~ Q22</w:t>
      </w:r>
      <w:r>
        <w:br/>
      </w:r>
      <w:r>
        <w:rPr>
          <w:rStyle w:val="VerbatimChar"/>
        </w:rPr>
        <w:t xml:space="preserve">  Q8  ~~ Q8;  Q9  ~~ Q9;  Q12 ~~ Q12; Q13 ~~ Q13</w:t>
      </w:r>
      <w:r>
        <w:br/>
      </w:r>
      <w:r>
        <w:rPr>
          <w:rStyle w:val="VerbatimChar"/>
        </w:rPr>
        <w:t xml:space="preserve">  Q14 ~~ Q14; Q23 ~~ Q23; Q24 ~~ Q24; Q25 ~~ 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Population Models</w:t>
        </w:r>
      </w:hyperlink>
    </w:p>
    <w:bookmarkEnd w:id="52"/>
    <w:bookmarkEnd w:id="53"/>
    <w:bookmarkStart w:id="88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5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 (with std.lv = TRUE):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5"/>
    <w:bookmarkStart w:id="68" w:name="sec-apriori"/>
    <w:p>
      <w:pPr>
        <w:pStyle w:val="Heading3"/>
      </w:pPr>
      <w:r>
        <w:t xml:space="preserve">3.2 A Priori: How Many Observations?</w:t>
      </w:r>
    </w:p>
    <w:bookmarkStart w:id="61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0.612500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0.736203</w:t>
      </w:r>
      <w:r>
        <w:br/>
      </w:r>
      <w:r>
        <w:rPr>
          <w:rStyle w:val="VerbatimChar"/>
        </w:rPr>
        <w:t xml:space="preserve"> GFI                       0.951437</w:t>
      </w:r>
      <w:r>
        <w:br/>
      </w:r>
      <w:r>
        <w:rPr>
          <w:rStyle w:val="VerbatimChar"/>
        </w:rPr>
        <w:t xml:space="preserve"> AGFI                      0.940535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100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60.63750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0.198392</w:t>
      </w:r>
      <w:r>
        <w:br/>
      </w:r>
      <w:r>
        <w:rPr>
          <w:rStyle w:val="VerbatimChar"/>
        </w:rPr>
        <w:t xml:space="preserve"> Power (1 - Beta)          0.801608</w:t>
      </w:r>
      <w:r>
        <w:br/>
      </w:r>
      <w:r>
        <w:rPr>
          <w:rStyle w:val="VerbatimChar"/>
        </w:rPr>
        <w:t xml:space="preserve"> Implied Alpha/Beta Ratio  0.252026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61"/>
    <w:bookmarkStart w:id="67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0.578978</w:t>
      </w:r>
      <w:r>
        <w:br/>
      </w:r>
      <w:r>
        <w:rPr>
          <w:rStyle w:val="VerbatimChar"/>
        </w:rPr>
        <w:t xml:space="preserve"> RMSEA                     0.048612</w:t>
      </w:r>
      <w:r>
        <w:br/>
      </w:r>
      <w:r>
        <w:rPr>
          <w:rStyle w:val="VerbatimChar"/>
        </w:rPr>
        <w:t xml:space="preserve"> Mc                        0.748646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106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60.79267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0.196821</w:t>
      </w:r>
      <w:r>
        <w:br/>
      </w:r>
      <w:r>
        <w:rPr>
          <w:rStyle w:val="VerbatimChar"/>
        </w:rPr>
        <w:t xml:space="preserve"> Power (1 - Beta)          0.803179</w:t>
      </w:r>
      <w:r>
        <w:br/>
      </w:r>
      <w:r>
        <w:rPr>
          <w:rStyle w:val="VerbatimChar"/>
        </w:rPr>
        <w:t xml:space="preserve"> Implied Alpha/Beta Ratio  0.254037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6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</w:t>
      </w:r>
    </w:p>
    <w:bookmarkEnd w:id="67"/>
    <w:bookmarkEnd w:id="68"/>
    <w:bookmarkStart w:id="81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4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3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4"/>
    <w:bookmarkStart w:id="80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80"/>
    <w:bookmarkEnd w:id="81"/>
    <w:bookmarkStart w:id="87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103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3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7"/>
    <w:bookmarkEnd w:id="88"/>
    <w:bookmarkStart w:id="122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1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1"/>
    <w:bookmarkStart w:id="109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9"/>
    <w:bookmarkStart w:id="114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4"/>
    <w:bookmarkStart w:id="121" w:name="recovering-population-parameters"/>
    <w:p>
      <w:pPr>
        <w:pStyle w:val="Heading3"/>
      </w:pPr>
      <w:r>
        <w:t xml:space="preserve">4.4 Recovering population parameters</w:t>
      </w:r>
    </w:p>
    <w:bookmarkStart w:id="117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7"/>
    <w:bookmarkStart w:id="120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9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20"/>
    <w:bookmarkEnd w:id="121"/>
    <w:bookmarkEnd w:id="122"/>
    <w:bookmarkStart w:id="165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5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7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5"/>
    <w:bookmarkStart w:id="148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8"/>
    <w:bookmarkStart w:id="164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(</w:t>
      </w:r>
      <m:oMath>
        <m:r>
          <m:t>N</m:t>
        </m:r>
        <m:r>
          <m:rPr>
            <m:sty m:val="p"/>
          </m:rPr>
          <m:t>=</m:t>
        </m:r>
        <m:r>
          <m:t>330</m:t>
        </m:r>
      </m:oMath>
      <w:r>
        <w:t xml:space="preserve"> </w:t>
      </w:r>
      <w:r>
        <w:t xml:space="preserve">under the naive</w:t>
      </w:r>
      <w:r>
        <w:t xml:space="preserve"> </w:t>
      </w:r>
      <w:r>
        <w:t xml:space="preserve">population) —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12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</w:tr>
          </w:tbl>
          <w:bookmarkEnd w:id="15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5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3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2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3"/>
    <w:bookmarkEnd w:id="164"/>
    <w:bookmarkEnd w:id="165"/>
    <w:bookmarkStart w:id="187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3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2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3"/>
    <w:bookmarkStart w:id="186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Three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0.612500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0.736203    </w:t>
      </w:r>
      <w:r>
        <w:br/>
      </w:r>
      <w:r>
        <w:rPr>
          <w:rStyle w:val="VerbatimChar"/>
        </w:rPr>
        <w:t xml:space="preserve"> GFI                      0.951437    </w:t>
      </w:r>
      <w:r>
        <w:br/>
      </w:r>
      <w:r>
        <w:rPr>
          <w:rStyle w:val="VerbatimChar"/>
        </w:rPr>
        <w:t xml:space="preserve"> AGFI                     0.940535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640.6750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3.070697e-47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1.628295e+45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179"/>
    <w:bookmarkStart w:id="185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0.578978    </w:t>
      </w:r>
      <w:r>
        <w:br/>
      </w:r>
      <w:r>
        <w:rPr>
          <w:rStyle w:val="VerbatimChar"/>
        </w:rPr>
        <w:t xml:space="preserve"> RMSEA                    0.048612    </w:t>
      </w:r>
      <w:r>
        <w:br/>
      </w:r>
      <w:r>
        <w:rPr>
          <w:rStyle w:val="VerbatimChar"/>
        </w:rPr>
        <w:t xml:space="preserve"> SRMR                     0.066543    </w:t>
      </w:r>
      <w:r>
        <w:br/>
      </w:r>
      <w:r>
        <w:rPr>
          <w:rStyle w:val="VerbatimChar"/>
        </w:rPr>
        <w:t xml:space="preserve"> Mc                       0.748646    </w:t>
      </w:r>
      <w:r>
        <w:br/>
      </w:r>
      <w:r>
        <w:rPr>
          <w:rStyle w:val="VerbatimChar"/>
        </w:rPr>
        <w:t xml:space="preserve"> GFI                      0.953973    </w:t>
      </w:r>
      <w:r>
        <w:br/>
      </w:r>
      <w:r>
        <w:rPr>
          <w:rStyle w:val="VerbatimChar"/>
        </w:rPr>
        <w:t xml:space="preserve"> AGFI                     0.943640    </w:t>
      </w:r>
      <w:r>
        <w:br/>
      </w:r>
      <w:r>
        <w:rPr>
          <w:rStyle w:val="VerbatimChar"/>
        </w:rPr>
        <w:t xml:space="preserve"> CFI                      0.959955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605.6108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1.868864e-43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2.675422e+41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4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misspecification.</w:t>
      </w:r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5"/>
    <w:bookmarkEnd w:id="186"/>
    <w:bookmarkEnd w:id="187"/>
    <w:bookmarkStart w:id="229" w:name="references"/>
    <w:p>
      <w:pPr>
        <w:pStyle w:val="Heading2"/>
      </w:pPr>
      <w:r>
        <w:t xml:space="preserve">References</w:t>
      </w:r>
    </w:p>
    <w:bookmarkStart w:id="228" w:name="refs"/>
    <w:bookmarkStart w:id="189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88">
        <w:r>
          <w:rPr>
            <w:rStyle w:val="Hyperlink"/>
          </w:rPr>
          <w:t xml:space="preserve">https://doi.org/10.1145/3685235.3685238</w:t>
        </w:r>
      </w:hyperlink>
    </w:p>
    <w:bookmarkEnd w:id="189"/>
    <w:bookmarkStart w:id="191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0">
        <w:r>
          <w:rPr>
            <w:rStyle w:val="Hyperlink"/>
          </w:rPr>
          <w:t xml:space="preserve">https://doi.org/10.3758/s13428-024-02396-2</w:t>
        </w:r>
      </w:hyperlink>
    </w:p>
    <w:bookmarkEnd w:id="191"/>
    <w:bookmarkStart w:id="192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2"/>
    <w:bookmarkStart w:id="194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https://doi.org/10.3758/s13428-024-02507-z</w:t>
        </w:r>
      </w:hyperlink>
    </w:p>
    <w:bookmarkEnd w:id="194"/>
    <w:bookmarkStart w:id="196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https://doi.org/10.3758/s13428-020-01479-0/Published</w:t>
        </w:r>
      </w:hyperlink>
    </w:p>
    <w:bookmarkEnd w:id="196"/>
    <w:bookmarkStart w:id="198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7">
        <w:r>
          <w:rPr>
            <w:rStyle w:val="Hyperlink"/>
          </w:rPr>
          <w:t xml:space="preserve">https://doi.org/10.1037/met0000423</w:t>
        </w:r>
      </w:hyperlink>
    </w:p>
    <w:bookmarkEnd w:id="198"/>
    <w:bookmarkStart w:id="200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199">
        <w:r>
          <w:rPr>
            <w:rStyle w:val="Hyperlink"/>
          </w:rPr>
          <w:t xml:space="preserve">https://doi.org/10.4236/psych.2018.98126</w:t>
        </w:r>
      </w:hyperlink>
    </w:p>
    <w:bookmarkEnd w:id="200"/>
    <w:bookmarkStart w:id="202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https://doi.org/10.1037/met0000684</w:t>
        </w:r>
      </w:hyperlink>
    </w:p>
    <w:bookmarkEnd w:id="202"/>
    <w:bookmarkStart w:id="204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3">
        <w:r>
          <w:rPr>
            <w:rStyle w:val="Hyperlink"/>
          </w:rPr>
          <w:t xml:space="preserve">https://doi.org/10.1037/pas0001122</w:t>
        </w:r>
      </w:hyperlink>
    </w:p>
    <w:bookmarkEnd w:id="204"/>
    <w:bookmarkStart w:id="206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5">
        <w:r>
          <w:rPr>
            <w:rStyle w:val="Hyperlink"/>
          </w:rPr>
          <w:t xml:space="preserve">https://doi.org/10.1037/1082-989X.1.2.130</w:t>
        </w:r>
      </w:hyperlink>
    </w:p>
    <w:bookmarkEnd w:id="206"/>
    <w:bookmarkStart w:id="208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7">
        <w:r>
          <w:rPr>
            <w:rStyle w:val="Hyperlink"/>
          </w:rPr>
          <w:t xml:space="preserve">https://doi.org/10.1037/met0000425</w:t>
        </w:r>
      </w:hyperlink>
    </w:p>
    <w:bookmarkEnd w:id="208"/>
    <w:bookmarkStart w:id="210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09">
        <w:r>
          <w:rPr>
            <w:rStyle w:val="Hyperlink"/>
          </w:rPr>
          <w:t xml:space="preserve">https://doi.org/10.3758/s13428-023-02254-7</w:t>
        </w:r>
      </w:hyperlink>
    </w:p>
    <w:bookmarkEnd w:id="210"/>
    <w:bookmarkStart w:id="212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1">
        <w:r>
          <w:rPr>
            <w:rStyle w:val="Hyperlink"/>
          </w:rPr>
          <w:t xml:space="preserve">https://doi.org/10.1007/s11136-025-04115-6</w:t>
        </w:r>
      </w:hyperlink>
    </w:p>
    <w:bookmarkEnd w:id="212"/>
    <w:bookmarkStart w:id="214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3">
        <w:r>
          <w:rPr>
            <w:rStyle w:val="Hyperlink"/>
          </w:rPr>
          <w:t xml:space="preserve">https://doi.org/10.1207/S15328007SEM0904_8</w:t>
        </w:r>
      </w:hyperlink>
    </w:p>
    <w:bookmarkEnd w:id="214"/>
    <w:bookmarkStart w:id="216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https://CRAN.R-project.org/package=simsem</w:t>
        </w:r>
      </w:hyperlink>
    </w:p>
    <w:bookmarkEnd w:id="216"/>
    <w:bookmarkStart w:id="218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7">
        <w:r>
          <w:rPr>
            <w:rStyle w:val="Hyperlink"/>
          </w:rPr>
          <w:t xml:space="preserve">https://doi.org/10.1590/1982-7849rac2022210085.en</w:t>
        </w:r>
      </w:hyperlink>
    </w:p>
    <w:bookmarkEnd w:id="218"/>
    <w:bookmarkStart w:id="220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19">
        <w:r>
          <w:rPr>
            <w:rStyle w:val="Hyperlink"/>
          </w:rPr>
          <w:t xml:space="preserve">https://doi.org/10.1177/0165025413515169</w:t>
        </w:r>
      </w:hyperlink>
    </w:p>
    <w:bookmarkEnd w:id="220"/>
    <w:bookmarkStart w:id="222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1">
        <w:r>
          <w:rPr>
            <w:rStyle w:val="Hyperlink"/>
          </w:rPr>
          <w:t xml:space="preserve">https://doi.org/10.31234/osf.io/4n3uk</w:t>
        </w:r>
      </w:hyperlink>
    </w:p>
    <w:bookmarkEnd w:id="222"/>
    <w:bookmarkStart w:id="224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3">
        <w:r>
          <w:rPr>
            <w:rStyle w:val="Hyperlink"/>
          </w:rPr>
          <w:t xml:space="preserve">https://doi.org/10.1177/2515245920918253</w:t>
        </w:r>
      </w:hyperlink>
    </w:p>
    <w:bookmarkEnd w:id="224"/>
    <w:bookmarkStart w:id="226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5">
        <w:r>
          <w:rPr>
            <w:rStyle w:val="Hyperlink"/>
          </w:rPr>
          <w:t xml:space="preserve">https://doi.org/10.1177/0013164413495237</w:t>
        </w:r>
      </w:hyperlink>
    </w:p>
    <w:bookmarkEnd w:id="226"/>
    <w:bookmarkStart w:id="227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89" Target="media/rId89.png" /><Relationship Type="http://schemas.openxmlformats.org/officeDocument/2006/relationships/image" Id="rId128" Target="media/rId128.png" /><Relationship Type="http://schemas.openxmlformats.org/officeDocument/2006/relationships/image" Id="rId141" Target="media/rId141.png" /><Relationship Type="http://schemas.openxmlformats.org/officeDocument/2006/relationships/image" Id="rId123" Target="media/rId123.png" /><Relationship Type="http://schemas.openxmlformats.org/officeDocument/2006/relationships/image" Id="rId136" Target="media/rId136.png" /><Relationship Type="http://schemas.openxmlformats.org/officeDocument/2006/relationships/image" Id="rId156" Target="media/rId15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80" Target="media/rId180.png" /><Relationship Type="http://schemas.openxmlformats.org/officeDocument/2006/relationships/image" Id="rId174" Target="media/rId174.png" /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2026-09-22T18:12:25Z</dcterms:created>
  <dcterms:modified xsi:type="dcterms:W3CDTF">2026-09-22T18:12:25Z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2026-09-22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