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Specification Document: AI-Powered Trading System for MetaTrader 4 (MT4) &amp; Java AI Server</w:t>
      </w:r>
    </w:p>
    <w:p>
      <w:pPr>
        <w:pStyle w:val="Heading2"/>
      </w:pPr>
      <w:r>
        <w:t>1. Overview</w:t>
      </w:r>
    </w:p>
    <w:p>
      <w:r>
        <w:t>This document defines the technical specifications for the AI-powered trading system, which integrates MetaTrader 4 (MT4) with a Java-based AI trading server via ZeroMQ. The system enables automated trading based on AI-generated signals.</w:t>
      </w:r>
    </w:p>
    <w:p>
      <w:pPr>
        <w:pStyle w:val="Heading3"/>
      </w:pPr>
      <w:r>
        <w:t>1.1 Objective</w:t>
      </w:r>
    </w:p>
    <w:p>
      <w:r>
        <w:t>• Automate trading using AI-based market predictions.</w:t>
        <w:br/>
        <w:t>• Provide seamless communication between MT4 and the AI trading server.</w:t>
        <w:br/>
        <w:t>• Improve trade execution efficiency using ZeroMQ.</w:t>
      </w:r>
    </w:p>
    <w:p>
      <w:pPr>
        <w:pStyle w:val="Heading3"/>
      </w:pPr>
      <w:r>
        <w:t>1.2 Scope</w:t>
      </w:r>
    </w:p>
    <w:p>
      <w:r>
        <w:t>• Real-time market data exchange between MT4 and the AI server.</w:t>
        <w:br/>
        <w:t>• AI-based prediction models using LSTM and reinforcement learning.</w:t>
        <w:br/>
        <w:t>• Secure and optimized trade execution in MT4.</w:t>
      </w:r>
    </w:p>
    <w:p>
      <w:pPr>
        <w:pStyle w:val="Heading2"/>
      </w:pPr>
      <w:r>
        <w:t>2. System Components</w:t>
      </w:r>
    </w:p>
    <w:p>
      <w:pPr>
        <w:pStyle w:val="Heading3"/>
      </w:pPr>
      <w:r>
        <w:t>2.1 MetaTrader 4 (MT4) Expert Advisor (EA)</w:t>
      </w:r>
    </w:p>
    <w:p>
      <w:r>
        <w:t>• Language: MQL4</w:t>
        <w:br/>
        <w:t>• Functionality:</w:t>
        <w:br/>
        <w:t xml:space="preserve">  - Collects market data (OHLC, Volume, Spread, etc.).</w:t>
        <w:br/>
        <w:t xml:space="preserve">  - Sends data to the AI Trading Server via ZeroMQ.</w:t>
        <w:br/>
        <w:t xml:space="preserve">  - Receives AI-generated trade signals.</w:t>
        <w:br/>
        <w:t xml:space="preserve">  - Executes trades automatically.</w:t>
      </w:r>
    </w:p>
    <w:p>
      <w:pPr>
        <w:pStyle w:val="Heading3"/>
      </w:pPr>
      <w:r>
        <w:t>2.2 Java AI Trading Server</w:t>
      </w:r>
    </w:p>
    <w:p>
      <w:r>
        <w:t>• Language: Java</w:t>
        <w:br/>
        <w:t>• Dependencies:</w:t>
        <w:br/>
        <w:t xml:space="preserve">  - ZeroMQ (JeroMQ) for communication.</w:t>
        <w:br/>
        <w:t xml:space="preserve">  - Deep Java Library (DJL) for deep learning models.</w:t>
        <w:br/>
        <w:t xml:space="preserve">  - RL4J (DeepLearning4J) for reinforcement learning.</w:t>
        <w:br/>
        <w:t>• Functionality:</w:t>
        <w:br/>
        <w:t xml:space="preserve">  - Listens for market data from MT4.</w:t>
        <w:br/>
        <w:t xml:space="preserve">  - Uses an LSTM model to predict price trends.</w:t>
        <w:br/>
        <w:t xml:space="preserve">  - Uses reinforcement learning to optimize trading strategies.</w:t>
        <w:br/>
        <w:t xml:space="preserve">  - Sends BUY/SELL signals back to MT4.</w:t>
      </w:r>
    </w:p>
    <w:p>
      <w:pPr>
        <w:pStyle w:val="Heading2"/>
      </w:pPr>
      <w:r>
        <w:t>3. Functional Requirements</w:t>
      </w:r>
    </w:p>
    <w:p>
      <w:r>
        <w:t>3.1 Market Data Processing</w:t>
        <w:br/>
        <w:t>• The MT4 EA must send the following market data to the AI server:</w:t>
        <w:br/>
        <w:t xml:space="preserve">  - Symbol</w:t>
        <w:br/>
        <w:t xml:space="preserve">  - Open Price</w:t>
        <w:br/>
        <w:t xml:space="preserve">  - High Price</w:t>
        <w:br/>
        <w:t xml:space="preserve">  - Low Price</w:t>
        <w:br/>
        <w:t xml:space="preserve">  - Close Price</w:t>
        <w:br/>
        <w:t xml:space="preserve">  - Volume</w:t>
      </w:r>
    </w:p>
    <w:p>
      <w:r>
        <w:t>3.2 AI Signal Generation</w:t>
        <w:br/>
        <w:t>• The AI server must:</w:t>
        <w:br/>
        <w:t xml:space="preserve">  - Analyze the received market data.</w:t>
        <w:br/>
        <w:t xml:space="preserve">  - Predict BUY or SELL trade signals using LSTM.</w:t>
        <w:br/>
        <w:t xml:space="preserve">  - Optimize trade decisions using reinforcement learning.</w:t>
        <w:br/>
        <w:t xml:space="preserve">  - Respond with a JSON message containing the trading signal.</w:t>
      </w:r>
    </w:p>
    <w:p>
      <w:r>
        <w:t>3.3 Trade Execution</w:t>
        <w:br/>
        <w:t>• The MT4 EA must:</w:t>
        <w:br/>
        <w:t xml:space="preserve">  - Receive AI-generated trade signals.</w:t>
        <w:br/>
        <w:t xml:space="preserve">  - Execute BUY or SELL orders based on received signals.</w:t>
        <w:br/>
        <w:t xml:space="preserve">  - Implement Stop-Loss and Take-Profit mechanisms.</w:t>
      </w:r>
    </w:p>
    <w:p>
      <w:pPr>
        <w:pStyle w:val="Heading2"/>
      </w:pPr>
      <w:r>
        <w:t>4. Non-Functional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Requirement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Performance</w:t>
            </w:r>
          </w:p>
        </w:tc>
        <w:tc>
          <w:tcPr>
            <w:tcW w:type="dxa" w:w="4320"/>
          </w:tcPr>
          <w:p>
            <w:r>
              <w:t>System must process and execute trades within 1 second.</w:t>
            </w:r>
          </w:p>
        </w:tc>
      </w:tr>
      <w:tr>
        <w:tc>
          <w:tcPr>
            <w:tcW w:type="dxa" w:w="4320"/>
          </w:tcPr>
          <w:p>
            <w:r>
              <w:t>Scalability</w:t>
            </w:r>
          </w:p>
        </w:tc>
        <w:tc>
          <w:tcPr>
            <w:tcW w:type="dxa" w:w="4320"/>
          </w:tcPr>
          <w:p>
            <w:r>
              <w:t>Must support multiple currency pairs and multiple trading accounts.</w:t>
            </w:r>
          </w:p>
        </w:tc>
      </w:tr>
      <w:tr>
        <w:tc>
          <w:tcPr>
            <w:tcW w:type="dxa" w:w="4320"/>
          </w:tcPr>
          <w:p>
            <w:r>
              <w:t>Security</w:t>
            </w:r>
          </w:p>
        </w:tc>
        <w:tc>
          <w:tcPr>
            <w:tcW w:type="dxa" w:w="4320"/>
          </w:tcPr>
          <w:p>
            <w:r>
              <w:t>Ensure encrypted communication between MT4 and AI Server.</w:t>
            </w:r>
          </w:p>
        </w:tc>
      </w:tr>
      <w:tr>
        <w:tc>
          <w:tcPr>
            <w:tcW w:type="dxa" w:w="4320"/>
          </w:tcPr>
          <w:p>
            <w:r>
              <w:t>Fault Tolerance</w:t>
            </w:r>
          </w:p>
        </w:tc>
        <w:tc>
          <w:tcPr>
            <w:tcW w:type="dxa" w:w="4320"/>
          </w:tcPr>
          <w:p>
            <w:r>
              <w:t>System should recover gracefully from network failures.</w:t>
            </w:r>
          </w:p>
        </w:tc>
      </w:tr>
      <w:tr>
        <w:tc>
          <w:tcPr>
            <w:tcW w:type="dxa" w:w="4320"/>
          </w:tcPr>
          <w:p>
            <w:r>
              <w:t>Logging &amp; Monitoring</w:t>
            </w:r>
          </w:p>
        </w:tc>
        <w:tc>
          <w:tcPr>
            <w:tcW w:type="dxa" w:w="4320"/>
          </w:tcPr>
          <w:p>
            <w:r>
              <w:t>Store logs of all trades, signals, and errors for debugging.</w:t>
            </w:r>
          </w:p>
        </w:tc>
      </w:tr>
    </w:tbl>
    <w:p>
      <w:pPr>
        <w:pStyle w:val="Heading2"/>
      </w:pPr>
      <w:r>
        <w:t>5. Data Exchange Format</w:t>
      </w:r>
    </w:p>
    <w:p>
      <w:r>
        <w:t>Market Data Sent from MT4 to AI Server:</w:t>
        <w:br/>
        <w:t>{</w:t>
        <w:br/>
        <w:t xml:space="preserve">  "Symbol": "EURUSD",</w:t>
        <w:br/>
        <w:t xml:space="preserve">  "Open": 1.1050,</w:t>
        <w:br/>
        <w:t xml:space="preserve">  "High": 1.1070,</w:t>
        <w:br/>
        <w:t xml:space="preserve">  "Low": 1.1030,</w:t>
        <w:br/>
        <w:t xml:space="preserve">  "Close": 1.1060,</w:t>
        <w:br/>
        <w:t xml:space="preserve">  "Volume": 100000</w:t>
        <w:br/>
        <w:t>}</w:t>
      </w:r>
    </w:p>
    <w:p>
      <w:r>
        <w:t>AI Server Response (Trade Signal):</w:t>
        <w:br/>
        <w:t>{</w:t>
        <w:br/>
        <w:t xml:space="preserve">  "signal": "BUY"</w:t>
        <w:br/>
        <w:t>}</w:t>
      </w:r>
    </w:p>
    <w:p>
      <w:pPr>
        <w:pStyle w:val="Heading2"/>
      </w:pPr>
      <w:r>
        <w:t>6. System Constraints</w:t>
      </w:r>
    </w:p>
    <w:p>
      <w:r>
        <w:t>• MT4 must be running continuously for real-time trading.</w:t>
        <w:br/>
        <w:t>• AI Server must be online to process market data and return signals.</w:t>
        <w:br/>
        <w:t>• ZeroMQ connection must be stable to avoid trade execution delays.</w:t>
      </w:r>
    </w:p>
    <w:p>
      <w:pPr>
        <w:pStyle w:val="Heading2"/>
      </w:pPr>
      <w:r>
        <w:t>7. Error Handling &amp; Debugging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Error</w:t>
            </w:r>
          </w:p>
        </w:tc>
        <w:tc>
          <w:tcPr>
            <w:tcW w:type="dxa" w:w="4320"/>
          </w:tcPr>
          <w:p>
            <w:r>
              <w:t>Solution</w:t>
            </w:r>
          </w:p>
        </w:tc>
      </w:tr>
      <w:tr>
        <w:tc>
          <w:tcPr>
            <w:tcW w:type="dxa" w:w="4320"/>
          </w:tcPr>
          <w:p>
            <w:r>
              <w:t>libzmq.dll not found</w:t>
            </w:r>
          </w:p>
        </w:tc>
        <w:tc>
          <w:tcPr>
            <w:tcW w:type="dxa" w:w="4320"/>
          </w:tcPr>
          <w:p>
            <w:r>
              <w:t>Ensure libzmq.dll is in MQL4/Libraries/, then restart MT4.</w:t>
            </w:r>
          </w:p>
        </w:tc>
      </w:tr>
      <w:tr>
        <w:tc>
          <w:tcPr>
            <w:tcW w:type="dxa" w:w="4320"/>
          </w:tcPr>
          <w:p>
            <w:r>
              <w:t>No response from AI Server</w:t>
            </w:r>
          </w:p>
        </w:tc>
        <w:tc>
          <w:tcPr>
            <w:tcW w:type="dxa" w:w="4320"/>
          </w:tcPr>
          <w:p>
            <w:r>
              <w:t>Verify Java server is running with mvn exec:java.</w:t>
            </w:r>
          </w:p>
        </w:tc>
      </w:tr>
      <w:tr>
        <w:tc>
          <w:tcPr>
            <w:tcW w:type="dxa" w:w="4320"/>
          </w:tcPr>
          <w:p>
            <w:r>
              <w:t>Invalid JSON Format</w:t>
            </w:r>
          </w:p>
        </w:tc>
        <w:tc>
          <w:tcPr>
            <w:tcW w:type="dxa" w:w="4320"/>
          </w:tcPr>
          <w:p>
            <w:r>
              <w:t>Check Java server logs to ensure correct response format.</w:t>
            </w:r>
          </w:p>
        </w:tc>
      </w:tr>
    </w:tbl>
    <w:p>
      <w:pPr>
        <w:pStyle w:val="Heading2"/>
      </w:pPr>
      <w:r>
        <w:t>8. Future Enhancements</w:t>
      </w:r>
    </w:p>
    <w:p>
      <w:r>
        <w:t>✅ Add AI-based Stop-Loss &amp; Take-Profit optimization</w:t>
        <w:br/>
        <w:t>✅ Enable multi-symbol trading</w:t>
        <w:br/>
        <w:t>✅ Deploy AI models on cloud servers for live trading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