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3t8sero5qqd6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HW 2. Constructing clonal lineages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this assignment is to reconstruct clonal lineages for an antibody repertoire taken after a seasonal flu vaccination and analyze their properties. To complete the assignment, follow the instructions: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repertoire file</w:t>
        </w:r>
      </w:hyperlink>
      <w:r w:rsidDel="00000000" w:rsidR="00000000" w:rsidRPr="00000000">
        <w:rPr>
          <w:rtl w:val="0"/>
        </w:rPr>
        <w:t xml:space="preserve"> in FASTA format. It consists of 10,000 sequences.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(5 points + 5 points) Implement reconstruction of clonal lineages using the Hamming graph (HG) on CDR3s through the following steps: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Compute CDR3s of sequences (e.g., using IgBlast or DiversityAnalyzer, see HW #1 for the details).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Compute Hamming distances (HD) for pairs of the computed CDR3s.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Connect two sequences </w:t>
      </w:r>
      <w:r w:rsidDel="00000000" w:rsidR="00000000" w:rsidRPr="00000000">
        <w:rPr>
          <w:i w:val="1"/>
          <w:rtl w:val="0"/>
        </w:rPr>
        <w:t xml:space="preserve">s1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s2</w:t>
      </w:r>
      <w:r w:rsidDel="00000000" w:rsidR="00000000" w:rsidRPr="00000000">
        <w:rPr>
          <w:rtl w:val="0"/>
        </w:rPr>
        <w:t xml:space="preserve"> by an edge if (i) their CDR3s have the same lengths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and  (ii) the </w:t>
      </w:r>
      <w:r w:rsidDel="00000000" w:rsidR="00000000" w:rsidRPr="00000000">
        <w:rPr>
          <w:i w:val="1"/>
          <w:rtl w:val="0"/>
        </w:rPr>
        <w:t xml:space="preserve">HD</w:t>
      </w:r>
      <w:r w:rsidDel="00000000" w:rsidR="00000000" w:rsidRPr="00000000">
        <w:rPr>
          <w:rtl w:val="0"/>
        </w:rPr>
        <w:t xml:space="preserve">(CDR3_</w:t>
      </w:r>
      <w:r w:rsidDel="00000000" w:rsidR="00000000" w:rsidRPr="00000000">
        <w:rPr>
          <w:i w:val="1"/>
          <w:rtl w:val="0"/>
        </w:rPr>
        <w:t xml:space="preserve">s1</w:t>
      </w:r>
      <w:r w:rsidDel="00000000" w:rsidR="00000000" w:rsidRPr="00000000">
        <w:rPr>
          <w:rtl w:val="0"/>
        </w:rPr>
        <w:t xml:space="preserve">, CDR3_</w:t>
      </w:r>
      <w:r w:rsidDel="00000000" w:rsidR="00000000" w:rsidRPr="00000000">
        <w:rPr>
          <w:i w:val="1"/>
          <w:rtl w:val="0"/>
        </w:rPr>
        <w:t xml:space="preserve">s2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≤ </w:t>
      </w:r>
      <w:r w:rsidDel="00000000" w:rsidR="00000000" w:rsidRPr="00000000">
        <w:rPr>
          <w:rtl w:val="0"/>
        </w:rPr>
        <w:t xml:space="preserve">0.2 (i.e., similarity is at least 80%). Since processing all pairs of sequences takes too much time, optimizations are welcome. Implementation and its brief description of any optimization add 5 points to this part. 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Report connected components of the HG as clonal lineages.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Attach the implemented code to your report.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[optimization description]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(5 points) Analyze the computed clonal lineages and fill blank cells in Table 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1245"/>
        <w:tblGridChange w:id="0">
          <w:tblGrid>
            <w:gridCol w:w="6000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number of clonal lineages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number of sequences in the largest lineage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number of clonal lineages presented by at least 10 sequences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Table 1.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(5 points) For each lineage, compute the closest V gene (e.g., using IgBlast or DiversityAnalyzer, see HW #1 for the details), create a usage plot of the computed V genes (x axis shows V genes, y axis shows the number of clonal lineages formed by each of V genes), and insert it below: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[V usage plot]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(5 points) Create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 logo</w:t>
        </w:r>
      </w:hyperlink>
      <w:r w:rsidDel="00000000" w:rsidR="00000000" w:rsidRPr="00000000">
        <w:rPr>
          <w:rtl w:val="0"/>
        </w:rPr>
        <w:t xml:space="preserve"> plot of CDR3s from the largest clonal lineage and insert it below: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[Web logo plot]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 points) Extract VDJ sequences from the largest lineage and compute their phylogenetic tree (e.g., using Clustal Omega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https://www.ebi.ac.uk/tools/msa/clustalo</w:t>
        </w:r>
      </w:hyperlink>
      <w:r w:rsidDel="00000000" w:rsidR="00000000" w:rsidRPr="00000000">
        <w:rPr>
          <w:rtl w:val="0"/>
        </w:rPr>
        <w:t xml:space="preserve">). Visualize the resulting tree (e.g., via Iroki tool: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http://www.iroki.net/viewer</w:t>
        </w:r>
      </w:hyperlink>
      <w:r w:rsidDel="00000000" w:rsidR="00000000" w:rsidRPr="00000000">
        <w:rPr>
          <w:rtl w:val="0"/>
        </w:rPr>
        <w:t xml:space="preserve">) and add it below: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[Tree figure]  </w:t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Total: 30 points. 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Deadline: November 22nd (Sunday), 11:59 pm PST.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roki.net/viewer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MYx0-3pD2UpnCTrXeFtW6999Zhvgr-n/view?usp=sharing" TargetMode="External"/><Relationship Id="rId7" Type="http://schemas.openxmlformats.org/officeDocument/2006/relationships/hyperlink" Target="https://weblogo.berkeley.edu/logo.cgi" TargetMode="External"/><Relationship Id="rId8" Type="http://schemas.openxmlformats.org/officeDocument/2006/relationships/hyperlink" Target="https://www.ebi.ac.uk/tools/msa/clusta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