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Weekly Status Report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Patrick Heintz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for the Last Week Ending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2015, April 16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rpd4r6u1ucym" w:id="0"/>
      <w:bookmarkEnd w:id="0"/>
      <w:r w:rsidDel="00000000" w:rsidR="00000000" w:rsidRPr="00000000">
        <w:rPr>
          <w:rFonts w:ascii="Georgia" w:cs="Georgia" w:eastAsia="Georgia" w:hAnsi="Georgia"/>
          <w:color w:val="000000"/>
          <w:sz w:val="26"/>
          <w:highlight w:val="white"/>
          <w:rtl w:val="0"/>
        </w:rPr>
        <w:t xml:space="preserve">Activities Planned for Last Week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Meet with team to discuss project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Preliminary project planning and concept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Divide project duties between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y9d0aepmj5l6" w:id="1"/>
      <w:bookmarkEnd w:id="1"/>
      <w:r w:rsidDel="00000000" w:rsidR="00000000" w:rsidRPr="00000000">
        <w:rPr>
          <w:rFonts w:ascii="Georgia" w:cs="Georgia" w:eastAsia="Georgia" w:hAnsi="Georgia"/>
          <w:color w:val="000000"/>
          <w:sz w:val="26"/>
          <w:highlight w:val="white"/>
          <w:rtl w:val="0"/>
        </w:rPr>
        <w:t xml:space="preserve">Activities Accomplished Last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Decided on using the Unity3d development tool, while scripting our game objects with C#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Team came to the conclusion to attempt to design and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build a </w:t>
      </w:r>
      <w:r w:rsidDel="00000000" w:rsidR="00000000" w:rsidRPr="00000000">
        <w:rPr>
          <w:rFonts w:ascii="Georgia" w:cs="Georgia" w:eastAsia="Georgia" w:hAnsi="Georgia"/>
          <w:i w:val="1"/>
          <w:highlight w:val="white"/>
          <w:rtl w:val="0"/>
        </w:rPr>
        <w:t xml:space="preserve">Metal Slug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type platforming shooter game using the Unity3d game engine and development kit.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I took up the role of being Delta Group’s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hsjeiknl29j" w:id="2"/>
      <w:bookmarkEnd w:id="2"/>
      <w:r w:rsidDel="00000000" w:rsidR="00000000" w:rsidRPr="00000000">
        <w:rPr>
          <w:rFonts w:ascii="Georgia" w:cs="Georgia" w:eastAsia="Georgia" w:hAnsi="Georgia"/>
          <w:color w:val="000000"/>
          <w:sz w:val="26"/>
          <w:highlight w:val="white"/>
          <w:rtl w:val="0"/>
        </w:rPr>
        <w:t xml:space="preserve">Activities Planned for Next Week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Continue to learn C# and Unity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Create more detailed project documents and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t4txh97hgnxr" w:id="3"/>
      <w:bookmarkEnd w:id="3"/>
      <w:r w:rsidDel="00000000" w:rsidR="00000000" w:rsidRPr="00000000">
        <w:rPr>
          <w:rFonts w:ascii="Georgia" w:cs="Georgia" w:eastAsia="Georgia" w:hAnsi="Georgia"/>
          <w:color w:val="000000"/>
          <w:sz w:val="26"/>
          <w:highlight w:val="white"/>
          <w:rtl w:val="0"/>
        </w:rPr>
        <w:t xml:space="preserve">New Issues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Concept ideas are vague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iadcjjapktr" w:id="4"/>
      <w:bookmarkEnd w:id="4"/>
      <w:r w:rsidDel="00000000" w:rsidR="00000000" w:rsidRPr="00000000">
        <w:rPr>
          <w:rFonts w:ascii="Georgia" w:cs="Georgia" w:eastAsia="Georgia" w:hAnsi="Georgia"/>
          <w:color w:val="000000"/>
          <w:sz w:val="26"/>
          <w:highlight w:val="white"/>
          <w:rtl w:val="0"/>
        </w:rPr>
        <w:t xml:space="preserve">Old Issues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Georgia" w:cs="Georgia" w:eastAsia="Georgia" w:hAnsi="Georgia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Georgia" w:cs="Georgia" w:eastAsia="Georgia" w:hAnsi="Georgia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Georgia" w:cs="Georgia" w:eastAsia="Georgia" w:hAnsi="Georgia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Georgia" w:cs="Georgia" w:eastAsia="Georgia" w:hAnsi="Georgia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Georgia" w:cs="Georgia" w:eastAsia="Georgia" w:hAnsi="Georgia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