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70D37" w14:textId="37F03563" w:rsidR="00A142A4" w:rsidRPr="005A7980" w:rsidRDefault="00B703CD" w:rsidP="00151900">
      <w:pPr>
        <w:spacing w:after="15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Quotation</w:t>
      </w:r>
      <w:r w:rsidR="000627C8">
        <w:rPr>
          <w:rFonts w:eastAsia="Times New Roman" w:cstheme="minorHAnsi"/>
          <w:sz w:val="24"/>
          <w:szCs w:val="24"/>
        </w:rPr>
        <w:t xml:space="preserve"> Specialist</w:t>
      </w:r>
    </w:p>
    <w:p w14:paraId="5DEB787B" w14:textId="77777777" w:rsidR="00A142A4" w:rsidRPr="00CD4FC2" w:rsidRDefault="00A142A4" w:rsidP="00151900">
      <w:pPr>
        <w:spacing w:after="150" w:line="240" w:lineRule="auto"/>
        <w:rPr>
          <w:rFonts w:ascii="Calibri" w:hAnsi="Calibri"/>
          <w:szCs w:val="24"/>
        </w:rPr>
      </w:pPr>
    </w:p>
    <w:p w14:paraId="75F27BC0" w14:textId="6ADD4EF3" w:rsidR="00B703CD" w:rsidRPr="00C93D01" w:rsidRDefault="0096076B" w:rsidP="00B703CD">
      <w:pPr>
        <w:rPr>
          <w:rFonts w:ascii="Calibri" w:hAnsi="Calibri"/>
          <w:szCs w:val="24"/>
        </w:rPr>
      </w:pPr>
      <w:r w:rsidRPr="00CD4FC2">
        <w:rPr>
          <w:rFonts w:ascii="Calibri" w:hAnsi="Calibri"/>
          <w:szCs w:val="24"/>
        </w:rPr>
        <w:t>MODA Light is</w:t>
      </w:r>
      <w:r w:rsidR="0075013F" w:rsidRPr="00CD4FC2">
        <w:rPr>
          <w:rFonts w:ascii="Calibri" w:hAnsi="Calibri"/>
          <w:szCs w:val="24"/>
        </w:rPr>
        <w:t xml:space="preserve"> an innovative architectural lighting company and is</w:t>
      </w:r>
      <w:r w:rsidR="00151900" w:rsidRPr="00CD4FC2">
        <w:rPr>
          <w:rFonts w:ascii="Calibri" w:hAnsi="Calibri"/>
          <w:szCs w:val="24"/>
        </w:rPr>
        <w:t xml:space="preserve"> currently seeking a </w:t>
      </w:r>
      <w:r w:rsidR="000627C8">
        <w:rPr>
          <w:rFonts w:ascii="Calibri" w:hAnsi="Calibri"/>
          <w:szCs w:val="24"/>
        </w:rPr>
        <w:t>Quotation</w:t>
      </w:r>
      <w:r w:rsidR="00B703CD">
        <w:rPr>
          <w:rFonts w:ascii="Calibri" w:hAnsi="Calibri"/>
          <w:szCs w:val="24"/>
        </w:rPr>
        <w:t xml:space="preserve"> Specialist, </w:t>
      </w:r>
      <w:r w:rsidR="0075013F" w:rsidRPr="00CD4FC2">
        <w:rPr>
          <w:rFonts w:ascii="Calibri" w:hAnsi="Calibri"/>
          <w:szCs w:val="24"/>
        </w:rPr>
        <w:t>to join its team</w:t>
      </w:r>
      <w:r w:rsidR="0075013F">
        <w:rPr>
          <w:rFonts w:eastAsia="Times New Roman" w:cstheme="minorHAnsi"/>
        </w:rPr>
        <w:t xml:space="preserve">. </w:t>
      </w:r>
      <w:r w:rsidR="00B703CD">
        <w:rPr>
          <w:rFonts w:ascii="Calibri" w:hAnsi="Calibri"/>
          <w:szCs w:val="24"/>
        </w:rPr>
        <w:t xml:space="preserve">By working with the assigned territory agents, the </w:t>
      </w:r>
      <w:r w:rsidR="000627C8">
        <w:rPr>
          <w:rFonts w:ascii="Calibri" w:hAnsi="Calibri"/>
          <w:szCs w:val="24"/>
        </w:rPr>
        <w:t xml:space="preserve">Quotation </w:t>
      </w:r>
      <w:r w:rsidR="00B703CD">
        <w:rPr>
          <w:rFonts w:ascii="Calibri" w:hAnsi="Calibri"/>
          <w:szCs w:val="24"/>
        </w:rPr>
        <w:t xml:space="preserve">Specialist provides detailed, in depth project quotes with efficiency, accuracy, and diligence to ensure precise execution of project needs based on products, aesthetics, and electrical requirements. </w:t>
      </w:r>
    </w:p>
    <w:p w14:paraId="70252CB2" w14:textId="191DB040" w:rsidR="00B07BB8" w:rsidRPr="00B703CD" w:rsidRDefault="00CD4FC2" w:rsidP="00B703CD">
      <w:pPr>
        <w:rPr>
          <w:rFonts w:ascii="Calibri" w:hAnsi="Calibri"/>
          <w:bCs/>
          <w:szCs w:val="24"/>
          <w:u w:val="single"/>
        </w:rPr>
      </w:pPr>
      <w:r w:rsidRPr="00B703CD">
        <w:rPr>
          <w:rFonts w:ascii="Calibri" w:hAnsi="Calibri"/>
          <w:bCs/>
          <w:szCs w:val="24"/>
          <w:u w:val="single"/>
        </w:rPr>
        <w:t>Primary Functions</w:t>
      </w:r>
      <w:r w:rsidR="002C72C0" w:rsidRPr="00B703CD">
        <w:rPr>
          <w:rFonts w:ascii="Calibri" w:hAnsi="Calibri"/>
          <w:bCs/>
          <w:szCs w:val="24"/>
          <w:u w:val="single"/>
        </w:rPr>
        <w:t>:</w:t>
      </w:r>
    </w:p>
    <w:p w14:paraId="337F9C84" w14:textId="77777777" w:rsidR="00B703CD" w:rsidRPr="00B703CD" w:rsidRDefault="00B703CD" w:rsidP="00B703CD">
      <w:pPr>
        <w:pStyle w:val="ListParagraph"/>
        <w:numPr>
          <w:ilvl w:val="0"/>
          <w:numId w:val="7"/>
        </w:numPr>
        <w:ind w:left="504"/>
        <w:rPr>
          <w:rFonts w:ascii="Calibri" w:hAnsi="Calibri"/>
          <w:i/>
          <w:sz w:val="22"/>
          <w:szCs w:val="22"/>
        </w:rPr>
      </w:pPr>
      <w:r w:rsidRPr="00B703CD">
        <w:rPr>
          <w:rFonts w:ascii="Calibri" w:hAnsi="Calibri"/>
          <w:iCs/>
          <w:sz w:val="22"/>
          <w:szCs w:val="22"/>
        </w:rPr>
        <w:t>Follow assigned quoting procedures as it related to fulfilling quote requests, technical needs, and troubleshooting.</w:t>
      </w:r>
    </w:p>
    <w:p w14:paraId="41A44B9F" w14:textId="77777777" w:rsidR="00B703CD" w:rsidRPr="00B703CD" w:rsidRDefault="00B703CD" w:rsidP="00B703CD">
      <w:pPr>
        <w:pStyle w:val="ListParagraph"/>
        <w:numPr>
          <w:ilvl w:val="0"/>
          <w:numId w:val="7"/>
        </w:numPr>
        <w:ind w:left="504"/>
        <w:rPr>
          <w:rFonts w:ascii="Calibri" w:hAnsi="Calibri"/>
          <w:i/>
          <w:sz w:val="22"/>
          <w:szCs w:val="22"/>
        </w:rPr>
      </w:pPr>
      <w:r w:rsidRPr="00B703CD">
        <w:rPr>
          <w:rFonts w:ascii="Calibri" w:hAnsi="Calibri"/>
          <w:iCs/>
          <w:sz w:val="22"/>
          <w:szCs w:val="22"/>
        </w:rPr>
        <w:t>Consult agents and customers on the proper lighting control systems at the beginning of the quote’s life cycle.</w:t>
      </w:r>
    </w:p>
    <w:p w14:paraId="56F5DA2B" w14:textId="77777777" w:rsidR="00B703CD" w:rsidRPr="00B703CD" w:rsidRDefault="00B703CD" w:rsidP="00B703CD">
      <w:pPr>
        <w:pStyle w:val="ListParagraph"/>
        <w:numPr>
          <w:ilvl w:val="0"/>
          <w:numId w:val="7"/>
        </w:numPr>
        <w:ind w:left="504"/>
        <w:rPr>
          <w:rFonts w:ascii="Calibri" w:hAnsi="Calibri"/>
          <w:i/>
          <w:sz w:val="22"/>
          <w:szCs w:val="22"/>
        </w:rPr>
      </w:pPr>
      <w:r w:rsidRPr="00B703CD">
        <w:rPr>
          <w:rFonts w:ascii="Calibri" w:hAnsi="Calibri"/>
          <w:iCs/>
          <w:sz w:val="22"/>
          <w:szCs w:val="22"/>
        </w:rPr>
        <w:t>Work closely with territory agents and Project Manager to understand customer quote expectations, product configuration, bidding and requested delivery dates, etc.</w:t>
      </w:r>
    </w:p>
    <w:p w14:paraId="30BF816F" w14:textId="77777777" w:rsidR="00B703CD" w:rsidRPr="00B703CD" w:rsidRDefault="00B703CD" w:rsidP="00B703CD">
      <w:pPr>
        <w:pStyle w:val="ListParagraph"/>
        <w:numPr>
          <w:ilvl w:val="0"/>
          <w:numId w:val="7"/>
        </w:numPr>
        <w:ind w:left="504"/>
        <w:rPr>
          <w:rFonts w:ascii="Calibri" w:hAnsi="Calibri"/>
          <w:i/>
          <w:sz w:val="22"/>
          <w:szCs w:val="22"/>
        </w:rPr>
      </w:pPr>
      <w:r w:rsidRPr="00B703CD">
        <w:rPr>
          <w:rFonts w:ascii="Calibri" w:hAnsi="Calibri"/>
          <w:iCs/>
          <w:sz w:val="22"/>
          <w:szCs w:val="22"/>
        </w:rPr>
        <w:t>Keep territory agents informed of all changes in status of their requested quotes, including competitor crossovers, technical needs, and installation processes.</w:t>
      </w:r>
    </w:p>
    <w:p w14:paraId="3DD542AF" w14:textId="77777777" w:rsidR="00B703CD" w:rsidRPr="00B703CD" w:rsidRDefault="00B703CD" w:rsidP="00B703CD">
      <w:pPr>
        <w:pStyle w:val="ListParagraph"/>
        <w:numPr>
          <w:ilvl w:val="0"/>
          <w:numId w:val="7"/>
        </w:numPr>
        <w:ind w:left="504"/>
        <w:rPr>
          <w:rFonts w:ascii="Calibri" w:hAnsi="Calibri"/>
          <w:i/>
          <w:sz w:val="22"/>
          <w:szCs w:val="22"/>
        </w:rPr>
      </w:pPr>
      <w:r w:rsidRPr="00B703CD">
        <w:rPr>
          <w:rFonts w:ascii="Calibri" w:hAnsi="Calibri"/>
          <w:iCs/>
          <w:sz w:val="22"/>
          <w:szCs w:val="22"/>
        </w:rPr>
        <w:t xml:space="preserve">Responsible for tracking the entire quote process from conception, specifying product quantities, and required accessories, communicate discrepancies, and ensuring the agent has all the required information. </w:t>
      </w:r>
    </w:p>
    <w:p w14:paraId="396C18BA" w14:textId="77777777" w:rsidR="00B703CD" w:rsidRPr="00B703CD" w:rsidRDefault="00B703CD" w:rsidP="00B703CD">
      <w:pPr>
        <w:pStyle w:val="ListParagraph"/>
        <w:numPr>
          <w:ilvl w:val="0"/>
          <w:numId w:val="7"/>
        </w:numPr>
        <w:ind w:left="504"/>
        <w:rPr>
          <w:rFonts w:ascii="Calibri" w:hAnsi="Calibri"/>
          <w:i/>
          <w:sz w:val="22"/>
          <w:szCs w:val="22"/>
        </w:rPr>
      </w:pPr>
      <w:r w:rsidRPr="00B703CD">
        <w:rPr>
          <w:rFonts w:ascii="Calibri" w:hAnsi="Calibri"/>
          <w:iCs/>
          <w:sz w:val="22"/>
          <w:szCs w:val="22"/>
        </w:rPr>
        <w:t>Be the main point of contact for the territory agent to consult and advise on quote revisions and additions.</w:t>
      </w:r>
    </w:p>
    <w:p w14:paraId="02FD79A8" w14:textId="0CFE5C54" w:rsidR="00B703CD" w:rsidRPr="00B703CD" w:rsidRDefault="00B703CD" w:rsidP="00B703CD">
      <w:pPr>
        <w:pStyle w:val="ListParagraph"/>
        <w:numPr>
          <w:ilvl w:val="0"/>
          <w:numId w:val="7"/>
        </w:numPr>
        <w:ind w:left="504"/>
        <w:rPr>
          <w:rFonts w:ascii="Calibri" w:hAnsi="Calibri"/>
          <w:i/>
          <w:sz w:val="22"/>
          <w:szCs w:val="22"/>
        </w:rPr>
      </w:pPr>
      <w:r w:rsidRPr="00B703CD">
        <w:rPr>
          <w:rFonts w:ascii="Calibri" w:hAnsi="Calibri"/>
          <w:iCs/>
          <w:sz w:val="22"/>
          <w:szCs w:val="22"/>
        </w:rPr>
        <w:t>Ensure complete accuracy of the Bill of Material and that all quoted product suits the needs of the project.</w:t>
      </w:r>
    </w:p>
    <w:p w14:paraId="1528C26F" w14:textId="39D5A822" w:rsidR="00B703CD" w:rsidRPr="00D31F9F" w:rsidRDefault="00B703CD" w:rsidP="00D31F9F">
      <w:pPr>
        <w:pStyle w:val="ListParagraph"/>
        <w:numPr>
          <w:ilvl w:val="0"/>
          <w:numId w:val="7"/>
        </w:numPr>
        <w:ind w:left="504"/>
        <w:rPr>
          <w:rFonts w:ascii="Calibri" w:hAnsi="Calibri"/>
          <w:iCs/>
          <w:sz w:val="22"/>
          <w:szCs w:val="22"/>
        </w:rPr>
      </w:pPr>
      <w:r w:rsidRPr="00B703CD">
        <w:rPr>
          <w:rFonts w:ascii="Calibri" w:hAnsi="Calibri"/>
          <w:iCs/>
          <w:sz w:val="22"/>
          <w:szCs w:val="22"/>
        </w:rPr>
        <w:t>Assist Order Entry by ensuring Sales Order is sufficient based on quote.</w:t>
      </w:r>
    </w:p>
    <w:p w14:paraId="383C0C5E" w14:textId="77777777" w:rsidR="003520CE" w:rsidRPr="00151900" w:rsidRDefault="003520CE" w:rsidP="003520CE">
      <w:pPr>
        <w:spacing w:after="0" w:line="240" w:lineRule="auto"/>
        <w:ind w:left="720"/>
        <w:rPr>
          <w:rFonts w:eastAsia="Times New Roman" w:cstheme="minorHAnsi"/>
        </w:rPr>
      </w:pPr>
    </w:p>
    <w:p w14:paraId="3A111837" w14:textId="77777777" w:rsidR="00151900" w:rsidRPr="00B703CD" w:rsidRDefault="00151900" w:rsidP="00151900">
      <w:pPr>
        <w:spacing w:after="150" w:line="240" w:lineRule="auto"/>
        <w:rPr>
          <w:rFonts w:eastAsia="Times New Roman" w:cstheme="minorHAnsi"/>
          <w:u w:val="single"/>
        </w:rPr>
      </w:pPr>
      <w:r w:rsidRPr="00B703CD">
        <w:rPr>
          <w:rFonts w:eastAsia="Times New Roman" w:cstheme="minorHAnsi"/>
          <w:u w:val="single"/>
        </w:rPr>
        <w:t>Education and Experience Requirements:</w:t>
      </w:r>
    </w:p>
    <w:p w14:paraId="721363E9" w14:textId="6C118F68" w:rsidR="007C3E81" w:rsidRPr="00B07BB8" w:rsidRDefault="00B703CD" w:rsidP="00B07BB8">
      <w:pPr>
        <w:pStyle w:val="ListParagraph"/>
        <w:numPr>
          <w:ilvl w:val="0"/>
          <w:numId w:val="7"/>
        </w:numPr>
        <w:ind w:left="504"/>
        <w:rPr>
          <w:rFonts w:ascii="Calibri" w:hAnsi="Calibri"/>
          <w:iCs/>
          <w:sz w:val="22"/>
          <w:szCs w:val="22"/>
        </w:rPr>
      </w:pPr>
      <w:r>
        <w:rPr>
          <w:rFonts w:ascii="Calibri" w:hAnsi="Calibri"/>
          <w:iCs/>
          <w:sz w:val="22"/>
          <w:szCs w:val="22"/>
        </w:rPr>
        <w:t>2+</w:t>
      </w:r>
      <w:r w:rsidR="007C3E81" w:rsidRPr="00B07BB8">
        <w:rPr>
          <w:rFonts w:ascii="Calibri" w:hAnsi="Calibri"/>
          <w:iCs/>
          <w:sz w:val="22"/>
          <w:szCs w:val="22"/>
        </w:rPr>
        <w:t xml:space="preserve"> years’ experience with lighting controls and/or building management systems design, specification, and installation support.</w:t>
      </w:r>
    </w:p>
    <w:p w14:paraId="6CECD6C1" w14:textId="491B2A36" w:rsidR="007C3E81" w:rsidRPr="00B07BB8" w:rsidRDefault="00B07BB8" w:rsidP="00B07BB8">
      <w:pPr>
        <w:pStyle w:val="ListParagraph"/>
        <w:numPr>
          <w:ilvl w:val="0"/>
          <w:numId w:val="7"/>
        </w:numPr>
        <w:ind w:left="504"/>
        <w:rPr>
          <w:rFonts w:ascii="Calibri" w:hAnsi="Calibri"/>
          <w:iCs/>
          <w:sz w:val="22"/>
          <w:szCs w:val="22"/>
        </w:rPr>
      </w:pPr>
      <w:r w:rsidRPr="00B07BB8">
        <w:rPr>
          <w:rFonts w:ascii="Calibri" w:hAnsi="Calibri"/>
          <w:iCs/>
          <w:sz w:val="22"/>
          <w:szCs w:val="22"/>
        </w:rPr>
        <w:t>Experience</w:t>
      </w:r>
      <w:r w:rsidR="007C3E81" w:rsidRPr="00B07BB8">
        <w:rPr>
          <w:rFonts w:ascii="Calibri" w:hAnsi="Calibri"/>
          <w:iCs/>
          <w:sz w:val="22"/>
          <w:szCs w:val="22"/>
        </w:rPr>
        <w:t xml:space="preserve"> with lighting control protocols (DMX, RDM, 0-10v, DALI).</w:t>
      </w:r>
    </w:p>
    <w:p w14:paraId="660E798B" w14:textId="7D32FC2A" w:rsidR="00B703CD" w:rsidRPr="00B703CD" w:rsidRDefault="007C3E81" w:rsidP="00B703CD">
      <w:pPr>
        <w:pStyle w:val="ListParagraph"/>
        <w:numPr>
          <w:ilvl w:val="0"/>
          <w:numId w:val="7"/>
        </w:numPr>
        <w:ind w:left="504"/>
        <w:rPr>
          <w:rFonts w:ascii="Calibri" w:hAnsi="Calibri"/>
          <w:iCs/>
          <w:sz w:val="22"/>
          <w:szCs w:val="22"/>
        </w:rPr>
      </w:pPr>
      <w:r w:rsidRPr="00B07BB8">
        <w:rPr>
          <w:rFonts w:ascii="Calibri" w:hAnsi="Calibri"/>
          <w:iCs/>
          <w:sz w:val="22"/>
          <w:szCs w:val="22"/>
        </w:rPr>
        <w:t xml:space="preserve">3 – 5 years’ experience </w:t>
      </w:r>
      <w:r w:rsidR="00CD4FC2" w:rsidRPr="00B07BB8">
        <w:rPr>
          <w:rFonts w:ascii="Calibri" w:hAnsi="Calibri"/>
          <w:iCs/>
          <w:sz w:val="22"/>
          <w:szCs w:val="22"/>
        </w:rPr>
        <w:t>with quotations</w:t>
      </w:r>
      <w:r w:rsidR="00B703CD">
        <w:rPr>
          <w:rFonts w:ascii="Calibri" w:hAnsi="Calibri"/>
          <w:iCs/>
          <w:sz w:val="22"/>
          <w:szCs w:val="22"/>
        </w:rPr>
        <w:t>.</w:t>
      </w:r>
    </w:p>
    <w:p w14:paraId="788ABECA" w14:textId="3722A974" w:rsidR="002C72C0" w:rsidRDefault="00B07BB8" w:rsidP="002C72C0">
      <w:pPr>
        <w:pStyle w:val="ListParagraph"/>
        <w:numPr>
          <w:ilvl w:val="0"/>
          <w:numId w:val="7"/>
        </w:numPr>
        <w:ind w:left="504"/>
        <w:rPr>
          <w:rFonts w:ascii="Calibri" w:hAnsi="Calibri"/>
          <w:iCs/>
          <w:sz w:val="22"/>
          <w:szCs w:val="22"/>
        </w:rPr>
      </w:pPr>
      <w:r w:rsidRPr="00B07BB8">
        <w:rPr>
          <w:rFonts w:ascii="Calibri" w:hAnsi="Calibri"/>
          <w:iCs/>
          <w:sz w:val="22"/>
          <w:szCs w:val="22"/>
        </w:rPr>
        <w:t>Strong analytical capabilities and the ability to prioritize with a sense of urgency.</w:t>
      </w:r>
    </w:p>
    <w:p w14:paraId="47CB8F85" w14:textId="77777777" w:rsidR="00B703CD" w:rsidRPr="00B703CD" w:rsidRDefault="00B703CD" w:rsidP="00B703CD">
      <w:pPr>
        <w:pStyle w:val="ListParagraph"/>
        <w:ind w:left="504"/>
        <w:rPr>
          <w:rFonts w:ascii="Calibri" w:hAnsi="Calibri"/>
          <w:iCs/>
          <w:sz w:val="22"/>
          <w:szCs w:val="22"/>
        </w:rPr>
      </w:pPr>
    </w:p>
    <w:p w14:paraId="553BEEFB" w14:textId="1A112508" w:rsidR="002C72C0" w:rsidRPr="00B703CD" w:rsidRDefault="002C72C0" w:rsidP="002C72C0">
      <w:pPr>
        <w:rPr>
          <w:rFonts w:ascii="Calibri" w:hAnsi="Calibri"/>
          <w:iCs/>
          <w:u w:val="single"/>
        </w:rPr>
      </w:pPr>
      <w:r w:rsidRPr="00B703CD">
        <w:rPr>
          <w:rFonts w:ascii="Calibri" w:hAnsi="Calibri"/>
          <w:iCs/>
          <w:u w:val="single"/>
        </w:rPr>
        <w:t>Benefits:</w:t>
      </w:r>
    </w:p>
    <w:p w14:paraId="1EC66FBC" w14:textId="1F05E5FE" w:rsidR="002C72C0" w:rsidRPr="002C72C0" w:rsidRDefault="002C72C0" w:rsidP="002C72C0">
      <w:pPr>
        <w:pStyle w:val="ListParagraph"/>
        <w:numPr>
          <w:ilvl w:val="0"/>
          <w:numId w:val="7"/>
        </w:numPr>
        <w:ind w:left="504"/>
        <w:rPr>
          <w:rFonts w:ascii="Calibri" w:hAnsi="Calibri"/>
          <w:iCs/>
          <w:sz w:val="22"/>
          <w:szCs w:val="22"/>
        </w:rPr>
      </w:pPr>
      <w:r w:rsidRPr="002C72C0">
        <w:rPr>
          <w:rFonts w:ascii="Calibri" w:hAnsi="Calibri"/>
          <w:iCs/>
          <w:sz w:val="22"/>
          <w:szCs w:val="22"/>
        </w:rPr>
        <w:t>Salary commensurate with experience</w:t>
      </w:r>
    </w:p>
    <w:p w14:paraId="40550562" w14:textId="23D0BC1A" w:rsidR="002C72C0" w:rsidRPr="002C72C0" w:rsidRDefault="002C72C0" w:rsidP="002C72C0">
      <w:pPr>
        <w:pStyle w:val="ListParagraph"/>
        <w:numPr>
          <w:ilvl w:val="0"/>
          <w:numId w:val="7"/>
        </w:numPr>
        <w:ind w:left="504"/>
        <w:rPr>
          <w:rFonts w:ascii="Calibri" w:hAnsi="Calibri"/>
          <w:iCs/>
          <w:sz w:val="22"/>
          <w:szCs w:val="22"/>
        </w:rPr>
      </w:pPr>
      <w:r w:rsidRPr="002C72C0">
        <w:rPr>
          <w:rFonts w:ascii="Calibri" w:hAnsi="Calibri"/>
          <w:iCs/>
          <w:sz w:val="22"/>
          <w:szCs w:val="22"/>
        </w:rPr>
        <w:t xml:space="preserve">Medical, Dental, Vision </w:t>
      </w:r>
      <w:r>
        <w:rPr>
          <w:rFonts w:ascii="Calibri" w:hAnsi="Calibri"/>
          <w:iCs/>
          <w:sz w:val="22"/>
          <w:szCs w:val="22"/>
        </w:rPr>
        <w:t xml:space="preserve">&amp; Life </w:t>
      </w:r>
      <w:r w:rsidRPr="002C72C0">
        <w:rPr>
          <w:rFonts w:ascii="Calibri" w:hAnsi="Calibri"/>
          <w:iCs/>
          <w:sz w:val="22"/>
          <w:szCs w:val="22"/>
        </w:rPr>
        <w:t>Insurance</w:t>
      </w:r>
    </w:p>
    <w:p w14:paraId="72858DDA" w14:textId="112F1A7E" w:rsidR="002C72C0" w:rsidRPr="002C72C0" w:rsidRDefault="002C72C0" w:rsidP="002C72C0">
      <w:pPr>
        <w:pStyle w:val="ListParagraph"/>
        <w:numPr>
          <w:ilvl w:val="0"/>
          <w:numId w:val="7"/>
        </w:numPr>
        <w:ind w:left="504"/>
        <w:rPr>
          <w:rFonts w:ascii="Calibri" w:hAnsi="Calibri"/>
          <w:iCs/>
          <w:sz w:val="22"/>
          <w:szCs w:val="22"/>
        </w:rPr>
      </w:pPr>
      <w:r w:rsidRPr="002C72C0">
        <w:rPr>
          <w:rFonts w:ascii="Calibri" w:hAnsi="Calibri"/>
          <w:iCs/>
          <w:sz w:val="22"/>
          <w:szCs w:val="22"/>
        </w:rPr>
        <w:t>Paid Time Off in addition to Paid Holidays, following introductory period</w:t>
      </w:r>
      <w:r>
        <w:rPr>
          <w:rFonts w:ascii="Calibri" w:hAnsi="Calibri"/>
          <w:iCs/>
          <w:sz w:val="22"/>
          <w:szCs w:val="22"/>
        </w:rPr>
        <w:t>.</w:t>
      </w:r>
    </w:p>
    <w:p w14:paraId="7EB3A038" w14:textId="521086A9" w:rsidR="002C72C0" w:rsidRPr="002C72C0" w:rsidRDefault="002C72C0" w:rsidP="002C72C0">
      <w:pPr>
        <w:pStyle w:val="ListParagraph"/>
        <w:numPr>
          <w:ilvl w:val="0"/>
          <w:numId w:val="7"/>
        </w:numPr>
        <w:ind w:left="504"/>
        <w:rPr>
          <w:rFonts w:ascii="Calibri" w:hAnsi="Calibri"/>
          <w:iCs/>
          <w:sz w:val="22"/>
          <w:szCs w:val="22"/>
        </w:rPr>
      </w:pPr>
      <w:r w:rsidRPr="002C72C0">
        <w:rPr>
          <w:rFonts w:ascii="Calibri" w:hAnsi="Calibri"/>
          <w:iCs/>
          <w:sz w:val="22"/>
          <w:szCs w:val="22"/>
        </w:rPr>
        <w:t>401k with matching</w:t>
      </w:r>
    </w:p>
    <w:p w14:paraId="5F451897" w14:textId="77777777" w:rsidR="007C3E81" w:rsidRPr="00C14DE5" w:rsidRDefault="007C3E81" w:rsidP="007C3E81">
      <w:pPr>
        <w:spacing w:after="0" w:line="240" w:lineRule="auto"/>
        <w:ind w:left="720"/>
        <w:rPr>
          <w:rFonts w:eastAsia="Times New Roman" w:cstheme="minorHAnsi"/>
        </w:rPr>
      </w:pPr>
    </w:p>
    <w:p w14:paraId="04860340" w14:textId="17439FAD" w:rsidR="003520CE" w:rsidRDefault="003520CE" w:rsidP="003520CE">
      <w:pPr>
        <w:spacing w:after="0" w:line="240" w:lineRule="auto"/>
        <w:rPr>
          <w:rFonts w:eastAsia="Times New Roman" w:cstheme="minorHAnsi"/>
        </w:rPr>
      </w:pPr>
      <w:r w:rsidRPr="00C14DE5">
        <w:rPr>
          <w:rFonts w:eastAsia="Times New Roman" w:cstheme="minorHAnsi"/>
        </w:rPr>
        <w:t>Must be available to work Monday-Friday, 7:30a</w:t>
      </w:r>
      <w:r w:rsidR="0075013F" w:rsidRPr="00C14DE5">
        <w:rPr>
          <w:rFonts w:eastAsia="Times New Roman" w:cstheme="minorHAnsi"/>
        </w:rPr>
        <w:t xml:space="preserve">m </w:t>
      </w:r>
      <w:r w:rsidRPr="00C14DE5">
        <w:rPr>
          <w:rFonts w:eastAsia="Times New Roman" w:cstheme="minorHAnsi"/>
        </w:rPr>
        <w:t>-</w:t>
      </w:r>
      <w:r w:rsidR="0075013F" w:rsidRPr="00C14DE5">
        <w:rPr>
          <w:rFonts w:eastAsia="Times New Roman" w:cstheme="minorHAnsi"/>
        </w:rPr>
        <w:t xml:space="preserve"> </w:t>
      </w:r>
      <w:r w:rsidRPr="00C14DE5">
        <w:rPr>
          <w:rFonts w:eastAsia="Times New Roman" w:cstheme="minorHAnsi"/>
        </w:rPr>
        <w:t>4</w:t>
      </w:r>
      <w:r w:rsidR="0075013F" w:rsidRPr="00C14DE5">
        <w:rPr>
          <w:rFonts w:eastAsia="Times New Roman" w:cstheme="minorHAnsi"/>
        </w:rPr>
        <w:t>pm.</w:t>
      </w:r>
    </w:p>
    <w:p w14:paraId="1851686C" w14:textId="061FB009" w:rsidR="009F2316" w:rsidRDefault="009F2316" w:rsidP="003520CE">
      <w:pPr>
        <w:spacing w:after="0" w:line="240" w:lineRule="auto"/>
        <w:rPr>
          <w:rFonts w:eastAsia="Times New Roman" w:cstheme="minorHAnsi"/>
        </w:rPr>
      </w:pPr>
    </w:p>
    <w:p w14:paraId="08B0F09C" w14:textId="40B8E1A6" w:rsidR="009F2316" w:rsidRPr="00C14DE5" w:rsidRDefault="009F2316" w:rsidP="003520CE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Please submit all resumes to </w:t>
      </w:r>
      <w:hyperlink r:id="rId5" w:history="1">
        <w:r w:rsidRPr="00A5025E">
          <w:rPr>
            <w:rStyle w:val="Hyperlink"/>
            <w:rFonts w:eastAsia="Times New Roman" w:cstheme="minorHAnsi"/>
          </w:rPr>
          <w:t>careers@modalight.com</w:t>
        </w:r>
      </w:hyperlink>
      <w:r>
        <w:rPr>
          <w:rFonts w:eastAsia="Times New Roman" w:cstheme="minorHAnsi"/>
        </w:rPr>
        <w:tab/>
      </w:r>
    </w:p>
    <w:p w14:paraId="34A64D0F" w14:textId="20004314" w:rsidR="00636195" w:rsidRPr="00B703CD" w:rsidRDefault="00636195" w:rsidP="00B703CD">
      <w:pPr>
        <w:spacing w:after="0" w:line="240" w:lineRule="auto"/>
        <w:rPr>
          <w:rFonts w:eastAsia="Times New Roman" w:cstheme="minorHAnsi"/>
        </w:rPr>
      </w:pPr>
    </w:p>
    <w:sectPr w:rsidR="00636195" w:rsidRPr="00B70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B2A5D"/>
    <w:multiLevelType w:val="hybridMultilevel"/>
    <w:tmpl w:val="08A86B2E"/>
    <w:lvl w:ilvl="0" w:tplc="63D8EC3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F37AE"/>
    <w:multiLevelType w:val="hybridMultilevel"/>
    <w:tmpl w:val="B1605D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B80994"/>
    <w:multiLevelType w:val="hybridMultilevel"/>
    <w:tmpl w:val="63F08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E1057"/>
    <w:multiLevelType w:val="multilevel"/>
    <w:tmpl w:val="17EAE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B93927"/>
    <w:multiLevelType w:val="hybridMultilevel"/>
    <w:tmpl w:val="5F247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A51F64"/>
    <w:multiLevelType w:val="multilevel"/>
    <w:tmpl w:val="DAE05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742914"/>
    <w:multiLevelType w:val="multilevel"/>
    <w:tmpl w:val="49500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AB5C04"/>
    <w:multiLevelType w:val="hybridMultilevel"/>
    <w:tmpl w:val="EC4CA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7"/>
  </w:num>
  <w:num w:numId="5">
    <w:abstractNumId w:val="1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00"/>
    <w:rsid w:val="000627C8"/>
    <w:rsid w:val="000A203F"/>
    <w:rsid w:val="000A6AB3"/>
    <w:rsid w:val="000C53AD"/>
    <w:rsid w:val="00151900"/>
    <w:rsid w:val="002C72C0"/>
    <w:rsid w:val="003520CE"/>
    <w:rsid w:val="003C0DEB"/>
    <w:rsid w:val="0051419E"/>
    <w:rsid w:val="005A7980"/>
    <w:rsid w:val="00636195"/>
    <w:rsid w:val="00692A79"/>
    <w:rsid w:val="0075013F"/>
    <w:rsid w:val="007C3E81"/>
    <w:rsid w:val="0082439C"/>
    <w:rsid w:val="0096076B"/>
    <w:rsid w:val="009F2316"/>
    <w:rsid w:val="00A027C5"/>
    <w:rsid w:val="00A142A4"/>
    <w:rsid w:val="00B07BB8"/>
    <w:rsid w:val="00B703CD"/>
    <w:rsid w:val="00BB2EDB"/>
    <w:rsid w:val="00C14DE5"/>
    <w:rsid w:val="00CD4FC2"/>
    <w:rsid w:val="00D31F9F"/>
    <w:rsid w:val="00DA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80BF6"/>
  <w15:chartTrackingRefBased/>
  <w15:docId w15:val="{0272E022-267F-4533-B09C-CD481C00E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519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15190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5190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5190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519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20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0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42A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20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03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C3E81"/>
    <w:pPr>
      <w:spacing w:after="0" w:line="240" w:lineRule="auto"/>
      <w:ind w:left="720"/>
    </w:pPr>
    <w:rPr>
      <w:rFonts w:ascii="Arial" w:eastAsia="Times New Roman" w:hAnsi="Arial" w:cs="Arial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7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720">
              <w:marLeft w:val="675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reers@modaligh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Rettinger</dc:creator>
  <cp:keywords/>
  <dc:description/>
  <cp:lastModifiedBy>Sabrina Rettinger</cp:lastModifiedBy>
  <cp:revision>6</cp:revision>
  <dcterms:created xsi:type="dcterms:W3CDTF">2021-06-29T20:30:00Z</dcterms:created>
  <dcterms:modified xsi:type="dcterms:W3CDTF">2021-07-15T15:35:00Z</dcterms:modified>
</cp:coreProperties>
</file>