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Barclays Bank of Kenya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Jandy</w:t>
      </w:r>
      <w:proofErr w:type="spellEnd"/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9 July 2004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361/02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EW </w:t>
      </w:r>
      <w:proofErr w:type="spellStart"/>
      <w:r>
        <w:rPr>
          <w:rFonts w:ascii="Times New Roman" w:hAnsi="Times New Roman" w:cs="Times New Roman"/>
          <w:color w:val="000000"/>
        </w:rPr>
        <w:t>Kinyenje</w:t>
      </w:r>
      <w:proofErr w:type="spellEnd"/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Bank – Duty of care – Customer’s duty of care – Warranty of authority – Customer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utilising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large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unexpected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credit placed in his account – Whether customer’s failure to make a query was a breach of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contractual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duty and warranty of authority – Whether bank’s statement of account amounts to positive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representation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by bank – Circumstances in which customer entitled to rely on bank’s representation.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Bank – Negligence – Bank negligently debiting one customer’s account and crediting second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customer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Second customer privy to unusual transaction originating with third party forgery – Whether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bank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failed in duty of care to second customer – Whether bank estopped from recovery due to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change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position by second customer after receipt of funds in his account.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Interest – Order for refund of money under equity – Bank seeking interest on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wrongly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credited funds – Whether commercial interest payable.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Equity – Mistake of fact – Estoppel – Transfer of money under mistake of fact – Transferee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utilising</w:t>
      </w:r>
      <w:proofErr w:type="spellEnd"/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money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while aware that it did not belong to him – Whether he had changed his position in law – Whether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restitution and tracing would be made.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[5] Restitution – Unjust enrichment – Mistake of fact by bank – Funds debited from first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customer’s</w:t>
      </w:r>
      <w:proofErr w:type="gramEnd"/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account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after forged mandate – Second customer facilitating withdrawal of funds credited to his account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amounts to unjust enrichment – Whether restitution would be ordered if money had been</w:t>
      </w:r>
    </w:p>
    <w:p w:rsidR="00E76368" w:rsidRDefault="00E7636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spent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76368" w:rsidRDefault="00CE46C8" w:rsidP="00CE46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At the outset, the counsels for the parties agreed to have the matter finally determined on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basis</w:t>
      </w:r>
      <w:proofErr w:type="gramEnd"/>
      <w:r>
        <w:rPr>
          <w:rFonts w:ascii="Times New Roman" w:hAnsi="Times New Roman" w:cs="Times New Roman"/>
          <w:color w:val="000000"/>
        </w:rPr>
        <w:t xml:space="preserve"> of: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Agreed facts (w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hich I shall set out in full shortly).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Statement of agreed issues, filed on 23 May 2003 and dated the same date.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(c) Plaintiff’s list of documents filed on 20 May 2003.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(d) Filed written submissions filed as follows: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Plaintiff’s submissions filed on 21 November 2003 with authorities.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Defendant’s submissions with authorities filed on 21 January 2004.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Reply to Defendant’s submission with authorities filed on 29 April 2004.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(e) The order by consent to proceed as above was recorded on 21 May 2003 at the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Court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my tour there in the Commercial Division of the High Court.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bank seeks the following: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A refund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which was withdrawn from the Defendant’s account after the funds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credited to the Defendant’s account on the basis of a forged letter.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</w:rPr>
        <w:t>mareva</w:t>
      </w:r>
      <w:proofErr w:type="spellEnd"/>
      <w:r>
        <w:rPr>
          <w:rFonts w:ascii="Times New Roman" w:hAnsi="Times New Roman" w:cs="Times New Roman"/>
          <w:color w:val="000000"/>
        </w:rPr>
        <w:t xml:space="preserve"> injunction to restrain the Defendant from dealing with his assets which include but are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linked to various accounts held with the Plaintiff’s </w:t>
      </w:r>
      <w:r w:rsidR="00CE46C8">
        <w:rPr>
          <w:rFonts w:ascii="Times New Roman" w:hAnsi="Times New Roman" w:cs="Times New Roman"/>
          <w:color w:val="000000"/>
        </w:rPr>
        <w:t>Westland’s</w:t>
      </w:r>
      <w:r>
        <w:rPr>
          <w:rFonts w:ascii="Times New Roman" w:hAnsi="Times New Roman" w:cs="Times New Roman"/>
          <w:color w:val="000000"/>
        </w:rPr>
        <w:t xml:space="preserve"> Branch and in any other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financial institution.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An order that the Defendant does give full discovery of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and any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necessary to trace the history of the said sum.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Interest on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above at 26% per annum from 24 December 1997.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Costs.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agreed facts not in dispute are as follows: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The Defendant was the Plaintiff’s customer and held various accounts at the Plaintiff’s </w:t>
      </w:r>
      <w:r w:rsidR="00CE46C8">
        <w:rPr>
          <w:rFonts w:ascii="Times New Roman" w:hAnsi="Times New Roman" w:cs="Times New Roman"/>
          <w:color w:val="000000"/>
        </w:rPr>
        <w:t>Westland’s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Branch. The account’s documents including statements appear at pages 3–6 of the Plaintiff’s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bundle of documents.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(b) The letter dated 23 December 1997 issued by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House Preparatory School (hereinafter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as “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>”) was a forgery. The said letter directed the Plaintiff to transfer the sum of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(hereinafter referred to as “the amount”) to the Defendant’s account number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1283834. The Defendant withdrew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I million on 31 December 1997 by issuing an open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to one Lawrence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same was paid to Kenneth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in the presence of the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– see page 2 of the Plaintiff’s bundle of documents.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In addition the Defendant issued written instructions to the Plaintiff to transfer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200 000 to the Defendant’s optimum account number 6090074 (see pages 7 and 8 of the Plaintiff’s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bundle of documents).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(d) At the time the Defendant received the said amount he was not expecting the said sum neither did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know the source of the funds. The Defendant did not inform the Plaintiff that he was expecting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money.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(e) The Defendant’s combined accounts held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514 975–10 (see pages 3, 4, 5 and 6 of the bundle).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f )</w:t>
      </w:r>
      <w:proofErr w:type="gramEnd"/>
      <w:r>
        <w:rPr>
          <w:rFonts w:ascii="Times New Roman" w:hAnsi="Times New Roman" w:cs="Times New Roman"/>
          <w:color w:val="000000"/>
        </w:rPr>
        <w:t xml:space="preserve"> The Defendant was originally convicted in criminal suit number 136/98 but his conviction was set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in criminal appeal number 619 of 2000 (see page 14 onwards of the bundle).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(g) As a result of the fact that the said letter of instructions was fraudulent the Plaintiff suffered a loss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it had to refund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the said amount (see pages 9, 11, 12 and 13 of the bundle).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issues to be determined are: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In the matters complained of in the plaint did the Defendant act in good faith?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Was the Defendant in breach of his contractual duty to the Plaintiff?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Was the Defendant in breach of his warranty of authority with regard to the banker/customer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relationship obtaining between him and the Plaintiff?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Was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credited to the Defendant’s account by mistake?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Is the Plaintiff entitled to restitution?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 Did the Plaintiff make any representation to the Defendant as to make him believe that the money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credited belonged to him?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7. If yes, did the Defendant change his position as a result of the representation?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 Was the Plaintiff negligent in crediting the Defendant’s account with the said money?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 Is the Plaintiff entitled to the relief sought in the plaint?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1: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agreed facts I find that the Defendant did not act in good faith for the same reasons as are so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ably set out in the trial Magistrate’s judgment at 3–4. The amount of money over 1</w:t>
      </w:r>
      <w:proofErr w:type="gramStart"/>
      <w:r>
        <w:rPr>
          <w:rFonts w:ascii="Times New Roman" w:hAnsi="Times New Roman" w:cs="Times New Roman"/>
          <w:color w:val="000000"/>
        </w:rPr>
        <w:t>,3</w:t>
      </w:r>
      <w:proofErr w:type="gramEnd"/>
      <w:r>
        <w:rPr>
          <w:rFonts w:ascii="Times New Roman" w:hAnsi="Times New Roman" w:cs="Times New Roman"/>
          <w:color w:val="000000"/>
        </w:rPr>
        <w:t xml:space="preserve"> million was a big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enough sum of money to put a reasonable person on guard. Firstly he knew the mastermind was a mere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clerk in a law firm. Before withdrawals were effected he should have sought an explanation as to how a</w:t>
      </w:r>
      <w:r w:rsidR="00CE46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 clerk had come by such a large sum of money. He claims to have known a</w:t>
      </w:r>
      <w:r w:rsidR="00355708">
        <w:rPr>
          <w:rFonts w:ascii="Times New Roman" w:hAnsi="Times New Roman" w:cs="Times New Roman"/>
          <w:color w:val="000000"/>
        </w:rPr>
        <w:t xml:space="preserve">bout the money after the </w:t>
      </w:r>
      <w:r>
        <w:rPr>
          <w:rFonts w:ascii="Times New Roman" w:hAnsi="Times New Roman" w:cs="Times New Roman"/>
          <w:color w:val="000000"/>
        </w:rPr>
        <w:t>deposit or credit had been made in his favour. However the speed at wh</w:t>
      </w:r>
      <w:r w:rsidR="00355708">
        <w:rPr>
          <w:rFonts w:ascii="Times New Roman" w:hAnsi="Times New Roman" w:cs="Times New Roman"/>
          <w:color w:val="000000"/>
        </w:rPr>
        <w:t xml:space="preserve">ich the withdrawal was made and </w:t>
      </w:r>
      <w:r>
        <w:rPr>
          <w:rFonts w:ascii="Times New Roman" w:hAnsi="Times New Roman" w:cs="Times New Roman"/>
          <w:color w:val="000000"/>
        </w:rPr>
        <w:t>a credit to his optimum account was requested and effected is indicative</w:t>
      </w:r>
      <w:r w:rsidR="00355708">
        <w:rPr>
          <w:rFonts w:ascii="Times New Roman" w:hAnsi="Times New Roman" w:cs="Times New Roman"/>
          <w:color w:val="000000"/>
        </w:rPr>
        <w:t xml:space="preserve"> of the Defendant having been a </w:t>
      </w:r>
      <w:r>
        <w:rPr>
          <w:rFonts w:ascii="Times New Roman" w:hAnsi="Times New Roman" w:cs="Times New Roman"/>
          <w:color w:val="000000"/>
        </w:rPr>
        <w:t>party to the transaction. The fact that the withdrawal of 1 million was m</w:t>
      </w:r>
      <w:r w:rsidR="00355708">
        <w:rPr>
          <w:rFonts w:ascii="Times New Roman" w:hAnsi="Times New Roman" w:cs="Times New Roman"/>
          <w:color w:val="000000"/>
        </w:rPr>
        <w:t xml:space="preserve">ade in the Defendant’s presence </w:t>
      </w:r>
      <w:r>
        <w:rPr>
          <w:rFonts w:ascii="Times New Roman" w:hAnsi="Times New Roman" w:cs="Times New Roman"/>
          <w:color w:val="000000"/>
        </w:rPr>
        <w:t xml:space="preserve">in the company of the two masterminds namely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Lawrence </w:t>
      </w:r>
      <w:proofErr w:type="spellStart"/>
      <w:r>
        <w:rPr>
          <w:rFonts w:ascii="Times New Roman" w:hAnsi="Times New Roman" w:cs="Times New Roman"/>
          <w:color w:val="000000"/>
        </w:rPr>
        <w:t>Ndungu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the payee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Kenneth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who collected the cash gives room to considerable doubt as to the Defenda</w:t>
      </w:r>
      <w:r w:rsidR="00355708">
        <w:rPr>
          <w:rFonts w:ascii="Times New Roman" w:hAnsi="Times New Roman" w:cs="Times New Roman"/>
          <w:color w:val="000000"/>
        </w:rPr>
        <w:t xml:space="preserve">nt’s </w:t>
      </w:r>
      <w:r>
        <w:rPr>
          <w:rFonts w:ascii="Times New Roman" w:hAnsi="Times New Roman" w:cs="Times New Roman"/>
          <w:color w:val="000000"/>
        </w:rPr>
        <w:t>innocence.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clear from the evidence adduced in the criminal court that </w:t>
      </w:r>
      <w:proofErr w:type="spellStart"/>
      <w:r>
        <w:rPr>
          <w:rFonts w:ascii="Times New Roman" w:hAnsi="Times New Roman" w:cs="Times New Roman"/>
          <w:color w:val="000000"/>
        </w:rPr>
        <w:t>P</w:t>
      </w:r>
      <w:r w:rsidR="00355708">
        <w:rPr>
          <w:rFonts w:ascii="Times New Roman" w:hAnsi="Times New Roman" w:cs="Times New Roman"/>
          <w:color w:val="000000"/>
        </w:rPr>
        <w:t>eponi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would have lost much more </w:t>
      </w:r>
      <w:r>
        <w:rPr>
          <w:rFonts w:ascii="Times New Roman" w:hAnsi="Times New Roman" w:cs="Times New Roman"/>
          <w:color w:val="000000"/>
        </w:rPr>
        <w:t xml:space="preserve">from another transaction involving the same note paper of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>. Th</w:t>
      </w:r>
      <w:r w:rsidR="00355708">
        <w:rPr>
          <w:rFonts w:ascii="Times New Roman" w:hAnsi="Times New Roman" w:cs="Times New Roman"/>
          <w:color w:val="000000"/>
        </w:rPr>
        <w:t xml:space="preserve">e excuse given by </w:t>
      </w:r>
      <w:proofErr w:type="spellStart"/>
      <w:r w:rsidR="00355708">
        <w:rPr>
          <w:rFonts w:ascii="Times New Roman" w:hAnsi="Times New Roman" w:cs="Times New Roman"/>
          <w:color w:val="000000"/>
        </w:rPr>
        <w:t>Mr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55708">
        <w:rPr>
          <w:rFonts w:ascii="Times New Roman" w:hAnsi="Times New Roman" w:cs="Times New Roman"/>
          <w:color w:val="000000"/>
        </w:rPr>
        <w:t>Kamau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that </w:t>
      </w:r>
      <w:r>
        <w:rPr>
          <w:rFonts w:ascii="Times New Roman" w:hAnsi="Times New Roman" w:cs="Times New Roman"/>
          <w:color w:val="000000"/>
        </w:rPr>
        <w:t>he did not have an identity card and this was why he used his (the Defendant’s) account should not have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accepted by a person of the Defendant’s age, standing and intelligence. Why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it necessary to transfer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on the same day to his optimum account? What was the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for this?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2: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was in breach of his contractual duty as a customer to th</w:t>
      </w:r>
      <w:r w:rsidR="00355708">
        <w:rPr>
          <w:rFonts w:ascii="Times New Roman" w:hAnsi="Times New Roman" w:cs="Times New Roman"/>
          <w:color w:val="000000"/>
        </w:rPr>
        <w:t xml:space="preserve">e Plaintiff bank. He never made </w:t>
      </w:r>
      <w:r>
        <w:rPr>
          <w:rFonts w:ascii="Times New Roman" w:hAnsi="Times New Roman" w:cs="Times New Roman"/>
          <w:color w:val="000000"/>
        </w:rPr>
        <w:t xml:space="preserve">any inquiries or informed the bank of the receipt of the money after </w:t>
      </w:r>
      <w:r w:rsidR="00355708">
        <w:rPr>
          <w:rFonts w:ascii="Times New Roman" w:hAnsi="Times New Roman" w:cs="Times New Roman"/>
          <w:color w:val="000000"/>
        </w:rPr>
        <w:t xml:space="preserve">being informed by Kenneth </w:t>
      </w:r>
      <w:proofErr w:type="spellStart"/>
      <w:r w:rsidR="00355708">
        <w:rPr>
          <w:rFonts w:ascii="Times New Roman" w:hAnsi="Times New Roman" w:cs="Times New Roman"/>
          <w:color w:val="000000"/>
        </w:rPr>
        <w:t>Kamau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money was lying in his account. Firstly in order to give the bank </w:t>
      </w:r>
      <w:r w:rsidR="00355708">
        <w:rPr>
          <w:rFonts w:ascii="Times New Roman" w:hAnsi="Times New Roman" w:cs="Times New Roman"/>
          <w:color w:val="000000"/>
        </w:rPr>
        <w:t xml:space="preserve">the opportunity to inquire into </w:t>
      </w:r>
      <w:r>
        <w:rPr>
          <w:rFonts w:ascii="Times New Roman" w:hAnsi="Times New Roman" w:cs="Times New Roman"/>
          <w:color w:val="000000"/>
        </w:rPr>
        <w:t>the origin of the money since he was not expecting it and secondly to inform the bank that his account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used by a friend of his without his permission and that he was not sure where the credit had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originated from. This would have put the bank on guard and it is possible </w:t>
      </w:r>
      <w:r w:rsidR="00355708">
        <w:rPr>
          <w:rFonts w:ascii="Times New Roman" w:hAnsi="Times New Roman" w:cs="Times New Roman"/>
          <w:color w:val="000000"/>
        </w:rPr>
        <w:t xml:space="preserve">that if the credit had not been </w:t>
      </w:r>
      <w:r>
        <w:rPr>
          <w:rFonts w:ascii="Times New Roman" w:hAnsi="Times New Roman" w:cs="Times New Roman"/>
          <w:color w:val="000000"/>
        </w:rPr>
        <w:t xml:space="preserve">withdrawn upon receipt </w:t>
      </w:r>
      <w:r>
        <w:rPr>
          <w:rFonts w:ascii="Times New Roman" w:hAnsi="Times New Roman" w:cs="Times New Roman"/>
          <w:color w:val="000000"/>
        </w:rPr>
        <w:lastRenderedPageBreak/>
        <w:t>the forgery could have been detected in good time. If he had acted properly 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have alerted the bank concerning the big credit and this would </w:t>
      </w:r>
      <w:r w:rsidR="00355708">
        <w:rPr>
          <w:rFonts w:ascii="Times New Roman" w:hAnsi="Times New Roman" w:cs="Times New Roman"/>
          <w:color w:val="000000"/>
        </w:rPr>
        <w:t xml:space="preserve">have led the bank to freeze any </w:t>
      </w:r>
      <w:r>
        <w:rPr>
          <w:rFonts w:ascii="Times New Roman" w:hAnsi="Times New Roman" w:cs="Times New Roman"/>
          <w:color w:val="000000"/>
        </w:rPr>
        <w:t>withdrawals pending inquiries. Instead he facilitated the withdrawals and</w:t>
      </w:r>
      <w:r w:rsidR="00355708">
        <w:rPr>
          <w:rFonts w:ascii="Times New Roman" w:hAnsi="Times New Roman" w:cs="Times New Roman"/>
          <w:color w:val="000000"/>
        </w:rPr>
        <w:t xml:space="preserve"> the deposit into his account – </w:t>
      </w:r>
      <w:r>
        <w:rPr>
          <w:rFonts w:ascii="Times New Roman" w:hAnsi="Times New Roman" w:cs="Times New Roman"/>
          <w:color w:val="000000"/>
        </w:rPr>
        <w:t>this is what facilitated the fraud and induced the success of the forgery.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find and hold that a customer in the circumstances of this case ha</w:t>
      </w:r>
      <w:r w:rsidR="00355708">
        <w:rPr>
          <w:rFonts w:ascii="Times New Roman" w:hAnsi="Times New Roman" w:cs="Times New Roman"/>
          <w:color w:val="000000"/>
        </w:rPr>
        <w:t xml:space="preserve">s a duty to the bank as defined </w:t>
      </w:r>
      <w:r>
        <w:rPr>
          <w:rFonts w:ascii="Times New Roman" w:hAnsi="Times New Roman" w:cs="Times New Roman"/>
          <w:color w:val="000000"/>
        </w:rPr>
        <w:t xml:space="preserve">hereinafter and as per the authority cited by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</w:t>
      </w:r>
      <w:r w:rsidR="00355708">
        <w:rPr>
          <w:rFonts w:ascii="Times New Roman" w:hAnsi="Times New Roman" w:cs="Times New Roman"/>
          <w:color w:val="000000"/>
        </w:rPr>
        <w:t xml:space="preserve">ned counsel for the Plaintiff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Encyclopaedia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Banking Law </w:t>
      </w:r>
      <w:r>
        <w:rPr>
          <w:rFonts w:ascii="Times New Roman" w:hAnsi="Times New Roman" w:cs="Times New Roman"/>
          <w:color w:val="000000"/>
        </w:rPr>
        <w:t xml:space="preserve">(Issue 63) September 2003 Banking Law </w:t>
      </w:r>
      <w:r w:rsidR="00355708">
        <w:rPr>
          <w:rFonts w:ascii="Times New Roman" w:hAnsi="Times New Roman" w:cs="Times New Roman"/>
          <w:color w:val="000000"/>
        </w:rPr>
        <w:t xml:space="preserve">Issue section 58: “The customer </w:t>
      </w:r>
      <w:r>
        <w:rPr>
          <w:rFonts w:ascii="Times New Roman" w:hAnsi="Times New Roman" w:cs="Times New Roman"/>
          <w:color w:val="000000"/>
        </w:rPr>
        <w:t>undertakes to exercise reasonable care in executing his written orders s</w:t>
      </w:r>
      <w:r w:rsidR="00355708">
        <w:rPr>
          <w:rFonts w:ascii="Times New Roman" w:hAnsi="Times New Roman" w:cs="Times New Roman"/>
          <w:color w:val="000000"/>
        </w:rPr>
        <w:t xml:space="preserve">o as not to mislead the Bank by </w:t>
      </w:r>
      <w:r>
        <w:rPr>
          <w:rFonts w:ascii="Times New Roman" w:hAnsi="Times New Roman" w:cs="Times New Roman"/>
          <w:color w:val="000000"/>
        </w:rPr>
        <w:t>ambiguities or to facilitate fraud or forgery”. Concerning the customer’s duty of disclosure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Encyclopedia </w:t>
      </w:r>
      <w:r>
        <w:rPr>
          <w:rFonts w:ascii="Times New Roman" w:hAnsi="Times New Roman" w:cs="Times New Roman"/>
          <w:color w:val="000000"/>
        </w:rPr>
        <w:t xml:space="preserve">states: “The customer owes his bank a duty to inform it </w:t>
      </w:r>
      <w:r w:rsidR="00355708">
        <w:rPr>
          <w:rFonts w:ascii="Times New Roman" w:hAnsi="Times New Roman" w:cs="Times New Roman"/>
          <w:color w:val="000000"/>
        </w:rPr>
        <w:t xml:space="preserve">of any forged payment orders as </w:t>
      </w:r>
      <w:r>
        <w:rPr>
          <w:rFonts w:ascii="Times New Roman" w:hAnsi="Times New Roman" w:cs="Times New Roman"/>
          <w:color w:val="000000"/>
        </w:rPr>
        <w:t>soon as he becomes aware of it”.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Failure to suspect that there was something amiss in a clerk using his</w:t>
      </w:r>
      <w:r w:rsidR="00355708">
        <w:rPr>
          <w:rFonts w:ascii="Times New Roman" w:hAnsi="Times New Roman" w:cs="Times New Roman"/>
          <w:color w:val="000000"/>
        </w:rPr>
        <w:t xml:space="preserve"> account to cash over 1 million </w:t>
      </w:r>
      <w:r>
        <w:rPr>
          <w:rFonts w:ascii="Times New Roman" w:hAnsi="Times New Roman" w:cs="Times New Roman"/>
          <w:color w:val="000000"/>
        </w:rPr>
        <w:t>and not to have disclosed this to the bank is in the view of this Court a breach of a customer’s duty of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care as correctly set out above.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do not think it matters whether or not he was aware of the forged let</w:t>
      </w:r>
      <w:r w:rsidR="00355708">
        <w:rPr>
          <w:rFonts w:ascii="Times New Roman" w:hAnsi="Times New Roman" w:cs="Times New Roman"/>
          <w:color w:val="000000"/>
        </w:rPr>
        <w:t xml:space="preserve">ter – the use of his account to </w:t>
      </w:r>
      <w:r>
        <w:rPr>
          <w:rFonts w:ascii="Times New Roman" w:hAnsi="Times New Roman" w:cs="Times New Roman"/>
          <w:color w:val="000000"/>
        </w:rPr>
        <w:t>facilitate such a big cash withdrawal was sufficient knowledge for a perso</w:t>
      </w:r>
      <w:r w:rsidR="00355708">
        <w:rPr>
          <w:rFonts w:ascii="Times New Roman" w:hAnsi="Times New Roman" w:cs="Times New Roman"/>
          <w:color w:val="000000"/>
        </w:rPr>
        <w:t xml:space="preserve">n acting in good faith to alert </w:t>
      </w:r>
      <w:r>
        <w:rPr>
          <w:rFonts w:ascii="Times New Roman" w:hAnsi="Times New Roman" w:cs="Times New Roman"/>
          <w:color w:val="000000"/>
        </w:rPr>
        <w:t xml:space="preserve">the bank. It defies logic for him to hide behind his contention that the </w:t>
      </w:r>
      <w:r w:rsidR="00355708">
        <w:rPr>
          <w:rFonts w:ascii="Times New Roman" w:hAnsi="Times New Roman" w:cs="Times New Roman"/>
          <w:color w:val="000000"/>
        </w:rPr>
        <w:t xml:space="preserve">bank was negligent in paying on </w:t>
      </w:r>
      <w:r>
        <w:rPr>
          <w:rFonts w:ascii="Times New Roman" w:hAnsi="Times New Roman" w:cs="Times New Roman"/>
          <w:color w:val="000000"/>
        </w:rPr>
        <w:t>the authority of the forged letter. The transaction of the forged letter inclu</w:t>
      </w:r>
      <w:r w:rsidR="00355708">
        <w:rPr>
          <w:rFonts w:ascii="Times New Roman" w:hAnsi="Times New Roman" w:cs="Times New Roman"/>
          <w:color w:val="000000"/>
        </w:rPr>
        <w:t xml:space="preserve">ding the crediting of the large </w:t>
      </w:r>
      <w:r>
        <w:rPr>
          <w:rFonts w:ascii="Times New Roman" w:hAnsi="Times New Roman" w:cs="Times New Roman"/>
          <w:color w:val="000000"/>
        </w:rPr>
        <w:t>amount into the Defendant’s account did not cease to be fraudulent bec</w:t>
      </w:r>
      <w:r w:rsidR="00355708">
        <w:rPr>
          <w:rFonts w:ascii="Times New Roman" w:hAnsi="Times New Roman" w:cs="Times New Roman"/>
          <w:color w:val="000000"/>
        </w:rPr>
        <w:t xml:space="preserve">ause the Defendant did not know </w:t>
      </w:r>
      <w:r>
        <w:rPr>
          <w:rFonts w:ascii="Times New Roman" w:hAnsi="Times New Roman" w:cs="Times New Roman"/>
          <w:color w:val="000000"/>
        </w:rPr>
        <w:t>or had no knowledge of the fraud. After all he was not expecting the mone</w:t>
      </w:r>
      <w:r w:rsidR="00355708">
        <w:rPr>
          <w:rFonts w:ascii="Times New Roman" w:hAnsi="Times New Roman" w:cs="Times New Roman"/>
          <w:color w:val="000000"/>
        </w:rPr>
        <w:t xml:space="preserve">y. This is even the more reason </w:t>
      </w:r>
      <w:r>
        <w:rPr>
          <w:rFonts w:ascii="Times New Roman" w:hAnsi="Times New Roman" w:cs="Times New Roman"/>
          <w:color w:val="000000"/>
        </w:rPr>
        <w:t>why he should have been on his guard and exercised reasonable care to prevent farther loss. Unless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Kenneth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and the Defendant had some understanding how c</w:t>
      </w:r>
      <w:r w:rsidR="00355708">
        <w:rPr>
          <w:rFonts w:ascii="Times New Roman" w:hAnsi="Times New Roman" w:cs="Times New Roman"/>
          <w:color w:val="000000"/>
        </w:rPr>
        <w:t xml:space="preserve">ould he </w:t>
      </w:r>
      <w:proofErr w:type="spellStart"/>
      <w:r w:rsidR="00355708">
        <w:rPr>
          <w:rFonts w:ascii="Times New Roman" w:hAnsi="Times New Roman" w:cs="Times New Roman"/>
          <w:color w:val="000000"/>
        </w:rPr>
        <w:t>Karnau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have had advance </w:t>
      </w:r>
      <w:r>
        <w:rPr>
          <w:rFonts w:ascii="Times New Roman" w:hAnsi="Times New Roman" w:cs="Times New Roman"/>
          <w:color w:val="000000"/>
        </w:rPr>
        <w:t>knowledge of the Defendant’s account number 1283834 and also be sure t</w:t>
      </w:r>
      <w:r w:rsidR="00355708">
        <w:rPr>
          <w:rFonts w:ascii="Times New Roman" w:hAnsi="Times New Roman" w:cs="Times New Roman"/>
          <w:color w:val="000000"/>
        </w:rPr>
        <w:t xml:space="preserve">hat he, </w:t>
      </w:r>
      <w:proofErr w:type="spellStart"/>
      <w:r w:rsidR="00355708">
        <w:rPr>
          <w:rFonts w:ascii="Times New Roman" w:hAnsi="Times New Roman" w:cs="Times New Roman"/>
          <w:color w:val="000000"/>
        </w:rPr>
        <w:t>Kamau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, would be </w:t>
      </w:r>
      <w:r>
        <w:rPr>
          <w:rFonts w:ascii="Times New Roman" w:hAnsi="Times New Roman" w:cs="Times New Roman"/>
          <w:color w:val="000000"/>
        </w:rPr>
        <w:t>allowed to withdraw the money and that the Defendant would freely ac</w:t>
      </w:r>
      <w:r w:rsidR="00355708">
        <w:rPr>
          <w:rFonts w:ascii="Times New Roman" w:hAnsi="Times New Roman" w:cs="Times New Roman"/>
          <w:color w:val="000000"/>
        </w:rPr>
        <w:t xml:space="preserve">count for the money after being </w:t>
      </w:r>
      <w:r>
        <w:rPr>
          <w:rFonts w:ascii="Times New Roman" w:hAnsi="Times New Roman" w:cs="Times New Roman"/>
          <w:color w:val="000000"/>
        </w:rPr>
        <w:t>informed that there was such a large sum in his account? Why did he ex</w:t>
      </w:r>
      <w:r w:rsidR="00355708">
        <w:rPr>
          <w:rFonts w:ascii="Times New Roman" w:hAnsi="Times New Roman" w:cs="Times New Roman"/>
          <w:color w:val="000000"/>
        </w:rPr>
        <w:t xml:space="preserve">tract such a big commission for </w:t>
      </w:r>
      <w:r>
        <w:rPr>
          <w:rFonts w:ascii="Times New Roman" w:hAnsi="Times New Roman" w:cs="Times New Roman"/>
          <w:color w:val="000000"/>
        </w:rPr>
        <w:t xml:space="preserve">his “role” which he vehemently disputes?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Karnau’s</w:t>
      </w:r>
      <w:proofErr w:type="spellEnd"/>
      <w:r>
        <w:rPr>
          <w:rFonts w:ascii="Times New Roman" w:hAnsi="Times New Roman" w:cs="Times New Roman"/>
          <w:color w:val="000000"/>
        </w:rPr>
        <w:t xml:space="preserve"> expectation that </w:t>
      </w:r>
      <w:r w:rsidR="00355708">
        <w:rPr>
          <w:rFonts w:ascii="Times New Roman" w:hAnsi="Times New Roman" w:cs="Times New Roman"/>
          <w:color w:val="000000"/>
        </w:rPr>
        <w:t xml:space="preserve">he would be allowed to withdraw </w:t>
      </w:r>
      <w:r>
        <w:rPr>
          <w:rFonts w:ascii="Times New Roman" w:hAnsi="Times New Roman" w:cs="Times New Roman"/>
          <w:color w:val="000000"/>
        </w:rPr>
        <w:t>the money after the fraud and the deposit had been made defies logi</w:t>
      </w:r>
      <w:r w:rsidR="00355708">
        <w:rPr>
          <w:rFonts w:ascii="Times New Roman" w:hAnsi="Times New Roman" w:cs="Times New Roman"/>
          <w:color w:val="000000"/>
        </w:rPr>
        <w:t xml:space="preserve">c unless the Defendant had some </w:t>
      </w:r>
      <w:r>
        <w:rPr>
          <w:rFonts w:ascii="Times New Roman" w:hAnsi="Times New Roman" w:cs="Times New Roman"/>
          <w:color w:val="000000"/>
        </w:rPr>
        <w:t>involvement.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accept the learned counsel for the Plaintiff s submission that it woul</w:t>
      </w:r>
      <w:r w:rsidR="00355708">
        <w:rPr>
          <w:rFonts w:ascii="Times New Roman" w:hAnsi="Times New Roman" w:cs="Times New Roman"/>
          <w:color w:val="000000"/>
        </w:rPr>
        <w:t xml:space="preserve">d have been prudent, reasonable </w:t>
      </w:r>
      <w:r>
        <w:rPr>
          <w:rFonts w:ascii="Times New Roman" w:hAnsi="Times New Roman" w:cs="Times New Roman"/>
          <w:color w:val="000000"/>
        </w:rPr>
        <w:t>and logical for the Defendant to report to the bank that another person had used his account.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the criminal court following an unexplained concession by a State Counsel acquitted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Defendant is neither here nor there. This is a civil court and I will act in </w:t>
      </w:r>
      <w:r w:rsidR="00355708">
        <w:rPr>
          <w:rFonts w:ascii="Times New Roman" w:hAnsi="Times New Roman" w:cs="Times New Roman"/>
          <w:color w:val="000000"/>
        </w:rPr>
        <w:t xml:space="preserve">accordance with the standard of </w:t>
      </w:r>
      <w:r>
        <w:rPr>
          <w:rFonts w:ascii="Times New Roman" w:hAnsi="Times New Roman" w:cs="Times New Roman"/>
          <w:color w:val="000000"/>
        </w:rPr>
        <w:t>proof in civil cases – on a balance of probabilities. The Defendant</w:t>
      </w:r>
      <w:r w:rsidR="00355708">
        <w:rPr>
          <w:rFonts w:ascii="Times New Roman" w:hAnsi="Times New Roman" w:cs="Times New Roman"/>
          <w:color w:val="000000"/>
        </w:rPr>
        <w:t xml:space="preserve"> and the bank had a contractual </w:t>
      </w:r>
      <w:r>
        <w:rPr>
          <w:rFonts w:ascii="Times New Roman" w:hAnsi="Times New Roman" w:cs="Times New Roman"/>
          <w:color w:val="000000"/>
        </w:rPr>
        <w:t>relationship and it is for this Court to consider if any duty was breached</w:t>
      </w:r>
      <w:r w:rsidR="00355708">
        <w:rPr>
          <w:rFonts w:ascii="Times New Roman" w:hAnsi="Times New Roman" w:cs="Times New Roman"/>
          <w:color w:val="000000"/>
        </w:rPr>
        <w:t xml:space="preserve"> and it is quite clear from the </w:t>
      </w:r>
      <w:r>
        <w:rPr>
          <w:rFonts w:ascii="Times New Roman" w:hAnsi="Times New Roman" w:cs="Times New Roman"/>
          <w:color w:val="000000"/>
        </w:rPr>
        <w:t>above analysis of the facts that the Defendant was in breach of his contr</w:t>
      </w:r>
      <w:r w:rsidR="00355708">
        <w:rPr>
          <w:rFonts w:ascii="Times New Roman" w:hAnsi="Times New Roman" w:cs="Times New Roman"/>
          <w:color w:val="000000"/>
        </w:rPr>
        <w:t xml:space="preserve">actual duty to the Plaintiff in </w:t>
      </w:r>
      <w:r>
        <w:rPr>
          <w:rFonts w:ascii="Times New Roman" w:hAnsi="Times New Roman" w:cs="Times New Roman"/>
          <w:color w:val="000000"/>
        </w:rPr>
        <w:t>failing to make any inquiries and in conducting himself as if the funds belonged to him.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alleged negligence by the bank happened at the other end and th</w:t>
      </w:r>
      <w:r w:rsidR="00355708">
        <w:rPr>
          <w:rFonts w:ascii="Times New Roman" w:hAnsi="Times New Roman" w:cs="Times New Roman"/>
          <w:color w:val="000000"/>
        </w:rPr>
        <w:t xml:space="preserve">e contractual duty was owed and </w:t>
      </w:r>
      <w:r>
        <w:rPr>
          <w:rFonts w:ascii="Times New Roman" w:hAnsi="Times New Roman" w:cs="Times New Roman"/>
          <w:color w:val="000000"/>
        </w:rPr>
        <w:t>should have been exercised at the other end of the transaction. Even if</w:t>
      </w:r>
      <w:r w:rsidR="00355708">
        <w:rPr>
          <w:rFonts w:ascii="Times New Roman" w:hAnsi="Times New Roman" w:cs="Times New Roman"/>
          <w:color w:val="000000"/>
        </w:rPr>
        <w:t xml:space="preserve"> he the Defendant were to prove </w:t>
      </w:r>
      <w:r>
        <w:rPr>
          <w:rFonts w:ascii="Times New Roman" w:hAnsi="Times New Roman" w:cs="Times New Roman"/>
          <w:color w:val="000000"/>
        </w:rPr>
        <w:t>that the Bank was initially negligent in accepting the forged letter in the opinion of this Court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bank’s negligence would not absolve the Defendant from his duty of care as outlined above.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alleged acts of negligence as per the Defendant’s counsel are: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Bank failing to notice the differences in the signature.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It failed to notice that the letterhead purporting to give instructions was no longer in use.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Even the quality of paper used was different.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(iv) The</w:t>
      </w:r>
      <w:proofErr w:type="gramEnd"/>
      <w:r>
        <w:rPr>
          <w:rFonts w:ascii="Times New Roman" w:hAnsi="Times New Roman" w:cs="Times New Roman"/>
          <w:color w:val="000000"/>
        </w:rPr>
        <w:t xml:space="preserve"> emblems were different.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In not confirming with “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>” that the letter had originated from them and that they could act on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in transferring the funds to the Barclays Bank </w:t>
      </w:r>
      <w:proofErr w:type="spellStart"/>
      <w:r>
        <w:rPr>
          <w:rFonts w:ascii="Times New Roman" w:hAnsi="Times New Roman" w:cs="Times New Roman"/>
          <w:color w:val="000000"/>
        </w:rPr>
        <w:t>Westlands</w:t>
      </w:r>
      <w:proofErr w:type="spellEnd"/>
      <w:r>
        <w:rPr>
          <w:rFonts w:ascii="Times New Roman" w:hAnsi="Times New Roman" w:cs="Times New Roman"/>
          <w:color w:val="000000"/>
        </w:rPr>
        <w:t xml:space="preserve"> to the Defendant’s account.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Granted that the Bank could have been negligent as against its customer “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>”, I find that the Bank’s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negligence</w:t>
      </w:r>
      <w:proofErr w:type="gramEnd"/>
      <w:r>
        <w:rPr>
          <w:rFonts w:ascii="Times New Roman" w:hAnsi="Times New Roman" w:cs="Times New Roman"/>
          <w:color w:val="000000"/>
        </w:rPr>
        <w:t xml:space="preserve"> is in law too remote to affect the Bank’s customer/banker relationship with the Defendant.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3: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Again I must find and hold that the Defendant was in breach of his warranty of authority.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 knew that the funds were not his yet he facilitated, encouraged and in</w:t>
      </w:r>
      <w:r w:rsidR="00355708">
        <w:rPr>
          <w:rFonts w:ascii="Times New Roman" w:hAnsi="Times New Roman" w:cs="Times New Roman"/>
          <w:color w:val="000000"/>
        </w:rPr>
        <w:t xml:space="preserve"> actual fact assisted in having </w:t>
      </w:r>
      <w:r>
        <w:rPr>
          <w:rFonts w:ascii="Times New Roman" w:hAnsi="Times New Roman" w:cs="Times New Roman"/>
          <w:color w:val="000000"/>
        </w:rPr>
        <w:t>the funds withdrawn from his account and at the same time extracting a fat commission and was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physically present at the time of the cash withdrawal and he also gave instr</w:t>
      </w:r>
      <w:r w:rsidR="00355708">
        <w:rPr>
          <w:rFonts w:ascii="Times New Roman" w:hAnsi="Times New Roman" w:cs="Times New Roman"/>
          <w:color w:val="000000"/>
        </w:rPr>
        <w:t xml:space="preserve">uctions for the transfer of </w:t>
      </w:r>
      <w:proofErr w:type="spellStart"/>
      <w:r w:rsidR="00355708">
        <w:rPr>
          <w:rFonts w:ascii="Times New Roman" w:hAnsi="Times New Roman" w:cs="Times New Roman"/>
          <w:color w:val="000000"/>
        </w:rPr>
        <w:t>Shs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200 000 into the optimum account in the </w:t>
      </w:r>
      <w:proofErr w:type="spellStart"/>
      <w:r>
        <w:rPr>
          <w:rFonts w:ascii="Times New Roman" w:hAnsi="Times New Roman" w:cs="Times New Roman"/>
          <w:color w:val="000000"/>
        </w:rPr>
        <w:t>Westlands</w:t>
      </w:r>
      <w:proofErr w:type="spellEnd"/>
      <w:r>
        <w:rPr>
          <w:rFonts w:ascii="Times New Roman" w:hAnsi="Times New Roman" w:cs="Times New Roman"/>
          <w:color w:val="000000"/>
        </w:rPr>
        <w:t xml:space="preserve"> Branch. By these ac</w:t>
      </w:r>
      <w:r w:rsidR="00355708">
        <w:rPr>
          <w:rFonts w:ascii="Times New Roman" w:hAnsi="Times New Roman" w:cs="Times New Roman"/>
          <w:color w:val="000000"/>
        </w:rPr>
        <w:t xml:space="preserve">ts and his conduct he warranted </w:t>
      </w:r>
      <w:r>
        <w:rPr>
          <w:rFonts w:ascii="Times New Roman" w:hAnsi="Times New Roman" w:cs="Times New Roman"/>
          <w:color w:val="000000"/>
        </w:rPr>
        <w:t>to the bank the authority that the funds were his and he could be al</w:t>
      </w:r>
      <w:r w:rsidR="00355708">
        <w:rPr>
          <w:rFonts w:ascii="Times New Roman" w:hAnsi="Times New Roman" w:cs="Times New Roman"/>
          <w:color w:val="000000"/>
        </w:rPr>
        <w:t xml:space="preserve">lowed to withdraw in the normal </w:t>
      </w:r>
      <w:r>
        <w:rPr>
          <w:rFonts w:ascii="Times New Roman" w:hAnsi="Times New Roman" w:cs="Times New Roman"/>
          <w:color w:val="000000"/>
        </w:rPr>
        <w:t>course of banking business.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withdrawal and the use of the funds has in turn resulted in th</w:t>
      </w:r>
      <w:r w:rsidR="00355708">
        <w:rPr>
          <w:rFonts w:ascii="Times New Roman" w:hAnsi="Times New Roman" w:cs="Times New Roman"/>
          <w:color w:val="000000"/>
        </w:rPr>
        <w:t xml:space="preserve">e loss to the bank which had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its obligations in law by refunding to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the funds because they did not belong to the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and the bank had acted on a forged letter.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was clearly in breach of his warranty of authority.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4: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withdrawal and the use of the funds has further resulted in the loss </w:t>
      </w:r>
      <w:r w:rsidR="00355708">
        <w:rPr>
          <w:rFonts w:ascii="Times New Roman" w:hAnsi="Times New Roman" w:cs="Times New Roman"/>
          <w:color w:val="000000"/>
        </w:rPr>
        <w:t xml:space="preserve">to the bank which had to </w:t>
      </w:r>
      <w:proofErr w:type="spellStart"/>
      <w:r w:rsidR="00355708">
        <w:rPr>
          <w:rFonts w:ascii="Times New Roman" w:hAnsi="Times New Roman" w:cs="Times New Roman"/>
          <w:color w:val="000000"/>
        </w:rPr>
        <w:t>honour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position in law by refunding to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the funds because they did not </w:t>
      </w:r>
      <w:r w:rsidR="00355708">
        <w:rPr>
          <w:rFonts w:ascii="Times New Roman" w:hAnsi="Times New Roman" w:cs="Times New Roman"/>
          <w:color w:val="000000"/>
        </w:rPr>
        <w:t xml:space="preserve">belong to the Defendant and the </w:t>
      </w:r>
      <w:r>
        <w:rPr>
          <w:rFonts w:ascii="Times New Roman" w:hAnsi="Times New Roman" w:cs="Times New Roman"/>
          <w:color w:val="000000"/>
        </w:rPr>
        <w:t>bank had acted on a forged letter.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was clearly in breach of his warranty of authority. From</w:t>
      </w:r>
      <w:r w:rsidR="00355708">
        <w:rPr>
          <w:rFonts w:ascii="Times New Roman" w:hAnsi="Times New Roman" w:cs="Times New Roman"/>
          <w:color w:val="000000"/>
        </w:rPr>
        <w:t xml:space="preserve"> the analysis of facts as above </w:t>
      </w:r>
      <w:r>
        <w:rPr>
          <w:rFonts w:ascii="Times New Roman" w:hAnsi="Times New Roman" w:cs="Times New Roman"/>
          <w:color w:val="000000"/>
        </w:rPr>
        <w:t>the money was credited to the Defendant’s account by mistake.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Granted that the bank could have done better in detecting the irregular</w:t>
      </w:r>
      <w:r w:rsidR="00355708">
        <w:rPr>
          <w:rFonts w:ascii="Times New Roman" w:hAnsi="Times New Roman" w:cs="Times New Roman"/>
          <w:color w:val="000000"/>
        </w:rPr>
        <w:t xml:space="preserve">ity in the forged letter and in </w:t>
      </w:r>
      <w:r>
        <w:rPr>
          <w:rFonts w:ascii="Times New Roman" w:hAnsi="Times New Roman" w:cs="Times New Roman"/>
          <w:color w:val="000000"/>
        </w:rPr>
        <w:t xml:space="preserve">phoning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the funds were nevertheless credited into the Defendant’s account by mistake.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criminal proceedings record a second transaction</w:t>
      </w:r>
      <w:r w:rsidR="00355708">
        <w:rPr>
          <w:rFonts w:ascii="Times New Roman" w:hAnsi="Times New Roman" w:cs="Times New Roman"/>
          <w:color w:val="000000"/>
        </w:rPr>
        <w:t xml:space="preserve"> was stopped by exercising more </w:t>
      </w:r>
      <w:r>
        <w:rPr>
          <w:rFonts w:ascii="Times New Roman" w:hAnsi="Times New Roman" w:cs="Times New Roman"/>
          <w:color w:val="000000"/>
        </w:rPr>
        <w:t xml:space="preserve">care. There was evidence in the criminal record that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did use similar letters to request large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transfers in the course of their business with the bank and therefore the bank could to a certain extent be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to assume that the forged letter was just like any other and therefore genuine. Any negligence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part of the bank need not prevent recovery for the reasons I shall outline later in this judgment.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5: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 in the circumstances money paid under a mistake of fact entitles the Plaintiff to restitution.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6: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 is nothing to suggest that the Plaintiff did make any representation </w:t>
      </w:r>
      <w:r w:rsidR="00355708">
        <w:rPr>
          <w:rFonts w:ascii="Times New Roman" w:hAnsi="Times New Roman" w:cs="Times New Roman"/>
          <w:color w:val="000000"/>
        </w:rPr>
        <w:t xml:space="preserve">to the Defendant that the money </w:t>
      </w:r>
      <w:r>
        <w:rPr>
          <w:rFonts w:ascii="Times New Roman" w:hAnsi="Times New Roman" w:cs="Times New Roman"/>
          <w:color w:val="000000"/>
        </w:rPr>
        <w:t>was his. It is in evidence that before the withdrawal he had been alerted</w:t>
      </w:r>
      <w:r w:rsidR="00355708">
        <w:rPr>
          <w:rFonts w:ascii="Times New Roman" w:hAnsi="Times New Roman" w:cs="Times New Roman"/>
          <w:color w:val="000000"/>
        </w:rPr>
        <w:t xml:space="preserve"> by </w:t>
      </w:r>
      <w:proofErr w:type="spellStart"/>
      <w:r w:rsidR="00355708">
        <w:rPr>
          <w:rFonts w:ascii="Times New Roman" w:hAnsi="Times New Roman" w:cs="Times New Roman"/>
          <w:color w:val="000000"/>
        </w:rPr>
        <w:t>Kamau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concerning the credit </w:t>
      </w:r>
      <w:r>
        <w:rPr>
          <w:rFonts w:ascii="Times New Roman" w:hAnsi="Times New Roman" w:cs="Times New Roman"/>
          <w:color w:val="000000"/>
        </w:rPr>
        <w:t>and he even checked his account balance before the withdrawal. Confirm</w:t>
      </w:r>
      <w:r w:rsidR="00355708">
        <w:rPr>
          <w:rFonts w:ascii="Times New Roman" w:hAnsi="Times New Roman" w:cs="Times New Roman"/>
          <w:color w:val="000000"/>
        </w:rPr>
        <w:t xml:space="preserve">ation of account balance per se </w:t>
      </w:r>
      <w:r>
        <w:rPr>
          <w:rFonts w:ascii="Times New Roman" w:hAnsi="Times New Roman" w:cs="Times New Roman"/>
          <w:color w:val="000000"/>
        </w:rPr>
        <w:t>cannot in the view of this Court amount to a representation that the funds</w:t>
      </w:r>
      <w:r w:rsidR="00355708">
        <w:rPr>
          <w:rFonts w:ascii="Times New Roman" w:hAnsi="Times New Roman" w:cs="Times New Roman"/>
          <w:color w:val="000000"/>
        </w:rPr>
        <w:t xml:space="preserve"> are yours where the balance is </w:t>
      </w:r>
      <w:r>
        <w:rPr>
          <w:rFonts w:ascii="Times New Roman" w:hAnsi="Times New Roman" w:cs="Times New Roman"/>
          <w:color w:val="000000"/>
        </w:rPr>
        <w:t>unusual, out of the ordinary or it is windfall not expected.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you find more funds than you would ordinarily expect you should </w:t>
      </w:r>
      <w:r w:rsidR="00355708">
        <w:rPr>
          <w:rFonts w:ascii="Times New Roman" w:hAnsi="Times New Roman" w:cs="Times New Roman"/>
          <w:color w:val="000000"/>
        </w:rPr>
        <w:t xml:space="preserve">be on your guard that the funds </w:t>
      </w:r>
      <w:r>
        <w:rPr>
          <w:rFonts w:ascii="Times New Roman" w:hAnsi="Times New Roman" w:cs="Times New Roman"/>
          <w:color w:val="000000"/>
        </w:rPr>
        <w:t>are not yours and you have a duty to inquire from the bank. The Defendant did not inquire from the bank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whether or not the funds were his. Instead, he embarked on hasty and reckless withdrawal in the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of the masterminds of the fraud.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7: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was not led to believe that the funds were his to warrant</w:t>
      </w:r>
      <w:r w:rsidR="00355708">
        <w:rPr>
          <w:rFonts w:ascii="Times New Roman" w:hAnsi="Times New Roman" w:cs="Times New Roman"/>
          <w:color w:val="000000"/>
        </w:rPr>
        <w:t xml:space="preserve"> or justify the withdrawal. The </w:t>
      </w:r>
      <w:r>
        <w:rPr>
          <w:rFonts w:ascii="Times New Roman" w:hAnsi="Times New Roman" w:cs="Times New Roman"/>
          <w:color w:val="000000"/>
        </w:rPr>
        <w:t>fact that he facilitated the withdrawal did not amount to a change of his position and should there be any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change in his position, the same was voluntary and reckless. He was the author of his own wrong.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Indeed in the criminal proceedings the Defendant admitted that there was</w:t>
      </w:r>
      <w:r w:rsidR="00355708">
        <w:rPr>
          <w:rFonts w:ascii="Times New Roman" w:hAnsi="Times New Roman" w:cs="Times New Roman"/>
          <w:color w:val="000000"/>
        </w:rPr>
        <w:t xml:space="preserve"> no consideration for the funds </w:t>
      </w:r>
      <w:r>
        <w:rPr>
          <w:rFonts w:ascii="Times New Roman" w:hAnsi="Times New Roman" w:cs="Times New Roman"/>
          <w:color w:val="000000"/>
        </w:rPr>
        <w:t>deposited in his account. He could not therefore have changed his position</w:t>
      </w:r>
      <w:r w:rsidR="00355708">
        <w:rPr>
          <w:rFonts w:ascii="Times New Roman" w:hAnsi="Times New Roman" w:cs="Times New Roman"/>
          <w:color w:val="000000"/>
        </w:rPr>
        <w:t xml:space="preserve"> to his detriment. Indeed there </w:t>
      </w:r>
      <w:r>
        <w:rPr>
          <w:rFonts w:ascii="Times New Roman" w:hAnsi="Times New Roman" w:cs="Times New Roman"/>
          <w:color w:val="000000"/>
        </w:rPr>
        <w:t xml:space="preserve">can never be a better application of the doctrine of “ex </w:t>
      </w:r>
      <w:proofErr w:type="spellStart"/>
      <w:r>
        <w:rPr>
          <w:rFonts w:ascii="Times New Roman" w:hAnsi="Times New Roman" w:cs="Times New Roman"/>
          <w:color w:val="000000"/>
        </w:rPr>
        <w:t>turpi</w:t>
      </w:r>
      <w:proofErr w:type="spellEnd"/>
      <w:r>
        <w:rPr>
          <w:rFonts w:ascii="Times New Roman" w:hAnsi="Times New Roman" w:cs="Times New Roman"/>
          <w:color w:val="000000"/>
        </w:rPr>
        <w:t xml:space="preserve"> causa non </w:t>
      </w:r>
      <w:proofErr w:type="spellStart"/>
      <w:r>
        <w:rPr>
          <w:rFonts w:ascii="Times New Roman" w:hAnsi="Times New Roman" w:cs="Times New Roman"/>
          <w:color w:val="000000"/>
        </w:rPr>
        <w:t>or</w:t>
      </w:r>
      <w:r w:rsidR="00355708">
        <w:rPr>
          <w:rFonts w:ascii="Times New Roman" w:hAnsi="Times New Roman" w:cs="Times New Roman"/>
          <w:color w:val="000000"/>
        </w:rPr>
        <w:t>itur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action” </w:t>
      </w:r>
      <w:proofErr w:type="spellStart"/>
      <w:r w:rsidR="00355708">
        <w:rPr>
          <w:rFonts w:ascii="Times New Roman" w:hAnsi="Times New Roman" w:cs="Times New Roman"/>
          <w:color w:val="000000"/>
        </w:rPr>
        <w:t>ie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one cannot seek </w:t>
      </w:r>
      <w:r>
        <w:rPr>
          <w:rFonts w:ascii="Times New Roman" w:hAnsi="Times New Roman" w:cs="Times New Roman"/>
          <w:color w:val="000000"/>
        </w:rPr>
        <w:t>to benefit from an illegal or unlawful transaction.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Issue 8: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the analysis of the acts of omission and commission outlined above </w:t>
      </w:r>
      <w:r w:rsidR="00355708">
        <w:rPr>
          <w:rFonts w:ascii="Times New Roman" w:hAnsi="Times New Roman" w:cs="Times New Roman"/>
          <w:color w:val="000000"/>
        </w:rPr>
        <w:t xml:space="preserve">and although this does not call </w:t>
      </w:r>
      <w:r>
        <w:rPr>
          <w:rFonts w:ascii="Times New Roman" w:hAnsi="Times New Roman" w:cs="Times New Roman"/>
          <w:color w:val="000000"/>
        </w:rPr>
        <w:t xml:space="preserve">for a finding by this Court the Plaintiff was negligent as against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  <w:r w:rsidR="00355708">
        <w:rPr>
          <w:rFonts w:ascii="Times New Roman" w:hAnsi="Times New Roman" w:cs="Times New Roman"/>
          <w:color w:val="000000"/>
        </w:rPr>
        <w:t xml:space="preserve"> that it ought to have detected </w:t>
      </w:r>
      <w:r>
        <w:rPr>
          <w:rFonts w:ascii="Times New Roman" w:hAnsi="Times New Roman" w:cs="Times New Roman"/>
          <w:color w:val="000000"/>
        </w:rPr>
        <w:t>the differences noted above in the note paper and its quality and the diff</w:t>
      </w:r>
      <w:r w:rsidR="00355708">
        <w:rPr>
          <w:rFonts w:ascii="Times New Roman" w:hAnsi="Times New Roman" w:cs="Times New Roman"/>
          <w:color w:val="000000"/>
        </w:rPr>
        <w:t xml:space="preserve">erent emblems. Above all it was </w:t>
      </w:r>
      <w:r>
        <w:rPr>
          <w:rFonts w:ascii="Times New Roman" w:hAnsi="Times New Roman" w:cs="Times New Roman"/>
          <w:color w:val="000000"/>
        </w:rPr>
        <w:t xml:space="preserve">in breach of the normal acceptable procedure of confirming by phone </w:t>
      </w:r>
      <w:r w:rsidR="00355708">
        <w:rPr>
          <w:rFonts w:ascii="Times New Roman" w:hAnsi="Times New Roman" w:cs="Times New Roman"/>
          <w:color w:val="000000"/>
        </w:rPr>
        <w:t xml:space="preserve">with the customer anything over </w:t>
      </w:r>
      <w:r>
        <w:rPr>
          <w:rFonts w:ascii="Times New Roman" w:hAnsi="Times New Roman" w:cs="Times New Roman"/>
          <w:color w:val="000000"/>
        </w:rPr>
        <w:t xml:space="preserve">and above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million. But negligence apart, the bank has already paid for this in that it has refunded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customer the moneys paid pursuant to the forged letter. However my</w:t>
      </w:r>
      <w:r w:rsidR="00355708">
        <w:rPr>
          <w:rFonts w:ascii="Times New Roman" w:hAnsi="Times New Roman" w:cs="Times New Roman"/>
          <w:color w:val="000000"/>
        </w:rPr>
        <w:t xml:space="preserve"> finding (obiter) on negligence </w:t>
      </w:r>
      <w:r>
        <w:rPr>
          <w:rFonts w:ascii="Times New Roman" w:hAnsi="Times New Roman" w:cs="Times New Roman"/>
          <w:color w:val="000000"/>
        </w:rPr>
        <w:t xml:space="preserve">by the Plaintiff bank is only as against its first customer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and not as against the Defendant.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Issue 9: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Notwithstanding the Plaintiff’s apparent negligence to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the Plaint</w:t>
      </w:r>
      <w:r w:rsidR="00355708">
        <w:rPr>
          <w:rFonts w:ascii="Times New Roman" w:hAnsi="Times New Roman" w:cs="Times New Roman"/>
          <w:color w:val="000000"/>
        </w:rPr>
        <w:t xml:space="preserve">iff is as against the Defendant </w:t>
      </w:r>
      <w:r>
        <w:rPr>
          <w:rFonts w:ascii="Times New Roman" w:hAnsi="Times New Roman" w:cs="Times New Roman"/>
          <w:color w:val="000000"/>
        </w:rPr>
        <w:t>entitled to the reliefs claimed for the reasons which will shortly appear.</w:t>
      </w:r>
      <w:r w:rsidR="00355708">
        <w:rPr>
          <w:rFonts w:ascii="Times New Roman" w:hAnsi="Times New Roman" w:cs="Times New Roman"/>
          <w:color w:val="000000"/>
        </w:rPr>
        <w:t xml:space="preserve"> In a nutshell the Plaintiff is </w:t>
      </w:r>
      <w:r>
        <w:rPr>
          <w:rFonts w:ascii="Times New Roman" w:hAnsi="Times New Roman" w:cs="Times New Roman"/>
          <w:color w:val="000000"/>
        </w:rPr>
        <w:t>successful on all the framed issues.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heart of the matter is the Defendant’s contention that due to the</w:t>
      </w:r>
      <w:r w:rsidR="00355708">
        <w:rPr>
          <w:rFonts w:ascii="Times New Roman" w:hAnsi="Times New Roman" w:cs="Times New Roman"/>
          <w:color w:val="000000"/>
        </w:rPr>
        <w:t xml:space="preserve"> bank’s negligence in acting on </w:t>
      </w:r>
      <w:r>
        <w:rPr>
          <w:rFonts w:ascii="Times New Roman" w:hAnsi="Times New Roman" w:cs="Times New Roman"/>
          <w:color w:val="000000"/>
        </w:rPr>
        <w:t>the forged letter and paying into his account moneys which have since</w:t>
      </w:r>
      <w:r w:rsidR="00355708">
        <w:rPr>
          <w:rFonts w:ascii="Times New Roman" w:hAnsi="Times New Roman" w:cs="Times New Roman"/>
          <w:color w:val="000000"/>
        </w:rPr>
        <w:t xml:space="preserve"> been withdrawn the bank is not </w:t>
      </w:r>
      <w:r>
        <w:rPr>
          <w:rFonts w:ascii="Times New Roman" w:hAnsi="Times New Roman" w:cs="Times New Roman"/>
          <w:color w:val="000000"/>
        </w:rPr>
        <w:t>entitled to recover firstly because of its negligence and secondly bec</w:t>
      </w:r>
      <w:r w:rsidR="00355708">
        <w:rPr>
          <w:rFonts w:ascii="Times New Roman" w:hAnsi="Times New Roman" w:cs="Times New Roman"/>
          <w:color w:val="000000"/>
        </w:rPr>
        <w:t xml:space="preserve">ause by virtue of payment it is </w:t>
      </w:r>
      <w:r>
        <w:rPr>
          <w:rFonts w:ascii="Times New Roman" w:hAnsi="Times New Roman" w:cs="Times New Roman"/>
          <w:color w:val="000000"/>
        </w:rPr>
        <w:t xml:space="preserve">deemed to have made a representation to the Defendant that the money </w:t>
      </w:r>
      <w:r w:rsidR="00355708">
        <w:rPr>
          <w:rFonts w:ascii="Times New Roman" w:hAnsi="Times New Roman" w:cs="Times New Roman"/>
          <w:color w:val="000000"/>
        </w:rPr>
        <w:t xml:space="preserve">was his and he has acted on the </w:t>
      </w:r>
      <w:r>
        <w:rPr>
          <w:rFonts w:ascii="Times New Roman" w:hAnsi="Times New Roman" w:cs="Times New Roman"/>
          <w:color w:val="000000"/>
        </w:rPr>
        <w:t>representation to his detriment, by the withdrawal of the money and i</w:t>
      </w:r>
      <w:r w:rsidR="00355708">
        <w:rPr>
          <w:rFonts w:ascii="Times New Roman" w:hAnsi="Times New Roman" w:cs="Times New Roman"/>
          <w:color w:val="000000"/>
        </w:rPr>
        <w:t xml:space="preserve">t having been cashed by a third </w:t>
      </w:r>
      <w:r>
        <w:rPr>
          <w:rFonts w:ascii="Times New Roman" w:hAnsi="Times New Roman" w:cs="Times New Roman"/>
          <w:color w:val="000000"/>
        </w:rPr>
        <w:t>party at the bank counter.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therefore important for this Court to examine the effect of ne</w:t>
      </w:r>
      <w:r w:rsidR="00355708">
        <w:rPr>
          <w:rFonts w:ascii="Times New Roman" w:hAnsi="Times New Roman" w:cs="Times New Roman"/>
          <w:color w:val="000000"/>
        </w:rPr>
        <w:t xml:space="preserve">gligence in law and whether any </w:t>
      </w:r>
      <w:r>
        <w:rPr>
          <w:rFonts w:ascii="Times New Roman" w:hAnsi="Times New Roman" w:cs="Times New Roman"/>
          <w:color w:val="000000"/>
        </w:rPr>
        <w:t>representation was made to the Defendant as a customer and if he had in f</w:t>
      </w:r>
      <w:r w:rsidR="00355708">
        <w:rPr>
          <w:rFonts w:ascii="Times New Roman" w:hAnsi="Times New Roman" w:cs="Times New Roman"/>
          <w:color w:val="000000"/>
        </w:rPr>
        <w:t xml:space="preserve">act acted on the representation </w:t>
      </w:r>
      <w:r>
        <w:rPr>
          <w:rFonts w:ascii="Times New Roman" w:hAnsi="Times New Roman" w:cs="Times New Roman"/>
          <w:color w:val="000000"/>
        </w:rPr>
        <w:t>to his detriment and whether in the circumstances it could be conscionable</w:t>
      </w:r>
      <w:r w:rsidR="00355708">
        <w:rPr>
          <w:rFonts w:ascii="Times New Roman" w:hAnsi="Times New Roman" w:cs="Times New Roman"/>
          <w:color w:val="000000"/>
        </w:rPr>
        <w:t xml:space="preserve"> or equitable for the Plaintiff </w:t>
      </w:r>
      <w:r>
        <w:rPr>
          <w:rFonts w:ascii="Times New Roman" w:hAnsi="Times New Roman" w:cs="Times New Roman"/>
          <w:color w:val="000000"/>
        </w:rPr>
        <w:t>bank to recover in the light of the above.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also important to consider whether the money was paid into </w:t>
      </w:r>
      <w:r w:rsidR="00355708">
        <w:rPr>
          <w:rFonts w:ascii="Times New Roman" w:hAnsi="Times New Roman" w:cs="Times New Roman"/>
          <w:color w:val="000000"/>
        </w:rPr>
        <w:t xml:space="preserve">the Defendant’s account under a </w:t>
      </w:r>
      <w:r>
        <w:rPr>
          <w:rFonts w:ascii="Times New Roman" w:hAnsi="Times New Roman" w:cs="Times New Roman"/>
          <w:color w:val="000000"/>
        </w:rPr>
        <w:t xml:space="preserve">mistake of fact. What then is the law concerning mistake of fact?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54 paragraph 70 defines mistakes of fact as follows: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“Money paid by mistake is recoverable only if the mistake is one of fact an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d not of law. A payment is made </w:t>
      </w:r>
      <w:r>
        <w:rPr>
          <w:rFonts w:ascii="Times New Roman" w:hAnsi="Times New Roman" w:cs="Times New Roman"/>
          <w:color w:val="000000"/>
          <w:sz w:val="20"/>
          <w:szCs w:val="20"/>
        </w:rPr>
        <w:t>under a mistake of fact if it is so made honestly notwithstanding that the payer had means of which he did not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avail himself, of knowing the true facts”.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other important point to examine is whether after the payment into t</w:t>
      </w:r>
      <w:r w:rsidR="00355708">
        <w:rPr>
          <w:rFonts w:ascii="Times New Roman" w:hAnsi="Times New Roman" w:cs="Times New Roman"/>
          <w:color w:val="000000"/>
        </w:rPr>
        <w:t xml:space="preserve">he Defendant’s account the bank </w:t>
      </w:r>
      <w:r>
        <w:rPr>
          <w:rFonts w:ascii="Times New Roman" w:hAnsi="Times New Roman" w:cs="Times New Roman"/>
          <w:color w:val="000000"/>
        </w:rPr>
        <w:t>would be entitled to recover and trace the moneys paid. On this p</w:t>
      </w:r>
      <w:r w:rsidR="00355708">
        <w:rPr>
          <w:rFonts w:ascii="Times New Roman" w:hAnsi="Times New Roman" w:cs="Times New Roman"/>
          <w:color w:val="000000"/>
        </w:rPr>
        <w:t xml:space="preserve">oint I have found the following </w:t>
      </w:r>
      <w:r>
        <w:rPr>
          <w:rFonts w:ascii="Times New Roman" w:hAnsi="Times New Roman" w:cs="Times New Roman"/>
          <w:color w:val="000000"/>
        </w:rPr>
        <w:t xml:space="preserve">statement on the law of unjust enrichment in Goff and Jones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Law of Restitution </w:t>
      </w:r>
      <w:r w:rsidR="00355708">
        <w:rPr>
          <w:rFonts w:ascii="Times New Roman" w:hAnsi="Times New Roman" w:cs="Times New Roman"/>
          <w:color w:val="000000"/>
        </w:rPr>
        <w:t xml:space="preserve">(5 </w:t>
      </w:r>
      <w:proofErr w:type="spellStart"/>
      <w:r w:rsidR="00355708">
        <w:rPr>
          <w:rFonts w:ascii="Times New Roman" w:hAnsi="Times New Roman" w:cs="Times New Roman"/>
          <w:color w:val="000000"/>
        </w:rPr>
        <w:t>ed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) at 11 and 12 </w:t>
      </w:r>
      <w:r>
        <w:rPr>
          <w:rFonts w:ascii="Times New Roman" w:hAnsi="Times New Roman" w:cs="Times New Roman"/>
          <w:color w:val="000000"/>
        </w:rPr>
        <w:t>extremely enlightening: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“Most mature systems of law have found it necessary to provide, outside t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he fields of contract and civil </w:t>
      </w:r>
      <w:r>
        <w:rPr>
          <w:rFonts w:ascii="Times New Roman" w:hAnsi="Times New Roman" w:cs="Times New Roman"/>
          <w:color w:val="000000"/>
          <w:sz w:val="20"/>
          <w:szCs w:val="20"/>
        </w:rPr>
        <w:t>wrongs, for the restoration of benefits on grounds of unjust enrichment. There are many circumstances in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a Defendant may find himself in possession of a benefit which in justice he should restore to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Plaintiff. Obvious examples are where the Plaintiff has himself conferr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ed the benefit on the Defendant </w:t>
      </w:r>
      <w:r>
        <w:rPr>
          <w:rFonts w:ascii="Times New Roman" w:hAnsi="Times New Roman" w:cs="Times New Roman"/>
          <w:color w:val="000000"/>
          <w:sz w:val="20"/>
          <w:szCs w:val="20"/>
        </w:rPr>
        <w:t>through mistake or compulsion. To allow the Defendant to retain such a be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nefit would result in his being </w:t>
      </w:r>
      <w:r>
        <w:rPr>
          <w:rFonts w:ascii="Times New Roman" w:hAnsi="Times New Roman" w:cs="Times New Roman"/>
          <w:color w:val="000000"/>
          <w:sz w:val="20"/>
          <w:szCs w:val="20"/>
        </w:rPr>
        <w:t>unjustly enriched at the Plaintiff’s expense and this, subject to certain defined limits the law will not allow”.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has also found great comfort concerning the effect of negligence on the chances of recovery in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Paget’s Law of Banking </w:t>
      </w:r>
      <w:r>
        <w:rPr>
          <w:rFonts w:ascii="Times New Roman" w:hAnsi="Times New Roman" w:cs="Times New Roman"/>
          <w:color w:val="000000"/>
        </w:rPr>
        <w:t xml:space="preserve">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383–386 and in particular the following passage: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a common phrase that a banker is bound to know his customer’s signatur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e but it is a misleading and an </w:t>
      </w:r>
      <w:r>
        <w:rPr>
          <w:rFonts w:ascii="Times New Roman" w:hAnsi="Times New Roman" w:cs="Times New Roman"/>
          <w:color w:val="000000"/>
          <w:sz w:val="20"/>
          <w:szCs w:val="20"/>
        </w:rPr>
        <w:t>inaccurate statement. There can be no such legal obligation. The real position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 is that if the Banker pays and </w:t>
      </w:r>
      <w:r>
        <w:rPr>
          <w:rFonts w:ascii="Times New Roman" w:hAnsi="Times New Roman" w:cs="Times New Roman"/>
          <w:color w:val="000000"/>
          <w:sz w:val="20"/>
          <w:szCs w:val="20"/>
        </w:rPr>
        <w:t>debits his customers account in reliance on a signature being his customer, wh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ich is not so, he cannot charge </w:t>
      </w:r>
      <w:r>
        <w:rPr>
          <w:rFonts w:ascii="Times New Roman" w:hAnsi="Times New Roman" w:cs="Times New Roman"/>
          <w:color w:val="000000"/>
          <w:sz w:val="20"/>
          <w:szCs w:val="20"/>
        </w:rPr>
        <w:t>his customer with that payment. Even if it were a duty to know the customers si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gnature it could only be a duty </w:t>
      </w:r>
      <w:r>
        <w:rPr>
          <w:rFonts w:ascii="Times New Roman" w:hAnsi="Times New Roman" w:cs="Times New Roman"/>
          <w:color w:val="000000"/>
          <w:sz w:val="20"/>
          <w:szCs w:val="20"/>
        </w:rPr>
        <w:t>to the customer; it could not possibly extend to third persons such as the payee o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f a </w:t>
      </w:r>
      <w:proofErr w:type="spellStart"/>
      <w:r w:rsidR="00355708">
        <w:rPr>
          <w:rFonts w:ascii="Times New Roman" w:hAnsi="Times New Roman" w:cs="Times New Roman"/>
          <w:color w:val="000000"/>
          <w:sz w:val="20"/>
          <w:szCs w:val="20"/>
        </w:rPr>
        <w:t>cheque</w:t>
      </w:r>
      <w:proofErr w:type="spellEnd"/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. So with the </w:t>
      </w:r>
      <w:r>
        <w:rPr>
          <w:rFonts w:ascii="Times New Roman" w:hAnsi="Times New Roman" w:cs="Times New Roman"/>
          <w:color w:val="000000"/>
          <w:sz w:val="20"/>
          <w:szCs w:val="20"/>
        </w:rPr>
        <w:t>suggested negligence; there is no duty to the payee or holder to take care, and w</w:t>
      </w:r>
      <w:r w:rsidR="00355708">
        <w:rPr>
          <w:rFonts w:ascii="Times New Roman" w:hAnsi="Times New Roman" w:cs="Times New Roman"/>
          <w:color w:val="000000"/>
          <w:sz w:val="20"/>
          <w:szCs w:val="20"/>
        </w:rPr>
        <w:t xml:space="preserve">ithout such a duty there can in </w:t>
      </w:r>
      <w:r>
        <w:rPr>
          <w:rFonts w:ascii="Times New Roman" w:hAnsi="Times New Roman" w:cs="Times New Roman"/>
          <w:color w:val="000000"/>
          <w:sz w:val="20"/>
          <w:szCs w:val="20"/>
        </w:rPr>
        <w:t>law be no negligence”.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counsel for the Defendant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Onindo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cited a number of relevant and useful author</w:t>
      </w:r>
      <w:r w:rsidR="00355708">
        <w:rPr>
          <w:rFonts w:ascii="Times New Roman" w:hAnsi="Times New Roman" w:cs="Times New Roman"/>
          <w:color w:val="000000"/>
        </w:rPr>
        <w:t xml:space="preserve">ities </w:t>
      </w:r>
      <w:r>
        <w:rPr>
          <w:rFonts w:ascii="Times New Roman" w:hAnsi="Times New Roman" w:cs="Times New Roman"/>
          <w:color w:val="000000"/>
        </w:rPr>
        <w:t xml:space="preserve">in support of </w:t>
      </w:r>
      <w:r w:rsidR="00355708">
        <w:rPr>
          <w:rFonts w:ascii="Times New Roman" w:hAnsi="Times New Roman" w:cs="Times New Roman"/>
          <w:color w:val="000000"/>
        </w:rPr>
        <w:t xml:space="preserve">his contention on the effect of </w:t>
      </w:r>
      <w:r>
        <w:rPr>
          <w:rFonts w:ascii="Times New Roman" w:hAnsi="Times New Roman" w:cs="Times New Roman"/>
          <w:color w:val="000000"/>
        </w:rPr>
        <w:t>negligence, representation and that the Defendant did act on the Plaintiff’s representation to his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detriment.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Indian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Canara Bank v Canara Sales Corporation and others </w:t>
      </w:r>
      <w:r w:rsidR="00355708">
        <w:rPr>
          <w:rFonts w:ascii="Times New Roman" w:hAnsi="Times New Roman" w:cs="Times New Roman"/>
          <w:color w:val="000000"/>
        </w:rPr>
        <w:t>[1988] LRC (</w:t>
      </w:r>
      <w:proofErr w:type="spellStart"/>
      <w:r w:rsidR="00355708">
        <w:rPr>
          <w:rFonts w:ascii="Times New Roman" w:hAnsi="Times New Roman" w:cs="Times New Roman"/>
          <w:color w:val="000000"/>
        </w:rPr>
        <w:t>Comm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where a branch of the appellant bank had opened a current account in favour of the First Respondent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where the chief accounts officer had charge of and custody of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books issued by the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a number of cashed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were discovered in March 1961 by the accounts officer’s assistant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paid on the company general manager’s forged signature.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company’s claim against the appellant bank was upheld both by the Indian High Court and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 of India.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 the relevance of this case to the situation before this Cou</w:t>
      </w:r>
      <w:r w:rsidR="00355708">
        <w:rPr>
          <w:rFonts w:ascii="Times New Roman" w:hAnsi="Times New Roman" w:cs="Times New Roman"/>
          <w:color w:val="000000"/>
        </w:rPr>
        <w:t xml:space="preserve">rt is remote in that this was a </w:t>
      </w:r>
      <w:r>
        <w:rPr>
          <w:rFonts w:ascii="Times New Roman" w:hAnsi="Times New Roman" w:cs="Times New Roman"/>
          <w:color w:val="000000"/>
        </w:rPr>
        <w:t>strictly banker/customer relationship where the bank was required to recoup from the company in respect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forged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>. In the situation before me the principle in the case c</w:t>
      </w:r>
      <w:r w:rsidR="00355708">
        <w:rPr>
          <w:rFonts w:ascii="Times New Roman" w:hAnsi="Times New Roman" w:cs="Times New Roman"/>
          <w:color w:val="000000"/>
        </w:rPr>
        <w:t xml:space="preserve">ould apply to the Plaintiff and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relationship and in keeping with the principle in the Indian case </w:t>
      </w:r>
      <w:r w:rsidR="00355708">
        <w:rPr>
          <w:rFonts w:ascii="Times New Roman" w:hAnsi="Times New Roman" w:cs="Times New Roman"/>
          <w:color w:val="000000"/>
        </w:rPr>
        <w:t xml:space="preserve">the Plaintiff bank has paid its </w:t>
      </w:r>
      <w:r>
        <w:rPr>
          <w:rFonts w:ascii="Times New Roman" w:hAnsi="Times New Roman" w:cs="Times New Roman"/>
          <w:color w:val="000000"/>
        </w:rPr>
        <w:t xml:space="preserve">customer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>
        <w:rPr>
          <w:rFonts w:ascii="Times New Roman" w:hAnsi="Times New Roman" w:cs="Times New Roman"/>
          <w:color w:val="000000"/>
        </w:rPr>
        <w:t xml:space="preserve"> on the forged letter.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This case does not therefore advance the Defendant’s case even an inch and is clearly distinguishable.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Concerning the argument based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Price v Neal </w:t>
      </w:r>
      <w:r w:rsidR="00355708">
        <w:rPr>
          <w:rFonts w:ascii="Times New Roman" w:hAnsi="Times New Roman" w:cs="Times New Roman"/>
          <w:color w:val="000000"/>
        </w:rPr>
        <w:t xml:space="preserve">[1962] 3 Burr 1354 on possible </w:t>
      </w:r>
      <w:r>
        <w:rPr>
          <w:rFonts w:ascii="Times New Roman" w:hAnsi="Times New Roman" w:cs="Times New Roman"/>
          <w:color w:val="000000"/>
        </w:rPr>
        <w:t>representation implied by virtue of payment and which could disentitle the bank from recovering from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Defendant, in the circumstances of the case the Court finds that the bank did not make any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to the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concerning payment. All it did was to mistakenly pay the money into his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and he the Defendant had the money withdrawn in his presence and also converted the balance to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use and that of the masterminds and by directing that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be transferred from the account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question to his own optimum account. If no representation was made to him by the bank the mere fact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money was paid into his account did not entitle him to assume that the money was his by right.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documents produced by way of statements concerning the operation</w:t>
      </w:r>
      <w:r w:rsidR="00355708">
        <w:rPr>
          <w:rFonts w:ascii="Times New Roman" w:hAnsi="Times New Roman" w:cs="Times New Roman"/>
          <w:color w:val="000000"/>
        </w:rPr>
        <w:t xml:space="preserve"> of his account reveal that the </w:t>
      </w:r>
      <w:r>
        <w:rPr>
          <w:rFonts w:ascii="Times New Roman" w:hAnsi="Times New Roman" w:cs="Times New Roman"/>
          <w:color w:val="000000"/>
        </w:rPr>
        <w:t xml:space="preserve">average credits in his account were always between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and </w:t>
      </w:r>
      <w:proofErr w:type="spellStart"/>
      <w:r w:rsidR="00355708">
        <w:rPr>
          <w:rFonts w:ascii="Times New Roman" w:hAnsi="Times New Roman" w:cs="Times New Roman"/>
          <w:color w:val="000000"/>
        </w:rPr>
        <w:t>KShs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300 000. The big credit of </w:t>
      </w:r>
      <w:r>
        <w:rPr>
          <w:rFonts w:ascii="Times New Roman" w:hAnsi="Times New Roman" w:cs="Times New Roman"/>
          <w:color w:val="000000"/>
        </w:rPr>
        <w:t xml:space="preserve">about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proofErr w:type="gramStart"/>
      <w:r>
        <w:rPr>
          <w:rFonts w:ascii="Times New Roman" w:hAnsi="Times New Roman" w:cs="Times New Roman"/>
          <w:color w:val="000000"/>
        </w:rPr>
        <w:t>,4</w:t>
      </w:r>
      <w:proofErr w:type="gramEnd"/>
      <w:r>
        <w:rPr>
          <w:rFonts w:ascii="Times New Roman" w:hAnsi="Times New Roman" w:cs="Times New Roman"/>
          <w:color w:val="000000"/>
        </w:rPr>
        <w:t xml:space="preserve"> million into his account should have put him on guard to make inquiries. Reliance on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Price v Neal </w:t>
      </w:r>
      <w:r>
        <w:rPr>
          <w:rFonts w:ascii="Times New Roman" w:hAnsi="Times New Roman" w:cs="Times New Roman"/>
          <w:color w:val="000000"/>
        </w:rPr>
        <w:t>is therefore irrelevant to the situation before me.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Reliance has also been placed on the Tanzanian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National Bank of Commerce v Yakut </w:t>
      </w:r>
      <w:r>
        <w:rPr>
          <w:rFonts w:ascii="Times New Roman" w:hAnsi="Times New Roman" w:cs="Times New Roman"/>
          <w:color w:val="000000"/>
        </w:rPr>
        <w:t>[1989]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TLR 11. Here again the brief facts were that at the instigation of a bank manager of National Bank of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Commerce, a country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drawn in favour of the Defendant, depo</w:t>
      </w:r>
      <w:r w:rsidR="00355708">
        <w:rPr>
          <w:rFonts w:ascii="Times New Roman" w:hAnsi="Times New Roman" w:cs="Times New Roman"/>
          <w:color w:val="000000"/>
        </w:rPr>
        <w:t xml:space="preserve">sited and its effects withdrawn </w:t>
      </w:r>
      <w:r>
        <w:rPr>
          <w:rFonts w:ascii="Times New Roman" w:hAnsi="Times New Roman" w:cs="Times New Roman"/>
          <w:color w:val="000000"/>
        </w:rPr>
        <w:t>before clearance. The bank wanted the customer to agree that the am</w:t>
      </w:r>
      <w:r w:rsidR="00355708">
        <w:rPr>
          <w:rFonts w:ascii="Times New Roman" w:hAnsi="Times New Roman" w:cs="Times New Roman"/>
          <w:color w:val="000000"/>
        </w:rPr>
        <w:t xml:space="preserve">ount withdrawn be treated as an </w:t>
      </w:r>
      <w:r>
        <w:rPr>
          <w:rFonts w:ascii="Times New Roman" w:hAnsi="Times New Roman" w:cs="Times New Roman"/>
          <w:color w:val="000000"/>
        </w:rPr>
        <w:t>overdraft. On the customer’s refusal to so agree the bank sued him to r</w:t>
      </w:r>
      <w:r w:rsidR="00355708">
        <w:rPr>
          <w:rFonts w:ascii="Times New Roman" w:hAnsi="Times New Roman" w:cs="Times New Roman"/>
          <w:color w:val="000000"/>
        </w:rPr>
        <w:t xml:space="preserve">ecover the amount of the “lost”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held: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A collecting bank owes a duty of care to its customers in that it sho</w:t>
      </w:r>
      <w:r w:rsidR="00355708">
        <w:rPr>
          <w:rFonts w:ascii="Times New Roman" w:hAnsi="Times New Roman" w:cs="Times New Roman"/>
          <w:color w:val="000000"/>
        </w:rPr>
        <w:t xml:space="preserve">uld conduct its activities with </w:t>
      </w:r>
      <w:r>
        <w:rPr>
          <w:rFonts w:ascii="Times New Roman" w:hAnsi="Times New Roman" w:cs="Times New Roman"/>
          <w:color w:val="000000"/>
        </w:rPr>
        <w:t>care and circumspection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From the facts of the case the bank was either grossly negligent or a</w:t>
      </w:r>
      <w:r w:rsidR="00355708">
        <w:rPr>
          <w:rFonts w:ascii="Times New Roman" w:hAnsi="Times New Roman" w:cs="Times New Roman"/>
          <w:color w:val="000000"/>
        </w:rPr>
        <w:t xml:space="preserve">cted deliberately to incur such </w:t>
      </w:r>
      <w:r>
        <w:rPr>
          <w:rFonts w:ascii="Times New Roman" w:hAnsi="Times New Roman" w:cs="Times New Roman"/>
          <w:color w:val="000000"/>
        </w:rPr>
        <w:t>loss – the action failed.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does not apply to our situation because here a bank official and</w:t>
      </w:r>
      <w:r w:rsidR="00355708">
        <w:rPr>
          <w:rFonts w:ascii="Times New Roman" w:hAnsi="Times New Roman" w:cs="Times New Roman"/>
          <w:color w:val="000000"/>
        </w:rPr>
        <w:t xml:space="preserve"> its customer were in league to </w:t>
      </w:r>
      <w:r>
        <w:rPr>
          <w:rFonts w:ascii="Times New Roman" w:hAnsi="Times New Roman" w:cs="Times New Roman"/>
          <w:color w:val="000000"/>
        </w:rPr>
        <w:t xml:space="preserve">defraud the bank. There was negligence by the bank to its customer and it </w:t>
      </w:r>
      <w:r w:rsidR="00355708">
        <w:rPr>
          <w:rFonts w:ascii="Times New Roman" w:hAnsi="Times New Roman" w:cs="Times New Roman"/>
          <w:color w:val="000000"/>
        </w:rPr>
        <w:t xml:space="preserve">could not therefore recover. No </w:t>
      </w:r>
      <w:r>
        <w:rPr>
          <w:rFonts w:ascii="Times New Roman" w:hAnsi="Times New Roman" w:cs="Times New Roman"/>
          <w:color w:val="000000"/>
        </w:rPr>
        <w:t>such duty is owed to the Defendant. He deliberately caused the money to be withdrawn in his presence.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was the author of his own wrong. He was in the company of the perpet</w:t>
      </w:r>
      <w:r w:rsidR="00355708">
        <w:rPr>
          <w:rFonts w:ascii="Times New Roman" w:hAnsi="Times New Roman" w:cs="Times New Roman"/>
          <w:color w:val="000000"/>
        </w:rPr>
        <w:t>rators of the fraud and in fact f</w:t>
      </w:r>
      <w:r>
        <w:rPr>
          <w:rFonts w:ascii="Times New Roman" w:hAnsi="Times New Roman" w:cs="Times New Roman"/>
          <w:color w:val="000000"/>
        </w:rPr>
        <w:t>acilitated the fraud by his “presence at the counter”.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Tanzanian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Silayo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CRDB </w:t>
      </w:r>
      <w:r>
        <w:rPr>
          <w:rFonts w:ascii="Times New Roman" w:hAnsi="Times New Roman" w:cs="Times New Roman"/>
          <w:color w:val="000000"/>
        </w:rPr>
        <w:t>(1996) Ltd [2002] 1 EA 288</w:t>
      </w:r>
      <w:r w:rsidR="00355708">
        <w:rPr>
          <w:rFonts w:ascii="Times New Roman" w:hAnsi="Times New Roman" w:cs="Times New Roman"/>
          <w:color w:val="000000"/>
        </w:rPr>
        <w:t xml:space="preserve">, a customer was given a </w:t>
      </w:r>
      <w:proofErr w:type="spellStart"/>
      <w:r w:rsidR="00355708">
        <w:rPr>
          <w:rFonts w:ascii="Times New Roman" w:hAnsi="Times New Roman" w:cs="Times New Roman"/>
          <w:color w:val="000000"/>
        </w:rPr>
        <w:t>cheque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third party and deposited it into his account with CRDB Bank. The third party went to </w:t>
      </w:r>
      <w:proofErr w:type="spellStart"/>
      <w:r>
        <w:rPr>
          <w:rFonts w:ascii="Times New Roman" w:hAnsi="Times New Roman" w:cs="Times New Roman"/>
          <w:color w:val="000000"/>
        </w:rPr>
        <w:t>Silayo’s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business and placed an order for building materials worth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13 276 000 but </w:t>
      </w:r>
      <w:proofErr w:type="spellStart"/>
      <w:r>
        <w:rPr>
          <w:rFonts w:ascii="Times New Roman" w:hAnsi="Times New Roman" w:cs="Times New Roman"/>
          <w:color w:val="000000"/>
        </w:rPr>
        <w:t>Silayo</w:t>
      </w:r>
      <w:proofErr w:type="spellEnd"/>
      <w:r>
        <w:rPr>
          <w:rFonts w:ascii="Times New Roman" w:hAnsi="Times New Roman" w:cs="Times New Roman"/>
          <w:color w:val="000000"/>
        </w:rPr>
        <w:t xml:space="preserve"> told the third party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materials would be issued out when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cleared. The bank credited </w:t>
      </w:r>
      <w:proofErr w:type="spellStart"/>
      <w:r>
        <w:rPr>
          <w:rFonts w:ascii="Times New Roman" w:hAnsi="Times New Roman" w:cs="Times New Roman"/>
          <w:color w:val="000000"/>
        </w:rPr>
        <w:t>Silayo’s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on the same day and six days later </w:t>
      </w:r>
      <w:proofErr w:type="spellStart"/>
      <w:r>
        <w:rPr>
          <w:rFonts w:ascii="Times New Roman" w:hAnsi="Times New Roman" w:cs="Times New Roman"/>
          <w:color w:val="000000"/>
        </w:rPr>
        <w:t>Silayo</w:t>
      </w:r>
      <w:proofErr w:type="spellEnd"/>
      <w:r>
        <w:rPr>
          <w:rFonts w:ascii="Times New Roman" w:hAnsi="Times New Roman" w:cs="Times New Roman"/>
          <w:color w:val="000000"/>
        </w:rPr>
        <w:t xml:space="preserve"> started drawing against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and continued to do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until one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returned or </w:t>
      </w:r>
      <w:proofErr w:type="spellStart"/>
      <w:r>
        <w:rPr>
          <w:rFonts w:ascii="Times New Roman" w:hAnsi="Times New Roman" w:cs="Times New Roman"/>
          <w:color w:val="000000"/>
        </w:rPr>
        <w:t>dishonoured</w:t>
      </w:r>
      <w:proofErr w:type="spellEnd"/>
      <w:r>
        <w:rPr>
          <w:rFonts w:ascii="Times New Roman" w:hAnsi="Times New Roman" w:cs="Times New Roman"/>
          <w:color w:val="000000"/>
        </w:rPr>
        <w:t xml:space="preserve">. Upon inquiry with CRDB he was told that his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lost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route </w:t>
      </w:r>
      <w:r>
        <w:rPr>
          <w:rFonts w:ascii="Times New Roman" w:hAnsi="Times New Roman" w:cs="Times New Roman"/>
          <w:color w:val="000000"/>
        </w:rPr>
        <w:t>to the third party’s bank. He was asked to request a replacement from the third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party to whom </w:t>
      </w:r>
      <w:proofErr w:type="spellStart"/>
      <w:r>
        <w:rPr>
          <w:rFonts w:ascii="Times New Roman" w:hAnsi="Times New Roman" w:cs="Times New Roman"/>
          <w:color w:val="000000"/>
        </w:rPr>
        <w:t>Silayo</w:t>
      </w:r>
      <w:proofErr w:type="spellEnd"/>
      <w:r>
        <w:rPr>
          <w:rFonts w:ascii="Times New Roman" w:hAnsi="Times New Roman" w:cs="Times New Roman"/>
          <w:color w:val="000000"/>
        </w:rPr>
        <w:t xml:space="preserve"> had in the meantime released the building materials. It came to pass that the third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party had never existed and the bank debited </w:t>
      </w:r>
      <w:proofErr w:type="spellStart"/>
      <w:r>
        <w:rPr>
          <w:rFonts w:ascii="Times New Roman" w:hAnsi="Times New Roman" w:cs="Times New Roman"/>
          <w:color w:val="000000"/>
        </w:rPr>
        <w:t>Silayo’s</w:t>
      </w:r>
      <w:proofErr w:type="spellEnd"/>
      <w:r>
        <w:rPr>
          <w:rFonts w:ascii="Times New Roman" w:hAnsi="Times New Roman" w:cs="Times New Roman"/>
          <w:color w:val="000000"/>
        </w:rPr>
        <w:t xml:space="preserve"> account with the entire amount and sued </w:t>
      </w:r>
      <w:proofErr w:type="spellStart"/>
      <w:r>
        <w:rPr>
          <w:rFonts w:ascii="Times New Roman" w:hAnsi="Times New Roman" w:cs="Times New Roman"/>
          <w:color w:val="000000"/>
        </w:rPr>
        <w:t>Silayo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Held: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As a general rule, a collecting bank is bound to use reasonab</w:t>
      </w:r>
      <w:r w:rsidR="00355708">
        <w:rPr>
          <w:rFonts w:ascii="Times New Roman" w:hAnsi="Times New Roman" w:cs="Times New Roman"/>
          <w:color w:val="000000"/>
        </w:rPr>
        <w:t xml:space="preserve">le skill, care and diligence in </w:t>
      </w:r>
      <w:r>
        <w:rPr>
          <w:rFonts w:ascii="Times New Roman" w:hAnsi="Times New Roman" w:cs="Times New Roman"/>
          <w:color w:val="000000"/>
        </w:rPr>
        <w:t xml:space="preserve">presenting and securing payments of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entrusted to it for collection and placing the proceeds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customer’s account and in taking such other steps as may be proper to secure the customer’s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Should the banker represent to the customer, either expressly or by conduct that he might treat th</w:t>
      </w:r>
      <w:r w:rsidR="00355708">
        <w:rPr>
          <w:rFonts w:ascii="Times New Roman" w:hAnsi="Times New Roman" w:cs="Times New Roman"/>
          <w:color w:val="000000"/>
        </w:rPr>
        <w:t xml:space="preserve">e </w:t>
      </w:r>
      <w:r>
        <w:rPr>
          <w:rFonts w:ascii="Times New Roman" w:hAnsi="Times New Roman" w:cs="Times New Roman"/>
          <w:color w:val="000000"/>
        </w:rPr>
        <w:t>money as his own, or negligently fail to discharge his duty to t</w:t>
      </w:r>
      <w:r w:rsidR="00355708">
        <w:rPr>
          <w:rFonts w:ascii="Times New Roman" w:hAnsi="Times New Roman" w:cs="Times New Roman"/>
          <w:color w:val="000000"/>
        </w:rPr>
        <w:t xml:space="preserve">he customer so as to change his </w:t>
      </w:r>
      <w:r>
        <w:rPr>
          <w:rFonts w:ascii="Times New Roman" w:hAnsi="Times New Roman" w:cs="Times New Roman"/>
          <w:color w:val="000000"/>
        </w:rPr>
        <w:t>position and act to his detriment, the banker will not be permitted to recover money paid under a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mistake.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is the principle in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Al Underwood Ltd v Barclays </w:t>
      </w:r>
      <w:r>
        <w:rPr>
          <w:rFonts w:ascii="Times New Roman" w:hAnsi="Times New Roman" w:cs="Times New Roman"/>
          <w:color w:val="000000"/>
        </w:rPr>
        <w:t xml:space="preserve">Bank [1924] 1 KB 775; </w:t>
      </w:r>
      <w:r>
        <w:rPr>
          <w:rFonts w:ascii="Times New Roman" w:hAnsi="Times New Roman" w:cs="Times New Roman"/>
          <w:i/>
          <w:iCs/>
          <w:color w:val="000000"/>
        </w:rPr>
        <w:t>Re Jones Ltd v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Waring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 xml:space="preserve">[1926] AC 670;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Dukhiya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Standard Bank of South Africa Ltd </w:t>
      </w:r>
      <w:r>
        <w:rPr>
          <w:rFonts w:ascii="Times New Roman" w:hAnsi="Times New Roman" w:cs="Times New Roman"/>
          <w:color w:val="000000"/>
        </w:rPr>
        <w:t>[1959] EA 958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Again, the situation I am dealing with is clearly distinguishable from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Silayo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in that the Plaintiff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did not make any representations to the Defendant concerning the existence of the credit in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account. Checking the balance and mere advice of the balance in an account does not constitute a</w:t>
      </w:r>
      <w:r w:rsidR="00355708">
        <w:rPr>
          <w:rFonts w:ascii="Times New Roman" w:hAnsi="Times New Roman" w:cs="Times New Roman"/>
          <w:color w:val="000000"/>
        </w:rPr>
        <w:t xml:space="preserve"> r</w:t>
      </w:r>
      <w:r>
        <w:rPr>
          <w:rFonts w:ascii="Times New Roman" w:hAnsi="Times New Roman" w:cs="Times New Roman"/>
          <w:color w:val="000000"/>
        </w:rPr>
        <w:t>epresentation in the circumstances of the case in hand firstly because there is evidence that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Defendant had been informed in advance by Kenneth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of the exp</w:t>
      </w:r>
      <w:r w:rsidR="00355708">
        <w:rPr>
          <w:rFonts w:ascii="Times New Roman" w:hAnsi="Times New Roman" w:cs="Times New Roman"/>
          <w:color w:val="000000"/>
        </w:rPr>
        <w:t xml:space="preserve">ected balance (after the fraud) </w:t>
      </w:r>
      <w:r>
        <w:rPr>
          <w:rFonts w:ascii="Times New Roman" w:hAnsi="Times New Roman" w:cs="Times New Roman"/>
          <w:color w:val="000000"/>
        </w:rPr>
        <w:t>and secondly because the Defendant was purposely in attendance in order to have the amounts withdrawn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described above and thirdly in the normal course of business his balance never exceeded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300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000. The Plaintiff never made any representation that the entire balance </w:t>
      </w:r>
      <w:r w:rsidR="00355708">
        <w:rPr>
          <w:rFonts w:ascii="Times New Roman" w:hAnsi="Times New Roman" w:cs="Times New Roman"/>
          <w:color w:val="000000"/>
        </w:rPr>
        <w:t xml:space="preserve">in his account was his. He knew </w:t>
      </w:r>
      <w:r>
        <w:rPr>
          <w:rFonts w:ascii="Times New Roman" w:hAnsi="Times New Roman" w:cs="Times New Roman"/>
          <w:color w:val="000000"/>
        </w:rPr>
        <w:t>in advance that it was not his!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Court does however hold the view that in the normal course</w:t>
      </w:r>
      <w:r w:rsidR="00355708">
        <w:rPr>
          <w:rFonts w:ascii="Times New Roman" w:hAnsi="Times New Roman" w:cs="Times New Roman"/>
          <w:color w:val="000000"/>
        </w:rPr>
        <w:t xml:space="preserve"> of banking business bankers do </w:t>
      </w:r>
      <w:r>
        <w:rPr>
          <w:rFonts w:ascii="Times New Roman" w:hAnsi="Times New Roman" w:cs="Times New Roman"/>
          <w:color w:val="000000"/>
        </w:rPr>
        <w:t>make representations to their customers when they give advice on th</w:t>
      </w:r>
      <w:r w:rsidR="00355708">
        <w:rPr>
          <w:rFonts w:ascii="Times New Roman" w:hAnsi="Times New Roman" w:cs="Times New Roman"/>
          <w:color w:val="000000"/>
        </w:rPr>
        <w:t xml:space="preserve">e account balances. Barring any </w:t>
      </w:r>
      <w:r>
        <w:rPr>
          <w:rFonts w:ascii="Times New Roman" w:hAnsi="Times New Roman" w:cs="Times New Roman"/>
          <w:color w:val="000000"/>
        </w:rPr>
        <w:t>special circumstance the customers are entitled to rely on the representations made as per the written</w:t>
      </w:r>
      <w:r w:rsidR="003557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advices on account balances.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Dukhiya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Standard Bank of South Africa Ltd </w:t>
      </w:r>
      <w:r>
        <w:rPr>
          <w:rFonts w:ascii="Times New Roman" w:hAnsi="Times New Roman" w:cs="Times New Roman"/>
          <w:color w:val="000000"/>
        </w:rPr>
        <w:t>[19</w:t>
      </w:r>
      <w:r w:rsidR="005D0C65">
        <w:rPr>
          <w:rFonts w:ascii="Times New Roman" w:hAnsi="Times New Roman" w:cs="Times New Roman"/>
          <w:color w:val="000000"/>
        </w:rPr>
        <w:t xml:space="preserve">59] EA 958 a bank clerk who had </w:t>
      </w:r>
      <w:r>
        <w:rPr>
          <w:rFonts w:ascii="Times New Roman" w:hAnsi="Times New Roman" w:cs="Times New Roman"/>
          <w:color w:val="000000"/>
        </w:rPr>
        <w:t xml:space="preserve">previously borrowed money from the Appellant offered to deposit money </w:t>
      </w:r>
      <w:r w:rsidR="005D0C65">
        <w:rPr>
          <w:rFonts w:ascii="Times New Roman" w:hAnsi="Times New Roman" w:cs="Times New Roman"/>
          <w:color w:val="000000"/>
        </w:rPr>
        <w:t xml:space="preserve">with the appellant repayable on </w:t>
      </w:r>
      <w:r>
        <w:rPr>
          <w:rFonts w:ascii="Times New Roman" w:hAnsi="Times New Roman" w:cs="Times New Roman"/>
          <w:color w:val="000000"/>
        </w:rPr>
        <w:t xml:space="preserve">demand. The Appellant having agreed to the proposal the bank clerk </w:t>
      </w:r>
      <w:r w:rsidR="005D0C65">
        <w:rPr>
          <w:rFonts w:ascii="Times New Roman" w:hAnsi="Times New Roman" w:cs="Times New Roman"/>
          <w:color w:val="000000"/>
        </w:rPr>
        <w:t xml:space="preserve">fraudulently debited the ledger </w:t>
      </w:r>
      <w:r>
        <w:rPr>
          <w:rFonts w:ascii="Times New Roman" w:hAnsi="Times New Roman" w:cs="Times New Roman"/>
          <w:color w:val="000000"/>
        </w:rPr>
        <w:t xml:space="preserve">account of the bank’s customers and by forging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had the bank ac</w:t>
      </w:r>
      <w:r w:rsidR="005D0C65">
        <w:rPr>
          <w:rFonts w:ascii="Times New Roman" w:hAnsi="Times New Roman" w:cs="Times New Roman"/>
          <w:color w:val="000000"/>
        </w:rPr>
        <w:t xml:space="preserve">count of the Appellant credited </w:t>
      </w:r>
      <w:r>
        <w:rPr>
          <w:rFonts w:ascii="Times New Roman" w:hAnsi="Times New Roman" w:cs="Times New Roman"/>
          <w:color w:val="000000"/>
        </w:rPr>
        <w:t xml:space="preserve">with the sums aggregating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32 800. The bank clerk informed the App</w:t>
      </w:r>
      <w:r w:rsidR="005D0C65">
        <w:rPr>
          <w:rFonts w:ascii="Times New Roman" w:hAnsi="Times New Roman" w:cs="Times New Roman"/>
          <w:color w:val="000000"/>
        </w:rPr>
        <w:t xml:space="preserve">ellant that he had credited the money to the Appellant’s bank </w:t>
      </w:r>
      <w:r>
        <w:rPr>
          <w:rFonts w:ascii="Times New Roman" w:hAnsi="Times New Roman" w:cs="Times New Roman"/>
          <w:color w:val="000000"/>
        </w:rPr>
        <w:t>account and the Appellant after checking his balance at the bank paid the clerk when demand was made.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was reported to the police and the clerk was prosecuted and</w:t>
      </w:r>
      <w:r w:rsidR="005D0C65">
        <w:rPr>
          <w:rFonts w:ascii="Times New Roman" w:hAnsi="Times New Roman" w:cs="Times New Roman"/>
          <w:color w:val="000000"/>
        </w:rPr>
        <w:t xml:space="preserve"> convicted for his frauds after </w:t>
      </w:r>
      <w:r>
        <w:rPr>
          <w:rFonts w:ascii="Times New Roman" w:hAnsi="Times New Roman" w:cs="Times New Roman"/>
          <w:color w:val="000000"/>
        </w:rPr>
        <w:t xml:space="preserve">which the bank sued the appellant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32 800 alleging that he had rec</w:t>
      </w:r>
      <w:r w:rsidR="005D0C65">
        <w:rPr>
          <w:rFonts w:ascii="Times New Roman" w:hAnsi="Times New Roman" w:cs="Times New Roman"/>
          <w:color w:val="000000"/>
        </w:rPr>
        <w:t xml:space="preserve">eived the money fraudulently or </w:t>
      </w:r>
      <w:r>
        <w:rPr>
          <w:rFonts w:ascii="Times New Roman" w:hAnsi="Times New Roman" w:cs="Times New Roman"/>
          <w:color w:val="000000"/>
        </w:rPr>
        <w:t xml:space="preserve">alternatively under a mistake of fact induced by the clerk’s fraud. It was held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“(iii)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 was not the agent of the bank clerk in receiving the mone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y and the respondent dealt with </w:t>
      </w:r>
      <w:r>
        <w:rPr>
          <w:rFonts w:ascii="Times New Roman" w:hAnsi="Times New Roman" w:cs="Times New Roman"/>
          <w:color w:val="000000"/>
          <w:sz w:val="20"/>
          <w:szCs w:val="20"/>
        </w:rPr>
        <w:t>and regarded the appellant as a principal and customer.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 clearly altered his position to his own detriment before the respondent claimed repayment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money and did so in reliance upon the respondents representations as to the appellant’s bank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balance”.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bank could not recover in the face of the representation.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conscious that this is a decision of the respected Eastern Court of Appeal b</w:t>
      </w:r>
      <w:r w:rsidR="005D0C65">
        <w:rPr>
          <w:rFonts w:ascii="Times New Roman" w:hAnsi="Times New Roman" w:cs="Times New Roman"/>
          <w:color w:val="000000"/>
        </w:rPr>
        <w:t xml:space="preserve">ut again I must point </w:t>
      </w:r>
      <w:r>
        <w:rPr>
          <w:rFonts w:ascii="Times New Roman" w:hAnsi="Times New Roman" w:cs="Times New Roman"/>
          <w:color w:val="000000"/>
        </w:rPr>
        <w:t xml:space="preserve">out that as found above the Plaintiff bank contrary to the position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Dukhiya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made any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representations to the Defendant touching on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1,4 million (app) credit and in addition there was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involvement of the bank’s clerk and for this reason although the facts are strangely almost similar the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cannot in this case assist the Defendant’s case in the absence of representations. Representation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current case came from the fraudsters and not the bank. In addition the Defendant cannot prove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acted to his detriment because after the knowledge that the money would be in his account he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went to the bank and literally supervised the withdrawals. On the contrary it is the Defendant who with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distinguished presence at the paying counter made representations or gave a warranty of authority to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bank that the money was indeed his.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held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Yeung and another v Hong Kong and Shanghai Banking Corporation </w:t>
      </w:r>
      <w:r>
        <w:rPr>
          <w:rFonts w:ascii="Times New Roman" w:hAnsi="Times New Roman" w:cs="Times New Roman"/>
          <w:color w:val="000000"/>
        </w:rPr>
        <w:t>[1980] 2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ER 599 which was relied on by the learned counsel for the Plaintiff bank, Miss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proofErr w:type="spellEnd"/>
      <w:r w:rsidR="005D0C65">
        <w:rPr>
          <w:rFonts w:ascii="Times New Roman" w:hAnsi="Times New Roman" w:cs="Times New Roman"/>
          <w:color w:val="000000"/>
        </w:rPr>
        <w:t xml:space="preserve">, whether a </w:t>
      </w:r>
      <w:r>
        <w:rPr>
          <w:rFonts w:ascii="Times New Roman" w:hAnsi="Times New Roman" w:cs="Times New Roman"/>
          <w:color w:val="000000"/>
        </w:rPr>
        <w:t xml:space="preserve">warranty was to be implied where none was expressed was </w:t>
      </w:r>
      <w:r w:rsidR="005D0C65">
        <w:rPr>
          <w:rFonts w:ascii="Times New Roman" w:hAnsi="Times New Roman" w:cs="Times New Roman"/>
          <w:color w:val="000000"/>
        </w:rPr>
        <w:t xml:space="preserve">a question of fact dependent on </w:t>
      </w:r>
      <w:r>
        <w:rPr>
          <w:rFonts w:ascii="Times New Roman" w:hAnsi="Times New Roman" w:cs="Times New Roman"/>
          <w:color w:val="000000"/>
        </w:rPr>
        <w:t>circumstances. In the present case I hold that there was clear warranty due to the conduct of the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and his </w:t>
      </w:r>
      <w:r w:rsidR="005D0C65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resence at the counter. By his presence he gave a warranty to the bank that the funds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his and he had the right to have the funds withdrawn or transferred on his orders.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basis of the same facts I hold that the Defendant did not in l</w:t>
      </w:r>
      <w:r w:rsidR="005D0C65">
        <w:rPr>
          <w:rFonts w:ascii="Times New Roman" w:hAnsi="Times New Roman" w:cs="Times New Roman"/>
          <w:color w:val="000000"/>
        </w:rPr>
        <w:t xml:space="preserve">aw change his position since he </w:t>
      </w:r>
      <w:r>
        <w:rPr>
          <w:rFonts w:ascii="Times New Roman" w:hAnsi="Times New Roman" w:cs="Times New Roman"/>
          <w:color w:val="000000"/>
        </w:rPr>
        <w:t>was the author of the change and the events at the paying counter and he had not given any consideration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transaction leading to the loss.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whether there was representation by the Plaintiff bank to the Defenda</w:t>
      </w:r>
      <w:r w:rsidR="005D0C65">
        <w:rPr>
          <w:rFonts w:ascii="Times New Roman" w:hAnsi="Times New Roman" w:cs="Times New Roman"/>
          <w:color w:val="000000"/>
        </w:rPr>
        <w:t xml:space="preserve">nt which he relied on I hold </w:t>
      </w:r>
      <w:r>
        <w:rPr>
          <w:rFonts w:ascii="Times New Roman" w:hAnsi="Times New Roman" w:cs="Times New Roman"/>
          <w:color w:val="000000"/>
        </w:rPr>
        <w:t>that the Defendant has not proved any specific representation which the Plaintiff bank made to him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led him to believe that the money paid by mistake belonged to him. The mere fact that the bank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paid the </w:t>
      </w:r>
      <w:r w:rsidR="005D0C65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oney to his account is not sufficient.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must be a separate independent and distinct act that</w:t>
      </w:r>
      <w:r w:rsidR="005D0C65">
        <w:rPr>
          <w:rFonts w:ascii="Times New Roman" w:hAnsi="Times New Roman" w:cs="Times New Roman"/>
          <w:color w:val="000000"/>
        </w:rPr>
        <w:t xml:space="preserve"> shows the bank made a positive </w:t>
      </w:r>
      <w:r>
        <w:rPr>
          <w:rFonts w:ascii="Times New Roman" w:hAnsi="Times New Roman" w:cs="Times New Roman"/>
          <w:color w:val="000000"/>
        </w:rPr>
        <w:t xml:space="preserve">representation to the Defendant. See </w:t>
      </w:r>
      <w:r>
        <w:rPr>
          <w:rFonts w:ascii="Times New Roman" w:hAnsi="Times New Roman" w:cs="Times New Roman"/>
          <w:i/>
          <w:iCs/>
          <w:color w:val="000000"/>
        </w:rPr>
        <w:t xml:space="preserve">Paget’s Law of Banking </w:t>
      </w:r>
      <w:r>
        <w:rPr>
          <w:rFonts w:ascii="Times New Roman" w:hAnsi="Times New Roman" w:cs="Times New Roman"/>
          <w:color w:val="000000"/>
        </w:rPr>
        <w:t xml:space="preserve">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368.</w:t>
      </w:r>
    </w:p>
    <w:p w:rsidR="00E76368" w:rsidRPr="005D0C65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accept as good law the following legal principle in the case of </w:t>
      </w:r>
      <w:r>
        <w:rPr>
          <w:rFonts w:ascii="Times New Roman" w:hAnsi="Times New Roman" w:cs="Times New Roman"/>
          <w:i/>
          <w:iCs/>
          <w:color w:val="000000"/>
        </w:rPr>
        <w:t>Bar</w:t>
      </w:r>
      <w:r w:rsidR="005D0C65">
        <w:rPr>
          <w:rFonts w:ascii="Times New Roman" w:hAnsi="Times New Roman" w:cs="Times New Roman"/>
          <w:i/>
          <w:iCs/>
          <w:color w:val="000000"/>
        </w:rPr>
        <w:t xml:space="preserve">clays Bank Ltd v WJS </w:t>
      </w:r>
      <w:proofErr w:type="spellStart"/>
      <w:r w:rsidR="005D0C65">
        <w:rPr>
          <w:rFonts w:ascii="Times New Roman" w:hAnsi="Times New Roman" w:cs="Times New Roman"/>
          <w:i/>
          <w:iCs/>
          <w:color w:val="000000"/>
        </w:rPr>
        <w:t>Simmson</w:t>
      </w:r>
      <w:proofErr w:type="spellEnd"/>
      <w:r w:rsidR="005D0C6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Cooke (Southern) Ltd and another </w:t>
      </w:r>
      <w:r>
        <w:rPr>
          <w:rFonts w:ascii="Times New Roman" w:hAnsi="Times New Roman" w:cs="Times New Roman"/>
          <w:color w:val="000000"/>
        </w:rPr>
        <w:t>[1977] 1 QB 677: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“That money paid under a mistake of fact was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recoverable provid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ed the payer did not intend the </w:t>
      </w:r>
      <w:r>
        <w:rPr>
          <w:rFonts w:ascii="Times New Roman" w:hAnsi="Times New Roman" w:cs="Times New Roman"/>
          <w:color w:val="000000"/>
          <w:sz w:val="20"/>
          <w:szCs w:val="20"/>
        </w:rPr>
        <w:t>payee to have the money in any event, the money was not paid for good consideration and the payee had not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good fait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h changed his position and that </w:t>
      </w:r>
      <w:r>
        <w:rPr>
          <w:rFonts w:ascii="Times New Roman" w:hAnsi="Times New Roman" w:cs="Times New Roman"/>
          <w:color w:val="000000"/>
          <w:sz w:val="20"/>
          <w:szCs w:val="20"/>
        </w:rPr>
        <w:t>that principle applied to a bank that erroneously acted without a mandate from its customer in circumstances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payee was not deemed to have changed his position”.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case before me there is a clear lack of good faith on the part o</w:t>
      </w:r>
      <w:r w:rsidR="005D0C65">
        <w:rPr>
          <w:rFonts w:ascii="Times New Roman" w:hAnsi="Times New Roman" w:cs="Times New Roman"/>
          <w:color w:val="000000"/>
        </w:rPr>
        <w:t xml:space="preserve">f the Defendant in changing his </w:t>
      </w:r>
      <w:r>
        <w:rPr>
          <w:rFonts w:ascii="Times New Roman" w:hAnsi="Times New Roman" w:cs="Times New Roman"/>
          <w:color w:val="000000"/>
        </w:rPr>
        <w:t>position. There was no good consideration between the parties and there was certainly no intention by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to pay the Defendant in any event.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 Jones Ltd v Waring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Gillow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the </w:t>
      </w:r>
      <w:r w:rsidR="005D0C65">
        <w:rPr>
          <w:rFonts w:ascii="Times New Roman" w:hAnsi="Times New Roman" w:cs="Times New Roman"/>
          <w:color w:val="000000"/>
        </w:rPr>
        <w:t xml:space="preserve">following principles concerning </w:t>
      </w:r>
      <w:r>
        <w:rPr>
          <w:rFonts w:ascii="Times New Roman" w:hAnsi="Times New Roman" w:cs="Times New Roman"/>
          <w:color w:val="000000"/>
        </w:rPr>
        <w:t>money paid under a mistake of fact were established: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If a person pays money to another under a mistake of fact which causes him to make payment, 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entitled to recover it as money paid under a mistake of fact.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His claim may however fail if: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a</w:t>
      </w:r>
      <w:proofErr w:type="gramEnd"/>
      <w:r>
        <w:rPr>
          <w:rFonts w:ascii="Times New Roman" w:hAnsi="Times New Roman" w:cs="Times New Roman"/>
          <w:color w:val="000000"/>
        </w:rPr>
        <w:t>) the payer intends that the payee shall have the money at all events, whether the fact be true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false or is deemed in law so to intend; or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b</w:t>
      </w:r>
      <w:proofErr w:type="gramEnd"/>
      <w:r>
        <w:rPr>
          <w:rFonts w:ascii="Times New Roman" w:hAnsi="Times New Roman" w:cs="Times New Roman"/>
          <w:color w:val="000000"/>
        </w:rPr>
        <w:t>) the payment is made for good consideration, in particular if the money is paid to discharge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does discharge a debt owed to the payee; or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c</w:t>
      </w:r>
      <w:proofErr w:type="gramEnd"/>
      <w:r>
        <w:rPr>
          <w:rFonts w:ascii="Times New Roman" w:hAnsi="Times New Roman" w:cs="Times New Roman"/>
          <w:color w:val="000000"/>
        </w:rPr>
        <w:t>) the payee has changed his position in good faith or is deemed in law to have done so.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basis of the facts as agreed in the case I find that the Defendant can</w:t>
      </w:r>
      <w:r w:rsidR="005D0C65">
        <w:rPr>
          <w:rFonts w:ascii="Times New Roman" w:hAnsi="Times New Roman" w:cs="Times New Roman"/>
          <w:color w:val="000000"/>
        </w:rPr>
        <w:t xml:space="preserve">not place himself in any of the </w:t>
      </w:r>
      <w:r>
        <w:rPr>
          <w:rFonts w:ascii="Times New Roman" w:hAnsi="Times New Roman" w:cs="Times New Roman"/>
          <w:color w:val="000000"/>
        </w:rPr>
        <w:t xml:space="preserve">enumerated exceptions in order to prevent recovery because the Plaintiff </w:t>
      </w:r>
      <w:r w:rsidR="005D0C65">
        <w:rPr>
          <w:rFonts w:ascii="Times New Roman" w:hAnsi="Times New Roman" w:cs="Times New Roman"/>
          <w:color w:val="000000"/>
        </w:rPr>
        <w:t xml:space="preserve">is squarely and clearly covered </w:t>
      </w:r>
      <w:r>
        <w:rPr>
          <w:rFonts w:ascii="Times New Roman" w:hAnsi="Times New Roman" w:cs="Times New Roman"/>
          <w:color w:val="000000"/>
        </w:rPr>
        <w:t>by the principle on recovery.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 concerning the issue of representation and whether it prevent</w:t>
      </w:r>
      <w:r w:rsidR="005D0C65">
        <w:rPr>
          <w:rFonts w:ascii="Times New Roman" w:hAnsi="Times New Roman" w:cs="Times New Roman"/>
          <w:color w:val="000000"/>
        </w:rPr>
        <w:t xml:space="preserve">s recovery I accept as good law </w:t>
      </w:r>
      <w:r>
        <w:rPr>
          <w:rFonts w:ascii="Times New Roman" w:hAnsi="Times New Roman" w:cs="Times New Roman"/>
          <w:color w:val="000000"/>
        </w:rPr>
        <w:t xml:space="preserve">the following principles established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National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Barclays Bank</w:t>
      </w:r>
      <w:r w:rsidR="005D0C6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International Ltd </w:t>
      </w:r>
      <w:r>
        <w:rPr>
          <w:rFonts w:ascii="Times New Roman" w:hAnsi="Times New Roman" w:cs="Times New Roman"/>
          <w:color w:val="000000"/>
        </w:rPr>
        <w:t>[1975] QB 654: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The paying bank owes no duty of care to the payee in deciding whether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a customer’s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cheque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at any rate when it appears to be regular on its fac</w:t>
      </w:r>
      <w:r w:rsidR="005D0C65">
        <w:rPr>
          <w:rFonts w:ascii="Times New Roman" w:hAnsi="Times New Roman" w:cs="Times New Roman"/>
          <w:color w:val="000000"/>
        </w:rPr>
        <w:t xml:space="preserve">e. This prevents an estoppel by </w:t>
      </w:r>
      <w:r>
        <w:rPr>
          <w:rFonts w:ascii="Times New Roman" w:hAnsi="Times New Roman" w:cs="Times New Roman"/>
          <w:color w:val="000000"/>
        </w:rPr>
        <w:t>negligence.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 I think that the law should be slow to impose upon an innocent party who has not acted n</w:t>
      </w:r>
      <w:r w:rsidR="005D0C65">
        <w:rPr>
          <w:rFonts w:ascii="Times New Roman" w:hAnsi="Times New Roman" w:cs="Times New Roman"/>
          <w:color w:val="000000"/>
        </w:rPr>
        <w:t xml:space="preserve">egligently </w:t>
      </w:r>
      <w:r>
        <w:rPr>
          <w:rFonts w:ascii="Times New Roman" w:hAnsi="Times New Roman" w:cs="Times New Roman"/>
          <w:color w:val="000000"/>
        </w:rPr>
        <w:t>an estoppel merely by reason of having dealt with a forged document on the assumption that it was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genuine.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It appears from the case that one can never finally dispense with t</w:t>
      </w:r>
      <w:r w:rsidR="005D0C65">
        <w:rPr>
          <w:rFonts w:ascii="Times New Roman" w:hAnsi="Times New Roman" w:cs="Times New Roman"/>
          <w:color w:val="000000"/>
        </w:rPr>
        <w:t xml:space="preserve">he idea that by paying money on </w:t>
      </w:r>
      <w:r>
        <w:rPr>
          <w:rFonts w:ascii="Times New Roman" w:hAnsi="Times New Roman" w:cs="Times New Roman"/>
          <w:color w:val="000000"/>
        </w:rPr>
        <w:t>a forged signature the payer is making any representation that it was genuine such as to entitle the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to rely on an estoppel.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change of position to his detriment: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The mere spending of money does not amount to a sufficient change of position and detriment.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Larner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LCC </w:t>
      </w:r>
      <w:r>
        <w:rPr>
          <w:rFonts w:ascii="Times New Roman" w:hAnsi="Times New Roman" w:cs="Times New Roman"/>
          <w:color w:val="000000"/>
        </w:rPr>
        <w:t xml:space="preserve">[1949] 2 KB 683 Lord Justice </w:t>
      </w:r>
      <w:proofErr w:type="gramStart"/>
      <w:r>
        <w:rPr>
          <w:rFonts w:ascii="Times New Roman" w:hAnsi="Times New Roman" w:cs="Times New Roman"/>
          <w:color w:val="000000"/>
        </w:rPr>
        <w:t>Denning</w:t>
      </w:r>
      <w:proofErr w:type="gramEnd"/>
      <w:r>
        <w:rPr>
          <w:rFonts w:ascii="Times New Roman" w:hAnsi="Times New Roman" w:cs="Times New Roman"/>
          <w:color w:val="000000"/>
        </w:rPr>
        <w:t xml:space="preserve"> had this to say: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“Speaking generally, the fact that the recipient has spent the money beyond recal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l is no </w:t>
      </w:r>
      <w:proofErr w:type="spellStart"/>
      <w:r w:rsidR="005D0C65"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unless there is </w:t>
      </w:r>
      <w:r>
        <w:rPr>
          <w:rFonts w:ascii="Times New Roman" w:hAnsi="Times New Roman" w:cs="Times New Roman"/>
          <w:color w:val="000000"/>
          <w:sz w:val="20"/>
          <w:szCs w:val="20"/>
        </w:rPr>
        <w:t>some fault, as for instance breach of duty on the part of the paymaster and none on the part of the recipient”.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In </w:t>
      </w:r>
      <w:r>
        <w:rPr>
          <w:rFonts w:ascii="Times New Roman" w:hAnsi="Times New Roman" w:cs="Times New Roman"/>
          <w:i/>
          <w:iCs/>
          <w:color w:val="000000"/>
        </w:rPr>
        <w:t xml:space="preserve">Re Jones Ltd v Waring </w:t>
      </w:r>
      <w:r>
        <w:rPr>
          <w:rFonts w:ascii="Times New Roman" w:hAnsi="Times New Roman" w:cs="Times New Roman"/>
          <w:color w:val="000000"/>
        </w:rPr>
        <w:t>cited above Lord Sumner had this to say: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“But if the recipient was himself at fault and the paymaster was not – as for inst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ance, if the mistake was due to </w:t>
      </w:r>
      <w:r>
        <w:rPr>
          <w:rFonts w:ascii="Times New Roman" w:hAnsi="Times New Roman" w:cs="Times New Roman"/>
          <w:color w:val="000000"/>
          <w:sz w:val="20"/>
          <w:szCs w:val="20"/>
        </w:rPr>
        <w:t>an innocent misrepresentation or a breach of duty by the recipient – he clearly cannot escape liability by</w:t>
      </w:r>
      <w:r w:rsidR="005D0C6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saying that he has spent the money”.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Applying the above principles which I consider sound law, to this </w:t>
      </w:r>
      <w:r w:rsidR="005D0C65">
        <w:rPr>
          <w:rFonts w:ascii="Times New Roman" w:hAnsi="Times New Roman" w:cs="Times New Roman"/>
          <w:color w:val="000000"/>
        </w:rPr>
        <w:t xml:space="preserve">case the Plaintiff bank was not </w:t>
      </w:r>
      <w:r>
        <w:rPr>
          <w:rFonts w:ascii="Times New Roman" w:hAnsi="Times New Roman" w:cs="Times New Roman"/>
          <w:color w:val="000000"/>
        </w:rPr>
        <w:t xml:space="preserve">negligent as against the Defendant, it was only negligent against </w:t>
      </w:r>
      <w:proofErr w:type="spellStart"/>
      <w:r>
        <w:rPr>
          <w:rFonts w:ascii="Times New Roman" w:hAnsi="Times New Roman" w:cs="Times New Roman"/>
          <w:color w:val="000000"/>
        </w:rPr>
        <w:t>Peponi</w:t>
      </w:r>
      <w:proofErr w:type="spellEnd"/>
      <w:r w:rsidR="005D0C65">
        <w:rPr>
          <w:rFonts w:ascii="Times New Roman" w:hAnsi="Times New Roman" w:cs="Times New Roman"/>
          <w:color w:val="000000"/>
        </w:rPr>
        <w:t xml:space="preserve"> who have been paid already. As </w:t>
      </w:r>
      <w:r>
        <w:rPr>
          <w:rFonts w:ascii="Times New Roman" w:hAnsi="Times New Roman" w:cs="Times New Roman"/>
          <w:color w:val="000000"/>
        </w:rPr>
        <w:t>against the Defendant the bank was not at fault at all. At the other end of</w:t>
      </w:r>
      <w:r w:rsidR="005D0C65">
        <w:rPr>
          <w:rFonts w:ascii="Times New Roman" w:hAnsi="Times New Roman" w:cs="Times New Roman"/>
          <w:color w:val="000000"/>
        </w:rPr>
        <w:t xml:space="preserve"> the scale the Defendant was at </w:t>
      </w:r>
      <w:r>
        <w:rPr>
          <w:rFonts w:ascii="Times New Roman" w:hAnsi="Times New Roman" w:cs="Times New Roman"/>
          <w:color w:val="000000"/>
        </w:rPr>
        <w:t xml:space="preserve">fault for facilitating the fraud, his presence when payment was being made, </w:t>
      </w:r>
      <w:proofErr w:type="gramStart"/>
      <w:r w:rsidR="005D0C65">
        <w:rPr>
          <w:rFonts w:ascii="Times New Roman" w:hAnsi="Times New Roman" w:cs="Times New Roman"/>
          <w:color w:val="000000"/>
        </w:rPr>
        <w:t>his</w:t>
      </w:r>
      <w:proofErr w:type="gramEnd"/>
      <w:r w:rsidR="005D0C65">
        <w:rPr>
          <w:rFonts w:ascii="Times New Roman" w:hAnsi="Times New Roman" w:cs="Times New Roman"/>
          <w:color w:val="000000"/>
        </w:rPr>
        <w:t xml:space="preserve"> failure to disclose to the </w:t>
      </w:r>
      <w:r>
        <w:rPr>
          <w:rFonts w:ascii="Times New Roman" w:hAnsi="Times New Roman" w:cs="Times New Roman"/>
          <w:color w:val="000000"/>
        </w:rPr>
        <w:t>bank that he knew the funds were not his. For these reasons the Defendant cannot escape liability.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God’s grace, I note that I will not be blazing the trail in that Madan JA (as he then was) and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JA (as he then was) in the case of </w:t>
      </w:r>
      <w:r>
        <w:rPr>
          <w:rFonts w:ascii="Times New Roman" w:hAnsi="Times New Roman" w:cs="Times New Roman"/>
          <w:i/>
          <w:iCs/>
          <w:color w:val="000000"/>
        </w:rPr>
        <w:t>Chase International Investment Corporation and another v</w:t>
      </w:r>
      <w:r w:rsidR="005D0C65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Keshra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[1978] KLR 143 held that it would be unjust to allow</w:t>
      </w:r>
      <w:r w:rsidR="005D0C65">
        <w:rPr>
          <w:rFonts w:ascii="Times New Roman" w:hAnsi="Times New Roman" w:cs="Times New Roman"/>
          <w:color w:val="000000"/>
        </w:rPr>
        <w:t xml:space="preserve"> Chase to retain the benefit of </w:t>
      </w:r>
      <w:r>
        <w:rPr>
          <w:rFonts w:ascii="Times New Roman" w:hAnsi="Times New Roman" w:cs="Times New Roman"/>
          <w:color w:val="000000"/>
        </w:rPr>
        <w:t xml:space="preserve">the two lodges built by a third party who had </w:t>
      </w:r>
      <w:r w:rsidR="005D0C65">
        <w:rPr>
          <w:rFonts w:ascii="Times New Roman" w:hAnsi="Times New Roman" w:cs="Times New Roman"/>
          <w:color w:val="000000"/>
        </w:rPr>
        <w:t>built</w:t>
      </w:r>
      <w:r>
        <w:rPr>
          <w:rFonts w:ascii="Times New Roman" w:hAnsi="Times New Roman" w:cs="Times New Roman"/>
          <w:color w:val="000000"/>
        </w:rPr>
        <w:t xml:space="preserve"> two lodges at his expense and on representation by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bank’s vice president. They went on to say that in the circumstances of the case a claim could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be founded on restitution.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Ndei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Cooperative Society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Cockar</w:t>
      </w:r>
      <w:proofErr w:type="spellEnd"/>
      <w:r>
        <w:rPr>
          <w:rFonts w:ascii="Times New Roman" w:hAnsi="Times New Roman" w:cs="Times New Roman"/>
          <w:color w:val="000000"/>
        </w:rPr>
        <w:t xml:space="preserve"> J (as he then was) held that a voluntary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overpayment does not create a cause of action for unjust enrichment wh</w:t>
      </w:r>
      <w:r w:rsidR="005D0C65">
        <w:rPr>
          <w:rFonts w:ascii="Times New Roman" w:hAnsi="Times New Roman" w:cs="Times New Roman"/>
          <w:color w:val="000000"/>
        </w:rPr>
        <w:t xml:space="preserve">ere there is no pleading of the </w:t>
      </w:r>
      <w:r>
        <w:rPr>
          <w:rFonts w:ascii="Times New Roman" w:hAnsi="Times New Roman" w:cs="Times New Roman"/>
          <w:color w:val="000000"/>
        </w:rPr>
        <w:t xml:space="preserve">reason </w:t>
      </w:r>
      <w:r>
        <w:rPr>
          <w:rFonts w:ascii="Times New Roman" w:hAnsi="Times New Roman" w:cs="Times New Roman"/>
          <w:color w:val="000000"/>
        </w:rPr>
        <w:lastRenderedPageBreak/>
        <w:t>why it would be unjust for the recipient to retain the benefit o</w:t>
      </w:r>
      <w:r w:rsidR="005D0C65">
        <w:rPr>
          <w:rFonts w:ascii="Times New Roman" w:hAnsi="Times New Roman" w:cs="Times New Roman"/>
          <w:color w:val="000000"/>
        </w:rPr>
        <w:t>f a voluntary overpayment. This a</w:t>
      </w:r>
      <w:r>
        <w:rPr>
          <w:rFonts w:ascii="Times New Roman" w:hAnsi="Times New Roman" w:cs="Times New Roman"/>
          <w:color w:val="000000"/>
        </w:rPr>
        <w:t xml:space="preserve">uthority is only good for the fact that </w:t>
      </w:r>
      <w:proofErr w:type="spellStart"/>
      <w:r>
        <w:rPr>
          <w:rFonts w:ascii="Times New Roman" w:hAnsi="Times New Roman" w:cs="Times New Roman"/>
          <w:color w:val="000000"/>
        </w:rPr>
        <w:t>Cockar</w:t>
      </w:r>
      <w:proofErr w:type="spellEnd"/>
      <w:r>
        <w:rPr>
          <w:rFonts w:ascii="Times New Roman" w:hAnsi="Times New Roman" w:cs="Times New Roman"/>
          <w:color w:val="000000"/>
        </w:rPr>
        <w:t xml:space="preserve"> J did consider the applica</w:t>
      </w:r>
      <w:r w:rsidR="005D0C65">
        <w:rPr>
          <w:rFonts w:ascii="Times New Roman" w:hAnsi="Times New Roman" w:cs="Times New Roman"/>
          <w:color w:val="000000"/>
        </w:rPr>
        <w:t xml:space="preserve">tion of the principle of unjust </w:t>
      </w:r>
      <w:r>
        <w:rPr>
          <w:rFonts w:ascii="Times New Roman" w:hAnsi="Times New Roman" w:cs="Times New Roman"/>
          <w:color w:val="000000"/>
        </w:rPr>
        <w:t>enrichment in the peculiar circumstances he was dealing with. I am not s</w:t>
      </w:r>
      <w:r w:rsidR="005D0C65">
        <w:rPr>
          <w:rFonts w:ascii="Times New Roman" w:hAnsi="Times New Roman" w:cs="Times New Roman"/>
          <w:color w:val="000000"/>
        </w:rPr>
        <w:t xml:space="preserve">ure I agree with him concerning </w:t>
      </w:r>
      <w:r>
        <w:rPr>
          <w:rFonts w:ascii="Times New Roman" w:hAnsi="Times New Roman" w:cs="Times New Roman"/>
          <w:color w:val="000000"/>
        </w:rPr>
        <w:t>the consequences of a mistake of law.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Finally on the local scene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Standard Chartered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D0C65">
        <w:rPr>
          <w:rFonts w:ascii="Times New Roman" w:hAnsi="Times New Roman" w:cs="Times New Roman"/>
          <w:color w:val="000000"/>
        </w:rPr>
        <w:t xml:space="preserve">[1979] KLR 89 the </w:t>
      </w:r>
      <w:r>
        <w:rPr>
          <w:rFonts w:ascii="Times New Roman" w:hAnsi="Times New Roman" w:cs="Times New Roman"/>
          <w:color w:val="000000"/>
        </w:rPr>
        <w:t xml:space="preserve">panel of Madan,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and Law JJA, where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was paid into an account by mistake and funds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withdrawn, applied the principle in the </w:t>
      </w:r>
      <w:r>
        <w:rPr>
          <w:rFonts w:ascii="Times New Roman" w:hAnsi="Times New Roman" w:cs="Times New Roman"/>
          <w:i/>
          <w:iCs/>
          <w:color w:val="000000"/>
        </w:rPr>
        <w:t xml:space="preserve">National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Barclays Bank International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[1974] 3 All ER 834, 836 and held that the money having been paid under a mistake was recoverable.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examination of the authorities above however does indicate</w:t>
      </w:r>
      <w:r w:rsidR="005D0C65">
        <w:rPr>
          <w:rFonts w:ascii="Times New Roman" w:hAnsi="Times New Roman" w:cs="Times New Roman"/>
          <w:color w:val="000000"/>
        </w:rPr>
        <w:t xml:space="preserve"> that on the issue of an actual </w:t>
      </w:r>
      <w:r>
        <w:rPr>
          <w:rFonts w:ascii="Times New Roman" w:hAnsi="Times New Roman" w:cs="Times New Roman"/>
          <w:color w:val="000000"/>
        </w:rPr>
        <w:t>restitution order and the granting of a decree in equity to trace I will be on virgin land in this part of the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world.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whether the Defendant bank is entitled to trace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r w:rsidR="005D0C65">
        <w:rPr>
          <w:rFonts w:ascii="Times New Roman" w:hAnsi="Times New Roman" w:cs="Times New Roman"/>
          <w:color w:val="000000"/>
        </w:rPr>
        <w:t xml:space="preserve"> 348 410 I hold that they would </w:t>
      </w:r>
      <w:r>
        <w:rPr>
          <w:rFonts w:ascii="Times New Roman" w:hAnsi="Times New Roman" w:cs="Times New Roman"/>
          <w:color w:val="000000"/>
        </w:rPr>
        <w:t>be entitled to do so as good law both in terms of equity and the doctrine against unjust enrichment – see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Paget’s Law of Banking </w:t>
      </w:r>
      <w:r>
        <w:rPr>
          <w:rFonts w:ascii="Times New Roman" w:hAnsi="Times New Roman" w:cs="Times New Roman"/>
          <w:color w:val="000000"/>
        </w:rPr>
        <w:t xml:space="preserve">(8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at 422. “A mistaken payment may in equity</w:t>
      </w:r>
      <w:r w:rsidR="005D0C65">
        <w:rPr>
          <w:rFonts w:ascii="Times New Roman" w:hAnsi="Times New Roman" w:cs="Times New Roman"/>
          <w:color w:val="000000"/>
        </w:rPr>
        <w:t xml:space="preserve"> be traced and recovered if the </w:t>
      </w:r>
      <w:r>
        <w:rPr>
          <w:rFonts w:ascii="Times New Roman" w:hAnsi="Times New Roman" w:cs="Times New Roman"/>
          <w:color w:val="000000"/>
        </w:rPr>
        <w:t>circumstances warrant it”.</w:t>
      </w:r>
    </w:p>
    <w:p w:rsidR="00E76368" w:rsidRPr="005D0C65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further fully endorse the principle of law set out therein that the D</w:t>
      </w:r>
      <w:r w:rsidR="005D0C65">
        <w:rPr>
          <w:rFonts w:ascii="Times New Roman" w:hAnsi="Times New Roman" w:cs="Times New Roman"/>
          <w:color w:val="000000"/>
        </w:rPr>
        <w:t xml:space="preserve">efendant by transferring to his </w:t>
      </w:r>
      <w:r>
        <w:rPr>
          <w:rFonts w:ascii="Times New Roman" w:hAnsi="Times New Roman" w:cs="Times New Roman"/>
          <w:color w:val="000000"/>
        </w:rPr>
        <w:t xml:space="preserve">optimum account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which money was paid under a mist</w:t>
      </w:r>
      <w:r w:rsidR="005D0C65">
        <w:rPr>
          <w:rFonts w:ascii="Times New Roman" w:hAnsi="Times New Roman" w:cs="Times New Roman"/>
          <w:color w:val="000000"/>
        </w:rPr>
        <w:t xml:space="preserve">ake of fact he held the same as </w:t>
      </w:r>
      <w:r>
        <w:rPr>
          <w:rFonts w:ascii="Times New Roman" w:hAnsi="Times New Roman" w:cs="Times New Roman"/>
          <w:color w:val="000000"/>
        </w:rPr>
        <w:t xml:space="preserve">trustee and the Plaintiff bank is entitled to the equitable remedy of tracing. As Goulding J put it in </w:t>
      </w:r>
      <w:r>
        <w:rPr>
          <w:rFonts w:ascii="Times New Roman" w:hAnsi="Times New Roman" w:cs="Times New Roman"/>
          <w:i/>
          <w:iCs/>
          <w:color w:val="000000"/>
        </w:rPr>
        <w:t>Chase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Manhattan Bank v Israel British Bank (London) Ltd </w:t>
      </w:r>
      <w:r>
        <w:rPr>
          <w:rFonts w:ascii="Times New Roman" w:hAnsi="Times New Roman" w:cs="Times New Roman"/>
          <w:color w:val="000000"/>
        </w:rPr>
        <w:t xml:space="preserve">[1981]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105; [1979] 3 All ER 1028: “</w:t>
      </w:r>
      <w:r w:rsidR="005D0C65">
        <w:rPr>
          <w:rFonts w:ascii="Times New Roman" w:hAnsi="Times New Roman" w:cs="Times New Roman"/>
          <w:color w:val="000000"/>
        </w:rPr>
        <w:t xml:space="preserve">It is </w:t>
      </w:r>
      <w:r>
        <w:rPr>
          <w:rFonts w:ascii="Times New Roman" w:hAnsi="Times New Roman" w:cs="Times New Roman"/>
          <w:color w:val="000000"/>
        </w:rPr>
        <w:t>common ground that if (as I have decided) there is a right in English law to trace money paid by mistake,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rests on a persistent equitable proprietary interest”.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this principle I find and hold that the Plaintiff bank is entitled to a decree in equity for the sum of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1 348 410, for the purpose of tracing the money actually paid or </w:t>
      </w:r>
      <w:r w:rsidR="005D0C65">
        <w:rPr>
          <w:rFonts w:ascii="Times New Roman" w:hAnsi="Times New Roman" w:cs="Times New Roman"/>
          <w:color w:val="000000"/>
        </w:rPr>
        <w:t xml:space="preserve">transferred and or the property </w:t>
      </w:r>
      <w:r>
        <w:rPr>
          <w:rFonts w:ascii="Times New Roman" w:hAnsi="Times New Roman" w:cs="Times New Roman"/>
          <w:color w:val="000000"/>
        </w:rPr>
        <w:t xml:space="preserve">representing it. It is apparently difficult to trace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 paid to</w:t>
      </w:r>
      <w:r w:rsidR="005D0C65">
        <w:rPr>
          <w:rFonts w:ascii="Times New Roman" w:hAnsi="Times New Roman" w:cs="Times New Roman"/>
          <w:color w:val="000000"/>
        </w:rPr>
        <w:t xml:space="preserve"> a third party but this tracing </w:t>
      </w:r>
      <w:r>
        <w:rPr>
          <w:rFonts w:ascii="Times New Roman" w:hAnsi="Times New Roman" w:cs="Times New Roman"/>
          <w:color w:val="000000"/>
        </w:rPr>
        <w:t xml:space="preserve">decree in equity can be immediately used to recover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5D0C65">
        <w:rPr>
          <w:rFonts w:ascii="Times New Roman" w:hAnsi="Times New Roman" w:cs="Times New Roman"/>
          <w:color w:val="000000"/>
        </w:rPr>
        <w:t xml:space="preserve"> 000 transferred to the optimum </w:t>
      </w:r>
      <w:r>
        <w:rPr>
          <w:rFonts w:ascii="Times New Roman" w:hAnsi="Times New Roman" w:cs="Times New Roman"/>
          <w:color w:val="000000"/>
        </w:rPr>
        <w:t>account.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further find and hold that, even on the principle against unjust enrichment as defined above the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 bank is so entitled to trace the funds in this case.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Roper v Taylor’s Central Garages (Exeter) Ltd </w:t>
      </w:r>
      <w:r>
        <w:rPr>
          <w:rFonts w:ascii="Times New Roman" w:hAnsi="Times New Roman" w:cs="Times New Roman"/>
          <w:color w:val="000000"/>
        </w:rPr>
        <w:t xml:space="preserve">[1951] 2 </w:t>
      </w:r>
      <w:r w:rsidR="005D0C65">
        <w:rPr>
          <w:rFonts w:ascii="Times New Roman" w:hAnsi="Times New Roman" w:cs="Times New Roman"/>
          <w:color w:val="000000"/>
        </w:rPr>
        <w:t xml:space="preserve">TLR DC, I accept Lord Denning’s </w:t>
      </w:r>
      <w:r>
        <w:rPr>
          <w:rFonts w:ascii="Times New Roman" w:hAnsi="Times New Roman" w:cs="Times New Roman"/>
          <w:color w:val="000000"/>
        </w:rPr>
        <w:t>observation that if a party “shuts” his eyes to an obvious source of</w:t>
      </w:r>
      <w:r w:rsidR="005D0C65">
        <w:rPr>
          <w:rFonts w:ascii="Times New Roman" w:hAnsi="Times New Roman" w:cs="Times New Roman"/>
          <w:color w:val="000000"/>
        </w:rPr>
        <w:t xml:space="preserve"> knowledge he is to have actual </w:t>
      </w:r>
      <w:r>
        <w:rPr>
          <w:rFonts w:ascii="Times New Roman" w:hAnsi="Times New Roman" w:cs="Times New Roman"/>
          <w:color w:val="000000"/>
        </w:rPr>
        <w:t>knowledge in the law.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Defendant literally shut his eyes and went on to facilitate the fraud: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refraining from enquiring about the origin of the funds;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failing</w:t>
      </w:r>
      <w:proofErr w:type="gramEnd"/>
      <w:r>
        <w:rPr>
          <w:rFonts w:ascii="Times New Roman" w:hAnsi="Times New Roman" w:cs="Times New Roman"/>
          <w:color w:val="000000"/>
        </w:rPr>
        <w:t xml:space="preserve"> to enquire why his account was being used to receive such a huge sum of money; and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fact that he knowingly and willingly paid over the money to Kenneth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at the counter.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normal course of events of life money unlike manna does not fa</w:t>
      </w:r>
      <w:r w:rsidR="005D0C65">
        <w:rPr>
          <w:rFonts w:ascii="Times New Roman" w:hAnsi="Times New Roman" w:cs="Times New Roman"/>
          <w:color w:val="000000"/>
        </w:rPr>
        <w:t xml:space="preserve">ll from above or grow on trees, </w:t>
      </w:r>
      <w:r>
        <w:rPr>
          <w:rFonts w:ascii="Times New Roman" w:hAnsi="Times New Roman" w:cs="Times New Roman"/>
          <w:color w:val="000000"/>
        </w:rPr>
        <w:t>instead like running water it has defined channels which it follows in coming to all of us. If the unu</w:t>
      </w:r>
      <w:r w:rsidR="005D0C65">
        <w:rPr>
          <w:rFonts w:ascii="Times New Roman" w:hAnsi="Times New Roman" w:cs="Times New Roman"/>
          <w:color w:val="000000"/>
        </w:rPr>
        <w:t xml:space="preserve">sual </w:t>
      </w:r>
      <w:r>
        <w:rPr>
          <w:rFonts w:ascii="Times New Roman" w:hAnsi="Times New Roman" w:cs="Times New Roman"/>
          <w:color w:val="000000"/>
        </w:rPr>
        <w:t>happens to us we have a duty to inquire about the source of the m</w:t>
      </w:r>
      <w:r w:rsidR="005D0C65">
        <w:rPr>
          <w:rFonts w:ascii="Times New Roman" w:hAnsi="Times New Roman" w:cs="Times New Roman"/>
          <w:color w:val="000000"/>
        </w:rPr>
        <w:t xml:space="preserve">oney. Even manna had a heavenly </w:t>
      </w:r>
      <w:r>
        <w:rPr>
          <w:rFonts w:ascii="Times New Roman" w:hAnsi="Times New Roman" w:cs="Times New Roman"/>
          <w:color w:val="000000"/>
        </w:rPr>
        <w:t xml:space="preserve">source to quote the Bible. As students of science we were taught that water </w:t>
      </w:r>
      <w:r w:rsidR="005D0C65">
        <w:rPr>
          <w:rFonts w:ascii="Times New Roman" w:hAnsi="Times New Roman" w:cs="Times New Roman"/>
          <w:color w:val="000000"/>
        </w:rPr>
        <w:t xml:space="preserve">takes its own level – it always </w:t>
      </w:r>
      <w:r>
        <w:rPr>
          <w:rFonts w:ascii="Times New Roman" w:hAnsi="Times New Roman" w:cs="Times New Roman"/>
          <w:color w:val="000000"/>
        </w:rPr>
        <w:t>takes the shape of the container it is in. Money appears to have the same char</w:t>
      </w:r>
      <w:r w:rsidR="005D0C65">
        <w:rPr>
          <w:rFonts w:ascii="Times New Roman" w:hAnsi="Times New Roman" w:cs="Times New Roman"/>
          <w:color w:val="000000"/>
        </w:rPr>
        <w:t xml:space="preserve">acteristics. It takes the shape </w:t>
      </w:r>
      <w:r>
        <w:rPr>
          <w:rFonts w:ascii="Times New Roman" w:hAnsi="Times New Roman" w:cs="Times New Roman"/>
          <w:color w:val="000000"/>
        </w:rPr>
        <w:t>of the transaction generating it. It always comes to us in the shap</w:t>
      </w:r>
      <w:r w:rsidR="005D0C65">
        <w:rPr>
          <w:rFonts w:ascii="Times New Roman" w:hAnsi="Times New Roman" w:cs="Times New Roman"/>
          <w:color w:val="000000"/>
        </w:rPr>
        <w:t xml:space="preserve">e of the transactions. When the </w:t>
      </w:r>
      <w:r>
        <w:rPr>
          <w:rFonts w:ascii="Times New Roman" w:hAnsi="Times New Roman" w:cs="Times New Roman"/>
          <w:color w:val="000000"/>
        </w:rPr>
        <w:t>extraordinary happens and it purports to come in another form and defies the shape and overfl</w:t>
      </w:r>
      <w:r w:rsidR="005D0C65">
        <w:rPr>
          <w:rFonts w:ascii="Times New Roman" w:hAnsi="Times New Roman" w:cs="Times New Roman"/>
          <w:color w:val="000000"/>
        </w:rPr>
        <w:t xml:space="preserve">ows, it is </w:t>
      </w:r>
      <w:r>
        <w:rPr>
          <w:rFonts w:ascii="Times New Roman" w:hAnsi="Times New Roman" w:cs="Times New Roman"/>
          <w:color w:val="000000"/>
        </w:rPr>
        <w:t>sending a signal that it is probably not ours. I think the duty to a</w:t>
      </w:r>
      <w:r w:rsidR="005D0C65">
        <w:rPr>
          <w:rFonts w:ascii="Times New Roman" w:hAnsi="Times New Roman" w:cs="Times New Roman"/>
          <w:color w:val="000000"/>
        </w:rPr>
        <w:t xml:space="preserve">ccount is both legal and moral. </w:t>
      </w:r>
      <w:r>
        <w:rPr>
          <w:rFonts w:ascii="Times New Roman" w:hAnsi="Times New Roman" w:cs="Times New Roman"/>
          <w:color w:val="000000"/>
        </w:rPr>
        <w:t>Money flows in through the channels of for example, dividends declar</w:t>
      </w:r>
      <w:r w:rsidR="005D0C65">
        <w:rPr>
          <w:rFonts w:ascii="Times New Roman" w:hAnsi="Times New Roman" w:cs="Times New Roman"/>
          <w:color w:val="000000"/>
        </w:rPr>
        <w:t xml:space="preserve">ed, stock and shares, salaries, </w:t>
      </w:r>
      <w:r>
        <w:rPr>
          <w:rFonts w:ascii="Times New Roman" w:hAnsi="Times New Roman" w:cs="Times New Roman"/>
          <w:color w:val="000000"/>
        </w:rPr>
        <w:t>pension, business deals and transactions. However it should not be difficult for all of us to know when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unexpected or the extraordinary windfall comes in – it is here that </w:t>
      </w:r>
      <w:r w:rsidR="005D0C65">
        <w:rPr>
          <w:rFonts w:ascii="Times New Roman" w:hAnsi="Times New Roman" w:cs="Times New Roman"/>
          <w:color w:val="000000"/>
        </w:rPr>
        <w:t xml:space="preserve">we owe a duty to make inquiries </w:t>
      </w:r>
      <w:r>
        <w:rPr>
          <w:rFonts w:ascii="Times New Roman" w:hAnsi="Times New Roman" w:cs="Times New Roman"/>
          <w:color w:val="000000"/>
        </w:rPr>
        <w:t>and to disclose to the bank.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Yes, it is our law, that when one cannot explain one’s wealth, at that point in time, one is likely to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 the twin bells of unjust enrichment and restitution in one’s ears </w:t>
      </w:r>
      <w:r w:rsidR="005D0C65">
        <w:rPr>
          <w:rFonts w:ascii="Times New Roman" w:hAnsi="Times New Roman" w:cs="Times New Roman"/>
          <w:color w:val="000000"/>
        </w:rPr>
        <w:t xml:space="preserve">swinging to the not-so-friendly </w:t>
      </w:r>
      <w:r>
        <w:rPr>
          <w:rFonts w:ascii="Times New Roman" w:hAnsi="Times New Roman" w:cs="Times New Roman"/>
          <w:color w:val="000000"/>
        </w:rPr>
        <w:t>rhythm – It is payback time – It is payback time.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hold that there was such a duty owed to the Plaintiff bank by its Defendant customer.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hold that he the Defendant was also under a contractual duty to the </w:t>
      </w:r>
      <w:r w:rsidR="005D0C65">
        <w:rPr>
          <w:rFonts w:ascii="Times New Roman" w:hAnsi="Times New Roman" w:cs="Times New Roman"/>
          <w:color w:val="000000"/>
        </w:rPr>
        <w:t xml:space="preserve">bank to disclose that the funds </w:t>
      </w:r>
      <w:r>
        <w:rPr>
          <w:rFonts w:ascii="Times New Roman" w:hAnsi="Times New Roman" w:cs="Times New Roman"/>
          <w:color w:val="000000"/>
        </w:rPr>
        <w:t>were not his and to give the bank the opportunity to check the source. I hold that the Defendant did not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in good faith in the circumstances.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 further hold that he was also in breach of warranty of authority to the bank in that due to his conduct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warranted to the bank that the funds were his.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interest at the rate of 26% per annum on the refund has been claimed I refuse to award it for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reasons: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There is no written agreement to charge interest between the </w:t>
      </w:r>
      <w:r w:rsidR="005D0C65">
        <w:rPr>
          <w:rFonts w:ascii="Times New Roman" w:hAnsi="Times New Roman" w:cs="Times New Roman"/>
          <w:color w:val="000000"/>
        </w:rPr>
        <w:t xml:space="preserve">parties and under common law it </w:t>
      </w:r>
      <w:r>
        <w:rPr>
          <w:rFonts w:ascii="Times New Roman" w:hAnsi="Times New Roman" w:cs="Times New Roman"/>
          <w:color w:val="000000"/>
        </w:rPr>
        <w:t>cannot be awarded without a written agreement</w:t>
      </w:r>
      <w:r w:rsidR="005D0C65">
        <w:rPr>
          <w:rFonts w:ascii="Times New Roman" w:hAnsi="Times New Roman" w:cs="Times New Roman"/>
          <w:color w:val="000000"/>
        </w:rPr>
        <w:t>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There is no proof of usage or custom to charge interest in similar c</w:t>
      </w:r>
      <w:r w:rsidR="005D0C65">
        <w:rPr>
          <w:rFonts w:ascii="Times New Roman" w:hAnsi="Times New Roman" w:cs="Times New Roman"/>
          <w:color w:val="000000"/>
        </w:rPr>
        <w:t xml:space="preserve">ircumstances under the banking </w:t>
      </w:r>
      <w:r>
        <w:rPr>
          <w:rFonts w:ascii="Times New Roman" w:hAnsi="Times New Roman" w:cs="Times New Roman"/>
          <w:color w:val="000000"/>
        </w:rPr>
        <w:t>law. The transaction cannot be said to be a mercantile transaction.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There was no agreement on this as per the agreed facts outlined above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It would be unfair, unconscionable, and inequitable for the Plaintiff bank to b</w:t>
      </w:r>
      <w:r w:rsidR="005D0C65">
        <w:rPr>
          <w:rFonts w:ascii="Times New Roman" w:hAnsi="Times New Roman" w:cs="Times New Roman"/>
          <w:color w:val="000000"/>
        </w:rPr>
        <w:t xml:space="preserve">enefit from its own </w:t>
      </w:r>
      <w:r>
        <w:rPr>
          <w:rFonts w:ascii="Times New Roman" w:hAnsi="Times New Roman" w:cs="Times New Roman"/>
          <w:color w:val="000000"/>
        </w:rPr>
        <w:t>mistake or omission.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(5) The equitable remedies of restitution and tracing ought to be reaso</w:t>
      </w:r>
      <w:r w:rsidR="005D0C65">
        <w:rPr>
          <w:rFonts w:ascii="Times New Roman" w:hAnsi="Times New Roman" w:cs="Times New Roman"/>
          <w:color w:val="000000"/>
        </w:rPr>
        <w:t xml:space="preserve">nably confined to what has been </w:t>
      </w:r>
      <w:r>
        <w:rPr>
          <w:rFonts w:ascii="Times New Roman" w:hAnsi="Times New Roman" w:cs="Times New Roman"/>
          <w:color w:val="000000"/>
        </w:rPr>
        <w:t>unjustly acquired and the tracing ought to attach to the funds paid or acquired a</w:t>
      </w:r>
      <w:r w:rsidR="005D0C65">
        <w:rPr>
          <w:rFonts w:ascii="Times New Roman" w:hAnsi="Times New Roman" w:cs="Times New Roman"/>
          <w:color w:val="000000"/>
        </w:rPr>
        <w:t xml:space="preserve">nd to the property, </w:t>
      </w:r>
      <w:r>
        <w:rPr>
          <w:rFonts w:ascii="Times New Roman" w:hAnsi="Times New Roman" w:cs="Times New Roman"/>
          <w:color w:val="000000"/>
        </w:rPr>
        <w:t>or the proprietary interest acquired with the funds unjustly acquired.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above reasons I disallow the claim on interest except that on the ite</w:t>
      </w:r>
      <w:r w:rsidR="005D0C65">
        <w:rPr>
          <w:rFonts w:ascii="Times New Roman" w:hAnsi="Times New Roman" w:cs="Times New Roman"/>
          <w:color w:val="000000"/>
        </w:rPr>
        <w:t xml:space="preserve">m of refund I award interest at </w:t>
      </w:r>
      <w:r>
        <w:rPr>
          <w:rFonts w:ascii="Times New Roman" w:hAnsi="Times New Roman" w:cs="Times New Roman"/>
          <w:color w:val="000000"/>
        </w:rPr>
        <w:t>court rates from the date of this judgment.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And, I finally hold that the Plaintiff is entitled to relief as follows: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I enter judgment for the Plaintiff as against the Defendant in the </w:t>
      </w:r>
      <w:r w:rsidR="005D0C65">
        <w:rPr>
          <w:rFonts w:ascii="Times New Roman" w:hAnsi="Times New Roman" w:cs="Times New Roman"/>
          <w:color w:val="000000"/>
        </w:rPr>
        <w:t xml:space="preserve">sum of </w:t>
      </w:r>
      <w:proofErr w:type="spellStart"/>
      <w:r w:rsidR="005D0C65">
        <w:rPr>
          <w:rFonts w:ascii="Times New Roman" w:hAnsi="Times New Roman" w:cs="Times New Roman"/>
          <w:color w:val="000000"/>
        </w:rPr>
        <w:t>KShs</w:t>
      </w:r>
      <w:proofErr w:type="spellEnd"/>
      <w:r w:rsidR="005D0C65">
        <w:rPr>
          <w:rFonts w:ascii="Times New Roman" w:hAnsi="Times New Roman" w:cs="Times New Roman"/>
          <w:color w:val="000000"/>
        </w:rPr>
        <w:t xml:space="preserve"> 1 348 410 being the </w:t>
      </w:r>
      <w:r>
        <w:rPr>
          <w:rFonts w:ascii="Times New Roman" w:hAnsi="Times New Roman" w:cs="Times New Roman"/>
          <w:color w:val="000000"/>
        </w:rPr>
        <w:t>refund.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I grant a permanent </w:t>
      </w:r>
      <w:proofErr w:type="spellStart"/>
      <w:r>
        <w:rPr>
          <w:rFonts w:ascii="Times New Roman" w:hAnsi="Times New Roman" w:cs="Times New Roman"/>
          <w:color w:val="000000"/>
        </w:rPr>
        <w:t>mareva</w:t>
      </w:r>
      <w:proofErr w:type="spellEnd"/>
      <w:r>
        <w:rPr>
          <w:rFonts w:ascii="Times New Roman" w:hAnsi="Times New Roman" w:cs="Times New Roman"/>
          <w:color w:val="000000"/>
        </w:rPr>
        <w:t xml:space="preserve"> injunction in terms of prayer (b) of the plaint.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(c) I disallow the interest as claimed but award interest on the refund f</w:t>
      </w:r>
      <w:r w:rsidR="005D0C65">
        <w:rPr>
          <w:rFonts w:ascii="Times New Roman" w:hAnsi="Times New Roman" w:cs="Times New Roman"/>
          <w:color w:val="000000"/>
        </w:rPr>
        <w:t xml:space="preserve">igure above at court rates from </w:t>
      </w:r>
      <w:r>
        <w:rPr>
          <w:rFonts w:ascii="Times New Roman" w:hAnsi="Times New Roman" w:cs="Times New Roman"/>
          <w:color w:val="000000"/>
        </w:rPr>
        <w:t>the date of this judgment.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(d) As regards the reliefs sought in prayer (c) I decline to give any interim relief this being a final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instead grant a decree in equity enabling the Plaintif</w:t>
      </w:r>
      <w:r w:rsidR="005D0C65">
        <w:rPr>
          <w:rFonts w:ascii="Times New Roman" w:hAnsi="Times New Roman" w:cs="Times New Roman"/>
          <w:color w:val="000000"/>
        </w:rPr>
        <w:t xml:space="preserve">f bank to trace and recover the </w:t>
      </w:r>
      <w:r>
        <w:rPr>
          <w:rFonts w:ascii="Times New Roman" w:hAnsi="Times New Roman" w:cs="Times New Roman"/>
          <w:color w:val="000000"/>
        </w:rPr>
        <w:t xml:space="preserve">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1 348 410 from the Defendant and to immediately trace and appropriate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5D0C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000 in the optimum account.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(e) Costs of the suit are awarded to the Plaintiff.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wish to take this opportunity to commend both counsel for their</w:t>
      </w:r>
      <w:r w:rsidR="005D0C65">
        <w:rPr>
          <w:rFonts w:ascii="Times New Roman" w:hAnsi="Times New Roman" w:cs="Times New Roman"/>
          <w:color w:val="000000"/>
        </w:rPr>
        <w:t xml:space="preserve"> industry and in particular for </w:t>
      </w:r>
      <w:r>
        <w:rPr>
          <w:rFonts w:ascii="Times New Roman" w:hAnsi="Times New Roman" w:cs="Times New Roman"/>
          <w:color w:val="000000"/>
        </w:rPr>
        <w:t>demonstrating considerable skills in case management and for clarity of presentation.</w:t>
      </w:r>
    </w:p>
    <w:p w:rsidR="00E76368" w:rsidRDefault="00E76368" w:rsidP="005D0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E76368" w:rsidRDefault="00E76368" w:rsidP="00E76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Kinyenje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Kaplan and Stratton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p w:rsidR="00E76368" w:rsidRDefault="00E76368" w:rsidP="00E763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21070D" w:rsidRDefault="00E76368" w:rsidP="00E76368">
      <w:r>
        <w:rPr>
          <w:rFonts w:ascii="Times New Roman" w:hAnsi="Times New Roman" w:cs="Times New Roman"/>
          <w:i/>
          <w:iCs/>
          <w:color w:val="000000"/>
        </w:rPr>
        <w:t xml:space="preserve">MD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Onindo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Owino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Kojwando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68"/>
    <w:rsid w:val="0021070D"/>
    <w:rsid w:val="00355708"/>
    <w:rsid w:val="005D0C65"/>
    <w:rsid w:val="00CE46C8"/>
    <w:rsid w:val="00E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CC60B-48B2-48B6-A949-FDBC62E5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6337</Words>
  <Characters>36127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2018-07-04T13:31:00Z</dcterms:created>
  <dcterms:modified xsi:type="dcterms:W3CDTF">2018-07-10T07:31:00Z</dcterms:modified>
</cp:coreProperties>
</file>