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Kiboro v Posts &amp; Telecommunications Corporation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8"/>
          <w:szCs w:val="28"/>
        </w:rPr>
      </w:pPr>
      <w:r>
        <w:rPr>
          <w:rFonts w:ascii="Times New Roman" w:hAnsi="Times New Roman" w:cs="Times New Roman"/>
          <w:color w:val="000080"/>
          <w:sz w:val="28"/>
          <w:szCs w:val="28"/>
        </w:rPr>
        <w:t>[1974] 1 EA 155 (CAN)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at Nairobi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24 April 1974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50/1973 (56/74)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Sir William Duffus P, Law Ag V-P and Mustafa JA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LawAfrica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Appeal from: </w:t>
      </w:r>
      <w:r>
        <w:rPr>
          <w:rFonts w:ascii="Times New Roman" w:hAnsi="Times New Roman" w:cs="Times New Roman"/>
          <w:color w:val="000000"/>
        </w:rPr>
        <w:t>High Court of Kenya – Harris, J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Appeal – Record – Supplementary record – Cannot contain basic document – East Africa Court of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Appeal, r. </w:t>
      </w:r>
      <w:r>
        <w:rPr>
          <w:rFonts w:ascii="Times New Roman" w:hAnsi="Times New Roman" w:cs="Times New Roman"/>
          <w:color w:val="000000"/>
        </w:rPr>
        <w:t>89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Appeal – Out of time – Sufficient cause – Misreading of rule – Not sufficient cause.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[3] Contract – Offer without consideration – Not relied on by offeree – Not binding.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filed a record of appeal which did not contain a certified copy of the decree appealed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against. Just before the appeal was to be heard, he filed a fresh record of appeal which contained the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decree, contending that he was entitled to file it as a supplementary record, alternatively that he should be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allowed to file it out of time. The reason given was that a clerk had mistakenly followed the High Court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rule.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wished to resign from the respondent corporation and was offered a gratuity. He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resigned and thereafter the respondent withdrew the offer of gratuity.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Held –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(i) a supplementary record cannot contain one of the basic documents required by the rules;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 ii) sufficient reason had not been shown for the granting of leave to file the decree out of time;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(iii) the appellant had not relied on the offer in acting to this detriment, so as to make the respondent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liable.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struck out.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Judgment: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(1) </w:t>
      </w:r>
      <w:r>
        <w:rPr>
          <w:rFonts w:ascii="Times New Roman" w:hAnsi="Times New Roman" w:cs="Times New Roman"/>
          <w:i/>
          <w:iCs/>
          <w:color w:val="000000"/>
        </w:rPr>
        <w:t xml:space="preserve">Schweitzer v. Cunningham </w:t>
      </w:r>
      <w:r>
        <w:rPr>
          <w:rFonts w:ascii="Times New Roman" w:hAnsi="Times New Roman" w:cs="Times New Roman"/>
          <w:color w:val="000000"/>
        </w:rPr>
        <w:t>(1955) 22 E.A.C.A. 252.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(2) </w:t>
      </w:r>
      <w:r>
        <w:rPr>
          <w:rFonts w:ascii="Times New Roman" w:hAnsi="Times New Roman" w:cs="Times New Roman"/>
          <w:i/>
          <w:iCs/>
          <w:color w:val="000000"/>
        </w:rPr>
        <w:t>Hatimali Adamji v. Posts &amp; Telecommunications Corporation</w:t>
      </w:r>
      <w:r>
        <w:rPr>
          <w:rFonts w:ascii="Times New Roman" w:hAnsi="Times New Roman" w:cs="Times New Roman"/>
          <w:color w:val="000000"/>
        </w:rPr>
        <w:t>, C.A. 50 of 1972 (</w:t>
      </w:r>
      <w:r>
        <w:rPr>
          <w:rFonts w:ascii="Times New Roman" w:hAnsi="Times New Roman" w:cs="Times New Roman"/>
          <w:i/>
          <w:iCs/>
          <w:color w:val="000000"/>
        </w:rPr>
        <w:t>T</w:t>
      </w:r>
      <w:r>
        <w:rPr>
          <w:rFonts w:ascii="Times New Roman" w:hAnsi="Times New Roman" w:cs="Times New Roman"/>
          <w:color w:val="000000"/>
        </w:rPr>
        <w:t>) (unreported).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considered judgment of the court was read by </w:t>
      </w:r>
      <w:r>
        <w:rPr>
          <w:rFonts w:ascii="Times New Roman" w:hAnsi="Times New Roman" w:cs="Times New Roman"/>
          <w:b/>
          <w:bCs/>
          <w:color w:val="000000"/>
        </w:rPr>
        <w:t xml:space="preserve">Law Ag V-P: </w:t>
      </w:r>
      <w:r>
        <w:rPr>
          <w:rFonts w:ascii="Times New Roman" w:hAnsi="Times New Roman" w:cs="Times New Roman"/>
          <w:color w:val="000000"/>
        </w:rPr>
        <w:t>When this appeal came on for hearing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27 February 1974, Mr. Tibamanya for the respondent argued his application, filed on 21 February,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that the appeal be struck out as incompetent on the ground that no decree had been extracted and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included in the record of appeal, contrary to the requirements of r. 85 (1) (</w:t>
      </w:r>
      <w:r>
        <w:rPr>
          <w:rFonts w:ascii="Times New Roman" w:hAnsi="Times New Roman" w:cs="Times New Roman"/>
          <w:i/>
          <w:iCs/>
          <w:color w:val="000000"/>
        </w:rPr>
        <w:t>h</w:t>
      </w:r>
      <w:r>
        <w:rPr>
          <w:rFonts w:ascii="Times New Roman" w:hAnsi="Times New Roman" w:cs="Times New Roman"/>
          <w:color w:val="000000"/>
        </w:rPr>
        <w:t>) of the Rules of this Court.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Mr. Muite for the appellant conceded that the objection was valid, but produced an application filed by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him just before the hearing began, asking under rule 4 of the Rules of this Court for an extension of time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which to file the missing decree. The hearing of the two applications was adjourned to 7 March 1974.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Mr. Muite by that date had extracted the decree and filed what he described as a supplementary record of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appeal, containing a copy of the decree, under r. 89 (3) of the Rules of this Court. This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156 of [1974] 1 EA 155 (CAN)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“supplementary” record of appeal was in fact a copy of the original record plus the extracted decree. Mr.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Muite also amended his original application, asking this time: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for leave to extract the decree and/or file the appeal out of time;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that the supplementary record of appeal with extracted copy of the decree do proceed for hearing.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the adjourned hearing, dealing with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above, Mr. Muite submitted that r. 89 (3) entitled him at any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time before the hearing to file a fresh record of appeal, in the form of a supplementary record containing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any of the documents specified in r. 85 (1) which had been omitted from the original record, and that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having done so, the irregularity in the original record was cured and the appeal should proceed for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hearing on the basis of the supplementary record. As to this, Mr. Tibamanya submitted that a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supplementary record means one which supplements the original record. Mr. Muite then submitted that if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he failed on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), he should be granted an extension of time under r. 4 to file a copy of the extracted decree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with the original record. We reserved our rulings on the two applications, and heard argument on the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merits of the appeal de bene esse. Before dealing with these merits, it is necessary to dispose of the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applications.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As regards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in Mr. Muite’s amended application, I have no doubt that Mr. Tibamanya’s submission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is correct. The meaning of a supplementary record of appeal is made clear in r. 89 (1). It means a record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containing copies of “further documents or any additional parts of documents which are . . . required for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proper determination of the appeal”. The word “further” must, in my opinion, mean further to the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documents required by r. 85 (1) to be contained in the record of appeal. Any other construction would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mean that any appellant, who has filed a record omitting one or more of the basic documents required by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r. 85 (1) could, at any time before the hearing, file a fresh record containing those documents, without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having to apply to the Court for an extension of time under r. 4. If Mr. Muite is right, a record of appeal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could be filed in complete disregard of r. 85 (1), and the matter put right by filing a new record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complying with that rule at any time before the hearing. I cannot accept such a submission. I have no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doubt that the record filed just before the hearing of this appeal was not a supplementary record, but a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re-filing out of time of the original record containing one of the basic documents omitted from the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original record, and that the appeal is incompetent unless this Court extends time either for filing the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copy of the decree as part of the original record, or for filing the fresh record as the record of appeal in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place of the original defective record, as prayed in 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 Mr. Muite’s amended application. Before the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Court can do this, it must be satisfied that there is “sufficient reason” for granting indulgence. As to this,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Mr. Muite informed us that the preparation of the record of appeal was entrusted to a clerk, and he relied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an affidavit by the clerk in which the latter deposed that at the time he prepared the record he was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under the erroneous impression that O. 41, r. 1A of the Civil Procedure Rules applied to appeals to the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Court of Appeal and that consequently he did not consider it mandatory to file the decree. But r. 1A, even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if it had applied, makes it clear that where no copy of the decree or order is filed with the memorandum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of appeal, it shall be filed as soon as possible, so that the clerk was put very much on his guard as to the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importance of filing a copy of the decree. The memorandum and record of appeal in this case were filed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20 November 1973, and yet no steps were taken to file a copy of the decree until the hearing over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three months later, although the rule on which the clerk mistakenly relied stressed the necessity for filing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decree “as soon as possible” if it did not accompany the memorandum. In my view, no sufficient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reason has been shown for extending time in this case. I would allow Mr. Tibamanya’s application, and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reject Mr. Muite’s amended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157 of [1974] 1 EA 155 (CAN)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application. I would order that the appeal be struck out as incompetent, with costs, including the costs of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both applications.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the event of the other members of the Court being of a different opinion on these preliminary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matters, I will deal briefly with the merits of the appeal as I see them.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November 1970 the appellant was in the employment of the respondent with which he had over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seven years’ service. He was a senior assistant telecommunications controller, earning £1,800 a year. He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answered an advertisement offering a post at an initial salary of £2,400 a year with a company known as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East African External Telecommunications Company Limited, or “Extelcoms”. He was interviewed,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and selected for the post. By reason of his short service with the respondent, the appellant was under his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terms and conditions of service not eligible for a pension, nor did he qualify for a gratuity unless his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services were terminated in the public interest.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At sometime early in February 1971, the appellant had an interview with Mr. John Keto, the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Director-General of the respondent Corporation. The appellant was anxious to be paid a gratuity for his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past service, and Mr. Keto promised to see what could be done in this respect. Mr. Keto’s recollection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was that the appellant told him he was prepared to resign and take up his new appointment whether he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was granted a gratuity or not. In cross-examination he said he was not certain whether the appellant said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he would resign or would seriously consider resigning. Mr. Keto at once recorded a memorandum of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what took place at the interview and forwarded it to his Assistant Director-General (Administration). It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reads as follows: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“I saw Mr. Kiboro this morning and during our discussion he informed me that he would appreciate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‘termination of services in the public interest’ terms to be applied in his case if the Corporation so decided;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but he would understand if the decision was otherwise, in which case he would be prepared to resign.”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due course a meeting of a sub-committee of the respondent’s General Purposes Committee was held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and it was decided to release the appellant with a gratuity. This decision was communicated to the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appellant by letter dated 4 March, and it was followed on 12 March, by a “Pension Computation”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showing that the gratuity would be £1,278-7-11. The appellant thereupon formally accepted the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appointment with Extelcoms, and took up his new post on 1 April. On the 23 April he was informed by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respondent that the decision to grant him a gratuity had been rescinded by the Board of Directors, as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they did not agree with the General Purposes Committee’s decision to treat him as having had his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services terminated in the public interest. The appellant filed a suit against the respondent in the High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Court of Kenya to recover the gratuity, the ground of claim being stated in the plaint as follows: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“4. In or about February and March, 1971, in consideration of a sum of K£1,278.7.11 to be paid by the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defendant to the plaintiff, the plaintiff’s employment was terminated by mutual consent.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5. D espite demand and notice of intention to sue in default the defendant has refused and/or neglected to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pay the said sum of K£1,278.7.11 or any part thereof.”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claim thus appears to be for damages for breach of contract, although the words “breach of contract”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appear nowhere in the plaint. The position was however clarified in the course of the trial and the appeal,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and it now appears that the appellant’s case is that the letter of the 4 March, in which he was told he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would be treated as if his services had been terminated in the public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158 of [1974] 1 EA 155 (CAN)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interest and he would be granted a gratuity, was relied on by him and caused him to act to his detriment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by resigning and that this constituted and enforceable contract under which the respondent was bound to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pay the gratuity promised in its letter. According to the appellant, this letter was, in terms of the law of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contract, an “offer” which he accepted by resigning and taking up the Extelcoms post. The detriment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consists of the loss of about 8 years’ pensionable service, and of prospects of promotion in the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Corporation. The “offer” was, in my view, the granting of the appellant’s request for favourable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treatment. A somewhat similar position arose in the case of </w:t>
      </w:r>
      <w:r>
        <w:rPr>
          <w:rFonts w:ascii="Times New Roman" w:hAnsi="Times New Roman" w:cs="Times New Roman"/>
          <w:i/>
          <w:iCs/>
          <w:color w:val="000000"/>
        </w:rPr>
        <w:t>Hatimali Adamji v. Posts &amp;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Telecommunications Corporation</w:t>
      </w:r>
      <w:r>
        <w:rPr>
          <w:rFonts w:ascii="Times New Roman" w:hAnsi="Times New Roman" w:cs="Times New Roman"/>
          <w:color w:val="000000"/>
        </w:rPr>
        <w:t>, C.A. 50 of 1972 (T.), (unreported). In the course of his judgment,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Spry, V.-P. said: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“The corporation might, of course still have been bound if, between the granting of the request and its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withdrawal, the appellant relying on it had acted to his detriment.”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Accepting this as a statement of the principle to be applied in this case, has the appellant (upon whom the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burden lay) discharged the onus of proving that, relying on the granting of his request, he acted to his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detriment? The judge held that the appellant’s decision to leave the service of the respondent was in no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way dependent upon his being awarded a gratuity. He would have resigned, and accepted the Extelcoms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post which involved an immediate salary increase of £600 a year, whether he got the gratuity or not. He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made this clear to Mr. Keto on 10 February 1971. He agreed that Mr. Keto’s memorandum of the same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date correctly recorded what was said on that occasion. In these circumstances it seems to me that the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judge was fully justified in holding, as he did, that the appellant would have resigned and taken up the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Extelcoms post whether awarded a gratuity or not. In these circumstances the appellant has, in my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opinion, failed to establish that it was in reliance upon the letter of 4 March that he resigned and took up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Extelcoms post. For these reasons I consider that, in any event, this appeal would have failed on the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merits.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Sir William Duffus P: </w:t>
      </w:r>
      <w:r>
        <w:rPr>
          <w:rFonts w:ascii="Times New Roman" w:hAnsi="Times New Roman" w:cs="Times New Roman"/>
          <w:color w:val="000000"/>
        </w:rPr>
        <w:t>I have had the advantage of reading the judgments of Law, Ag. V.-P. and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Mustafa, J. A.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brought this action to recover a specific sum of £1,287.7.11 for an amount agreed to be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paid by the respondent corporation on the termination of his appointment. The action was dismissed and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brought this appeal. The appellant duly completed the preliminary formalities and filed his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record of appeal but he did not in accordance with the provisions of r. 85 (1) (</w:t>
      </w:r>
      <w:r>
        <w:rPr>
          <w:rFonts w:ascii="Times New Roman" w:hAnsi="Times New Roman" w:cs="Times New Roman"/>
          <w:i/>
          <w:iCs/>
          <w:color w:val="000000"/>
        </w:rPr>
        <w:t>h</w:t>
      </w:r>
      <w:r>
        <w:rPr>
          <w:rFonts w:ascii="Times New Roman" w:hAnsi="Times New Roman" w:cs="Times New Roman"/>
          <w:color w:val="000000"/>
        </w:rPr>
        <w:t>) of the Court of Appeal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East Africa Rules, 1972 file a copy of the decree: at that stage no decree had in fact been extracted.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The appeal came up for hearing on 27 February 1974 and the respondent raised the preliminary issue that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appeal was incompetent, in that it did not comply with r. 85 and should be struck out. The application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was made under the provisions of r. 80. Mr. Muite for the appellant applied for an adjournment to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 the position and to enable him to apply for an extension of time to file the decree.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appeal again came before the Court for hearing on 7 March 1974. In the meantime the appellant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had had the decree extracted in the High Court. It was issued on 1 March 1974. The appellant then filed a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supplementary record of appeal on 5 March 1974 in accordance with r. 89 (3). This supplementary record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contained a copy of the decree. Mr. Muite then applied asking for: (1) an extension of time within which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to extract the decree and file the appeal out of time or in the alternative, and (2) that this Court proceed to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hear the appeal using the supplementary record of appeal containing the decree.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Court heard both the respondent’s preliminary objection and the appellant’s application together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and then reserved its ruling and proceeded to hear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159 of [1974] 1 EA 155 (CAN)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substantive appeal de bene esse. Mr. Muite argued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that the appellant was entitled to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proceed with the appeal without extracting the decree and that accordingly he could file the decree under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r. 89 as there was no decree in existence when the record of appeal was filed. He relied on the proviso in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definition of a “decree” in s. 2 of the Civil Procedure Act (Cap. 5) which states: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“Provided that for the purposes of appeal the word ‘decree’ shall include judgment and a judgment shall be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appealable notwithstanding the fact that a formal decree in pursuance of such judgment may not have been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drawn up or may not be capable of being drawn up.”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He submitted that the appeal lay not withstanding the fact that the decree had not been extracted and that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as the decree had not been extracted it was impossible to file a copy of the decree in accordance with r.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85.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would refer here to s. 25 of the Civil Procedure Act which makes a decree mandatory after a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judgment has been pronounced. This section states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: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“25. The court, after the case has been heard, shall pronounce judgment, and on such judgment a decree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shall follow:”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O. 20 r. 7 provides fully for the preparation of a decree. This is done both in the 1972 amendment and in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former existing rules. A decree sets out the formal expression of an adjudication and it follows as of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right in accordance with the procedure set out in O. 20 and does not require any further adjudication.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R. 56 of the former East African Court of Appeal Rules specifically required that a decree be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extracted before the appeal was lodged. This rule has not been re-enacted in the present rules but the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effect of that rule was to ensure that the record was completed in order to comply with the former r. 62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(4) (</w:t>
      </w:r>
      <w:r>
        <w:rPr>
          <w:rFonts w:ascii="Times New Roman" w:hAnsi="Times New Roman" w:cs="Times New Roman"/>
          <w:i/>
          <w:i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) which is similar to the provisions of our present r. 85 (1) (</w:t>
      </w:r>
      <w:r>
        <w:rPr>
          <w:rFonts w:ascii="Times New Roman" w:hAnsi="Times New Roman" w:cs="Times New Roman"/>
          <w:i/>
          <w:iCs/>
          <w:color w:val="000000"/>
        </w:rPr>
        <w:t>h</w:t>
      </w:r>
      <w:r>
        <w:rPr>
          <w:rFonts w:ascii="Times New Roman" w:hAnsi="Times New Roman" w:cs="Times New Roman"/>
          <w:color w:val="000000"/>
        </w:rPr>
        <w:t>). The effect of r. 85 (1) (</w:t>
      </w:r>
      <w:r>
        <w:rPr>
          <w:rFonts w:ascii="Times New Roman" w:hAnsi="Times New Roman" w:cs="Times New Roman"/>
          <w:i/>
          <w:iCs/>
          <w:color w:val="000000"/>
        </w:rPr>
        <w:t>h</w:t>
      </w:r>
      <w:r>
        <w:rPr>
          <w:rFonts w:ascii="Times New Roman" w:hAnsi="Times New Roman" w:cs="Times New Roman"/>
          <w:color w:val="000000"/>
        </w:rPr>
        <w:t>) is that a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decree must be extracted and filed with the record of appeal.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proviso to s. 2 of the Act does provide that a judgment “shall be appealable notwithstanding the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fact that a formal decree in pursuance of such judgment may not have been drawn up or may not be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capable of being drawn up” but as this Court pointed out in the case of </w:t>
      </w:r>
      <w:r>
        <w:rPr>
          <w:rFonts w:ascii="Times New Roman" w:hAnsi="Times New Roman" w:cs="Times New Roman"/>
          <w:i/>
          <w:iCs/>
          <w:color w:val="000000"/>
        </w:rPr>
        <w:t>Schweitzer v. Cunningham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(1955), 22 E.A.C.A. 252, the requirements of our rules are procedural. Under the municipal law of Kenya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 right of appeal exists as soon as judgment is delivered, but in order to pursue that right the appellant has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to comply with the procedural requirements contained in the rules of this Court. These rules are prepared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by virtue of and under the authority of s. 8 of the Appellate Jurisdiction Act of Kenya. The preparation of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 decree is a procedural requirement, just as are the other conditions which an appellant has to carry out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order to pursue his right of appeal. The proviso to s. 2 of the Civil Procedure Act does not allow an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appellant to pursue his right of appeal without regard to procedure.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agree therefore with the Acting Vice-President that the omission to file a decree is an irregularity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which cannot be cured by filing the decree in a supplementary record but that the Court does have the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power to allow this to be done under r. 4. I also agree that the appellant has not given sufficient reason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an extension of time under r. 4. This Court heard the appeal de bene esse and I agree that in any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event, there has been no failure of justice in this case and the trial judge came to the correct decision.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As Mustafa, J. A. also agrees and in accordance with the order of Law, Ag. V.-P. the preliminary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objection is sustained and the appellant’s applications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160 of [1974] 1 EA 155 (CAN)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are refused. The appeal is struck out as incompetent with costs to the respondent, both on the appeal and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the appellant’s application.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Mustafa JA: </w:t>
      </w:r>
      <w:r>
        <w:rPr>
          <w:rFonts w:ascii="Times New Roman" w:hAnsi="Times New Roman" w:cs="Times New Roman"/>
          <w:color w:val="000000"/>
        </w:rPr>
        <w:t>I have had the advantage of reading the judgment of Law, Ag. V.-P. in draft.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did not file a copy of the decree with his record of appeal, and the respondent applied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appeal to be struck out as incompetent. Mr. Muite for the appellant, at the hearing of the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application, applied for extension of time to file the omitted decree. The hearing of both the applications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was adjourned, and in the meantime the appellant filed a supplementary record of appeal, under r. 89 (3)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of the Rules of this Court, which contained a copy of the omitted decree. At the adjourned hearing Mr.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Muite applied for the Court to proceed to hear the appeal on the basis of the supplementary record which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contained the decree.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am satisfied that a supplementary record, in terms of r. 89 of the Rules, can only include additional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or further documents, which are, in the opinion of an appellant or respondent, required for a proper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determination of an appeal. It supplements the original record of appeal, which has to be filed within the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prescribed time, and which has to contain the basic documents as provided in r. 85 of the Rules. If a basic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document, like a copy of the decree, is omitted from the original record of appeal, that cannot be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introduced into the record by filing a supplementary record of appeal, when the prescribed time has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expired. In this case the appellant could only file the omitted decree out of time with leave. He has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applied for such leave under r. 4 of the Rules. To succeed he must show “sufficient reason”. Mr. Muite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has given the reason. He stated that the clerk in his firm entrusted with the preparation of the record of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was under the mistaken impression that the provisions in O. 41, r. 1A of the Civil Procedure Rules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applied to appeals to this Court. Even on a cursory reading it is clear that O. 41, r. 1A deals only with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appeals to the High Court, not this Court. Apart from that, except for the omission of the copy of the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decree, the contents of the record of appeal filed comply with the requirements of r. 85 of the Rules, not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with the provisions of O. 41, r. 1A of the Civil Procedure Rules. I am not satisfied that that was an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adequate explanation, and, in my view, no sufficient reason has been shown for the Court to extend time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 to file the copy of decree. I would strike out the appeal as incompetent.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am fortified in this view as I am also satisfied that the appeal, which was argued before the Court de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bene esse, has no merits.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concur in the order of Law, Ag. V.-P. striking out this appeal as incompetent with costs.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Order accordingly.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PK Muite </w:t>
      </w:r>
      <w:r>
        <w:rPr>
          <w:rFonts w:ascii="Times New Roman" w:hAnsi="Times New Roman" w:cs="Times New Roman"/>
          <w:color w:val="000000"/>
        </w:rPr>
        <w:t xml:space="preserve">(instructed by </w:t>
      </w:r>
      <w:r>
        <w:rPr>
          <w:rFonts w:ascii="Times New Roman" w:hAnsi="Times New Roman" w:cs="Times New Roman"/>
          <w:i/>
          <w:iCs/>
          <w:color w:val="000000"/>
        </w:rPr>
        <w:t>Waruhiu &amp; Waruhiu</w:t>
      </w:r>
      <w:r>
        <w:rPr>
          <w:rFonts w:ascii="Times New Roman" w:hAnsi="Times New Roman" w:cs="Times New Roman"/>
          <w:color w:val="000000"/>
        </w:rPr>
        <w:t>, Nairobi)</w:t>
      </w:r>
    </w:p>
    <w:p w:rsidR="00711DE6" w:rsidRDefault="00711DE6" w:rsidP="0071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6B48C8" w:rsidRDefault="00711DE6" w:rsidP="00711DE6">
      <w:r>
        <w:rPr>
          <w:rFonts w:ascii="Times New Roman" w:hAnsi="Times New Roman" w:cs="Times New Roman"/>
          <w:i/>
          <w:iCs/>
          <w:color w:val="000000"/>
        </w:rPr>
        <w:t xml:space="preserve">ASJ Tibamanya </w:t>
      </w:r>
      <w:r>
        <w:rPr>
          <w:rFonts w:ascii="Times New Roman" w:hAnsi="Times New Roman" w:cs="Times New Roman"/>
          <w:color w:val="000000"/>
        </w:rPr>
        <w:t>(Principal Assistant Counse</w:t>
      </w:r>
      <w:bookmarkStart w:id="0" w:name="_GoBack"/>
      <w:bookmarkEnd w:id="0"/>
    </w:p>
    <w:sectPr w:rsidR="006B4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DE6"/>
    <w:rsid w:val="006B48C8"/>
    <w:rsid w:val="0071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155B8E-7BFB-41B1-8BAB-0E8F6290F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3133</Words>
  <Characters>17862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1</cp:revision>
  <dcterms:created xsi:type="dcterms:W3CDTF">2018-07-05T13:38:00Z</dcterms:created>
  <dcterms:modified xsi:type="dcterms:W3CDTF">2018-07-05T13:38:00Z</dcterms:modified>
</cp:coreProperties>
</file>