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418" w:rsidRDefault="00452418" w:rsidP="00452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Kinini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Kiganjo</w:t>
      </w:r>
      <w:proofErr w:type="spellEnd"/>
    </w:p>
    <w:p w:rsidR="00452418" w:rsidRDefault="00452418" w:rsidP="00452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at Nairobi</w:t>
      </w:r>
    </w:p>
    <w:p w:rsidR="00452418" w:rsidRDefault="00452418" w:rsidP="00452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4 December 1974</w:t>
      </w:r>
    </w:p>
    <w:p w:rsidR="00452418" w:rsidRDefault="00452418" w:rsidP="00452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43/1974 (2/75)</w:t>
      </w:r>
    </w:p>
    <w:p w:rsidR="00452418" w:rsidRDefault="00452418" w:rsidP="00452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 xml:space="preserve">Spry Ag P, Law Ag V-P and </w:t>
      </w:r>
      <w:proofErr w:type="spellStart"/>
      <w:r>
        <w:rPr>
          <w:rFonts w:ascii="Times New Roman" w:hAnsi="Times New Roman" w:cs="Times New Roman"/>
          <w:color w:val="000000"/>
        </w:rPr>
        <w:t>Musoke</w:t>
      </w:r>
      <w:proofErr w:type="spellEnd"/>
      <w:r>
        <w:rPr>
          <w:rFonts w:ascii="Times New Roman" w:hAnsi="Times New Roman" w:cs="Times New Roman"/>
          <w:color w:val="000000"/>
        </w:rPr>
        <w:t xml:space="preserve"> JA</w:t>
      </w:r>
    </w:p>
    <w:p w:rsidR="00452418" w:rsidRDefault="00452418" w:rsidP="00452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452418" w:rsidRDefault="00452418" w:rsidP="00452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Appeal from: </w:t>
      </w:r>
      <w:r>
        <w:rPr>
          <w:rFonts w:ascii="Times New Roman" w:hAnsi="Times New Roman" w:cs="Times New Roman"/>
          <w:color w:val="000000"/>
        </w:rPr>
        <w:t xml:space="preserve">High Court of Kenya – </w:t>
      </w:r>
      <w:proofErr w:type="spellStart"/>
      <w:r>
        <w:rPr>
          <w:rFonts w:ascii="Times New Roman" w:hAnsi="Times New Roman" w:cs="Times New Roman"/>
          <w:color w:val="000000"/>
        </w:rPr>
        <w:t>Chanan</w:t>
      </w:r>
      <w:proofErr w:type="spellEnd"/>
      <w:r>
        <w:rPr>
          <w:rFonts w:ascii="Times New Roman" w:hAnsi="Times New Roman" w:cs="Times New Roman"/>
          <w:color w:val="000000"/>
        </w:rPr>
        <w:t xml:space="preserve"> Singh, J</w:t>
      </w:r>
    </w:p>
    <w:p w:rsidR="00452418" w:rsidRDefault="00452418" w:rsidP="00452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Partnership – Action – Receiver – May be appointed even when partnership denied – Principles.</w:t>
      </w:r>
    </w:p>
    <w:p w:rsidR="00452418" w:rsidRDefault="00452418" w:rsidP="00452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Equity – Receiver of partnership property – Principles on which appointment made.</w:t>
      </w:r>
    </w:p>
    <w:p w:rsidR="00452418" w:rsidRDefault="00452418" w:rsidP="00452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452418" w:rsidRDefault="00452418" w:rsidP="00452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bookmarkStart w:id="0" w:name="_GoBack"/>
      <w:r>
        <w:rPr>
          <w:rFonts w:ascii="Times New Roman" w:hAnsi="Times New Roman" w:cs="Times New Roman"/>
          <w:color w:val="000000"/>
        </w:rPr>
        <w:t>The respondent claimed that a partnership existed between himself and the appellant. He applied for the</w:t>
      </w:r>
      <w:r w:rsidR="00E45A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appointment of a receiver of the property of the alleged partnership.</w:t>
      </w:r>
      <w:r w:rsidR="00E45A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application the judge decided that there was a partnership, and that a receiver should be</w:t>
      </w:r>
      <w:r w:rsidR="00E45A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appointed.</w:t>
      </w:r>
      <w:r w:rsidR="00E45A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appeal </w:t>
      </w:r>
      <w:bookmarkEnd w:id="0"/>
      <w:r>
        <w:rPr>
          <w:rFonts w:ascii="Times New Roman" w:hAnsi="Times New Roman" w:cs="Times New Roman"/>
          <w:color w:val="000000"/>
        </w:rPr>
        <w:t>the appellant submitted that no receiver can be appointed when the partnership is denied.</w:t>
      </w:r>
    </w:p>
    <w:p w:rsidR="00452418" w:rsidRDefault="00452418" w:rsidP="00452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</w:t>
      </w:r>
    </w:p>
    <w:p w:rsidR="00452418" w:rsidRDefault="00452418" w:rsidP="00452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denial of a partnership is only one factor to be taken into account and does not of itself</w:t>
      </w:r>
    </w:p>
    <w:p w:rsidR="00452418" w:rsidRDefault="00452418" w:rsidP="00452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preclude</w:t>
      </w:r>
      <w:proofErr w:type="gramEnd"/>
      <w:r>
        <w:rPr>
          <w:rFonts w:ascii="Times New Roman" w:hAnsi="Times New Roman" w:cs="Times New Roman"/>
          <w:color w:val="000000"/>
        </w:rPr>
        <w:t xml:space="preserve"> the appointment of a receiver (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Floydd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Cheney </w:t>
      </w:r>
      <w:r>
        <w:rPr>
          <w:rFonts w:ascii="Times New Roman" w:hAnsi="Times New Roman" w:cs="Times New Roman"/>
          <w:color w:val="000000"/>
        </w:rPr>
        <w:t xml:space="preserve">(4) followed; </w:t>
      </w:r>
      <w:r>
        <w:rPr>
          <w:rFonts w:ascii="Times New Roman" w:hAnsi="Times New Roman" w:cs="Times New Roman"/>
          <w:i/>
          <w:iCs/>
          <w:color w:val="000000"/>
        </w:rPr>
        <w:t xml:space="preserve">Norway v. Rowe </w:t>
      </w:r>
      <w:r>
        <w:rPr>
          <w:rFonts w:ascii="Times New Roman" w:hAnsi="Times New Roman" w:cs="Times New Roman"/>
          <w:color w:val="000000"/>
        </w:rPr>
        <w:t>(1) and</w:t>
      </w:r>
    </w:p>
    <w:p w:rsidR="00452418" w:rsidRDefault="00452418" w:rsidP="00452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Rock v. Mathews </w:t>
      </w:r>
      <w:r>
        <w:rPr>
          <w:rFonts w:ascii="Times New Roman" w:hAnsi="Times New Roman" w:cs="Times New Roman"/>
          <w:color w:val="000000"/>
        </w:rPr>
        <w:t>(2) not followed);</w:t>
      </w:r>
    </w:p>
    <w:p w:rsidR="00452418" w:rsidRDefault="00452418" w:rsidP="00452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ii</w:t>
      </w:r>
      <w:proofErr w:type="gramEnd"/>
      <w:r>
        <w:rPr>
          <w:rFonts w:ascii="Times New Roman" w:hAnsi="Times New Roman" w:cs="Times New Roman"/>
          <w:color w:val="000000"/>
        </w:rPr>
        <w:t>) the judge should not have decided on the application that there was a partnership;</w:t>
      </w:r>
    </w:p>
    <w:p w:rsidR="00452418" w:rsidRDefault="00452418" w:rsidP="00452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(iii)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judge should have decided whether there was a reasonable probability that a partnership</w:t>
      </w:r>
    </w:p>
    <w:p w:rsidR="00452418" w:rsidRDefault="00452418" w:rsidP="00452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existed</w:t>
      </w:r>
      <w:proofErr w:type="gramEnd"/>
      <w:r>
        <w:rPr>
          <w:rFonts w:ascii="Times New Roman" w:hAnsi="Times New Roman" w:cs="Times New Roman"/>
          <w:color w:val="000000"/>
        </w:rPr>
        <w:t>;</w:t>
      </w:r>
    </w:p>
    <w:p w:rsidR="00452418" w:rsidRDefault="00452418" w:rsidP="00452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(iv) </w:t>
      </w:r>
      <w:proofErr w:type="gramStart"/>
      <w:r>
        <w:rPr>
          <w:rFonts w:ascii="Times New Roman" w:hAnsi="Times New Roman" w:cs="Times New Roman"/>
          <w:color w:val="000000"/>
        </w:rPr>
        <w:t>on</w:t>
      </w:r>
      <w:proofErr w:type="gramEnd"/>
      <w:r>
        <w:rPr>
          <w:rFonts w:ascii="Times New Roman" w:hAnsi="Times New Roman" w:cs="Times New Roman"/>
          <w:color w:val="000000"/>
        </w:rPr>
        <w:t xml:space="preserve"> the facts no such probability was shown;</w:t>
      </w:r>
    </w:p>
    <w:p w:rsidR="00452418" w:rsidRDefault="00452418" w:rsidP="00452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(v) </w:t>
      </w:r>
      <w:proofErr w:type="gramStart"/>
      <w:r>
        <w:rPr>
          <w:rFonts w:ascii="Times New Roman" w:hAnsi="Times New Roman" w:cs="Times New Roman"/>
          <w:color w:val="000000"/>
        </w:rPr>
        <w:t>no</w:t>
      </w:r>
      <w:proofErr w:type="gramEnd"/>
      <w:r>
        <w:rPr>
          <w:rFonts w:ascii="Times New Roman" w:hAnsi="Times New Roman" w:cs="Times New Roman"/>
          <w:color w:val="000000"/>
        </w:rPr>
        <w:t xml:space="preserve"> evidence of irreparable damage had been produced.</w:t>
      </w:r>
    </w:p>
    <w:p w:rsidR="00452418" w:rsidRDefault="00452418" w:rsidP="00452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allowed.</w:t>
      </w:r>
    </w:p>
    <w:p w:rsidR="00452418" w:rsidRDefault="00452418" w:rsidP="00452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Judgment:</w:t>
      </w:r>
    </w:p>
    <w:p w:rsidR="00452418" w:rsidRDefault="00452418" w:rsidP="00452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(1) </w:t>
      </w:r>
      <w:r>
        <w:rPr>
          <w:rFonts w:ascii="Times New Roman" w:hAnsi="Times New Roman" w:cs="Times New Roman"/>
          <w:i/>
          <w:iCs/>
          <w:color w:val="000000"/>
        </w:rPr>
        <w:t xml:space="preserve">Norway v. Rowe </w:t>
      </w:r>
      <w:r>
        <w:rPr>
          <w:rFonts w:ascii="Times New Roman" w:hAnsi="Times New Roman" w:cs="Times New Roman"/>
          <w:color w:val="000000"/>
        </w:rPr>
        <w:t>(1812), 34 E.R. 472.</w:t>
      </w:r>
    </w:p>
    <w:p w:rsidR="00452418" w:rsidRDefault="00452418" w:rsidP="00452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(2) </w:t>
      </w:r>
      <w:r>
        <w:rPr>
          <w:rFonts w:ascii="Times New Roman" w:hAnsi="Times New Roman" w:cs="Times New Roman"/>
          <w:i/>
          <w:iCs/>
          <w:color w:val="000000"/>
        </w:rPr>
        <w:t xml:space="preserve">Rock v. Matthews </w:t>
      </w:r>
      <w:r>
        <w:rPr>
          <w:rFonts w:ascii="Times New Roman" w:hAnsi="Times New Roman" w:cs="Times New Roman"/>
          <w:color w:val="000000"/>
        </w:rPr>
        <w:t>(1848), 64 E.R. 102.</w:t>
      </w:r>
    </w:p>
    <w:p w:rsidR="00452418" w:rsidRDefault="00452418" w:rsidP="00452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(3) </w:t>
      </w:r>
      <w:r>
        <w:rPr>
          <w:rFonts w:ascii="Times New Roman" w:hAnsi="Times New Roman" w:cs="Times New Roman"/>
          <w:i/>
          <w:iCs/>
          <w:color w:val="000000"/>
        </w:rPr>
        <w:t xml:space="preserve">Tate v. Barry </w:t>
      </w:r>
      <w:r>
        <w:rPr>
          <w:rFonts w:ascii="Times New Roman" w:hAnsi="Times New Roman" w:cs="Times New Roman"/>
          <w:color w:val="000000"/>
        </w:rPr>
        <w:t>(1928), 28 S.R. (N.S.W.) 380.</w:t>
      </w:r>
    </w:p>
    <w:p w:rsidR="00E43AAB" w:rsidRDefault="00452418" w:rsidP="00452418">
      <w:r>
        <w:rPr>
          <w:rFonts w:ascii="Times New Roman" w:hAnsi="Times New Roman" w:cs="Times New Roman"/>
          <w:color w:val="000000"/>
        </w:rPr>
        <w:t xml:space="preserve">(4)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Floydd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Cheney</w:t>
      </w:r>
      <w:r>
        <w:rPr>
          <w:rFonts w:ascii="Times New Roman" w:hAnsi="Times New Roman" w:cs="Times New Roman"/>
          <w:color w:val="000000"/>
        </w:rPr>
        <w:t>, [1970] Ch. 602.</w:t>
      </w:r>
    </w:p>
    <w:sectPr w:rsidR="00E43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18"/>
    <w:rsid w:val="00452418"/>
    <w:rsid w:val="00E43AAB"/>
    <w:rsid w:val="00E4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D6C39E-09C1-4302-B030-97046A206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2018-07-06T12:30:00Z</dcterms:created>
  <dcterms:modified xsi:type="dcterms:W3CDTF">2018-07-13T04:18:00Z</dcterms:modified>
</cp:coreProperties>
</file>