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National Social Security Fund Board of Trustee v Kerio Farms Limited and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others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Milimani Commercial Courts of Kenya at Nairobi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November 2005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162/05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Ochieng J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E Ongoya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Discovery – Delivery of interrogatories – Applicable principles.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application made under Order X, rules 1, 2, 7 and 20 of the Civil Procedure Rules, the applicants</w:t>
      </w:r>
    </w:p>
    <w:p w:rsidR="009E4D08" w:rsidRDefault="001C27ED" w:rsidP="009E4D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(first and second defendants) sought leave to deliver interrogatories to the plaintiff. The applicants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interrogatories were necessary for the fair disposal of the suit and to help determine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real issues in controversy.</w:t>
      </w:r>
      <w:r w:rsidR="009E4D08">
        <w:rPr>
          <w:rFonts w:ascii="Times New Roman" w:hAnsi="Times New Roman" w:cs="Times New Roman"/>
          <w:color w:val="000000"/>
        </w:rPr>
        <w:t xml:space="preserve"> </w:t>
      </w:r>
    </w:p>
    <w:p w:rsidR="009E4D08" w:rsidRDefault="009E4D08" w:rsidP="009E4D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C27ED" w:rsidRDefault="001C27ED" w:rsidP="009E4D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By virtue of the provisions of Order X, rule 11A(1) of the Civil Procedure Rules within one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 after the pleadings are closed in a suit in the High Court, every party shall make discovery by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filing and serving on the opposite party a list of documents relating to any matter in question in the suit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are not or have been in his possession or power.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process of presenting interrogatories, the party interrogating may put questions for the purpose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extracting from his opponent information as to the facts material to the questions between them which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has to prove on any issue raised, between them, or for the purposes of securing admission as to those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in order that the expense and delay may be saved, or to find out whether particular statements of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contained in the pleadings of the party interrogating as to which onus of proof is upon him are true or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untrue, or to ascertain what case he has to meet or what really is in issue, so as to prevent his being taken</w:t>
      </w:r>
      <w:r w:rsidR="009E4D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surprise at the trial, or to destroy his opponent’s case, or to support his own case – </w:t>
      </w:r>
      <w:r>
        <w:rPr>
          <w:rFonts w:ascii="Times New Roman" w:hAnsi="Times New Roman" w:cs="Times New Roman"/>
          <w:i/>
          <w:iCs/>
          <w:color w:val="000000"/>
        </w:rPr>
        <w:t>Omar v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Gordhanbhai and another </w:t>
      </w:r>
      <w:r>
        <w:rPr>
          <w:rFonts w:ascii="Times New Roman" w:hAnsi="Times New Roman" w:cs="Times New Roman"/>
          <w:color w:val="000000"/>
        </w:rPr>
        <w:t>[1974] EA 518 adopted.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C27ED" w:rsidRDefault="001C27ED" w:rsidP="001C2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B7022" w:rsidRDefault="001C27ED" w:rsidP="001C27ED">
      <w:r>
        <w:rPr>
          <w:rFonts w:ascii="Times New Roman" w:hAnsi="Times New Roman" w:cs="Times New Roman"/>
          <w:i/>
          <w:iCs/>
          <w:color w:val="000000"/>
        </w:rPr>
        <w:t>Omar v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ED"/>
    <w:rsid w:val="001C27ED"/>
    <w:rsid w:val="009E4D08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CB805-0491-4F56-A9E8-EBDC7237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2018-07-05T06:56:00Z</dcterms:created>
  <dcterms:modified xsi:type="dcterms:W3CDTF">2018-07-13T16:34:00Z</dcterms:modified>
</cp:coreProperties>
</file>