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80A" w:rsidRDefault="0059480A" w:rsidP="00594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Odendo v Republic</w:t>
      </w:r>
    </w:p>
    <w:p w:rsidR="0059480A" w:rsidRDefault="0059480A" w:rsidP="00594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59480A" w:rsidRDefault="0059480A" w:rsidP="00594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22 February 1971</w:t>
      </w:r>
    </w:p>
    <w:p w:rsidR="0059480A" w:rsidRDefault="0059480A" w:rsidP="00594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965/1970 (22/74)</w:t>
      </w:r>
    </w:p>
    <w:p w:rsidR="0059480A" w:rsidRDefault="0059480A" w:rsidP="00594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Trevelyan J</w:t>
      </w:r>
    </w:p>
    <w:p w:rsidR="0059480A" w:rsidRDefault="0059480A" w:rsidP="00594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LawAfrica</w:t>
      </w:r>
    </w:p>
    <w:p w:rsidR="0059480A" w:rsidRDefault="0059480A" w:rsidP="00594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Evidence – Theft – General deficiency – Duty to account daily – Whether charge based on a general</w:t>
      </w:r>
    </w:p>
    <w:p w:rsidR="0059480A" w:rsidRDefault="0059480A" w:rsidP="00594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deficiency.</w:t>
      </w:r>
    </w:p>
    <w:p w:rsidR="0059480A" w:rsidRDefault="0059480A" w:rsidP="00594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Evidence – Books of account – Whether sufficient evidence – Whether other evidence led – Evidence</w:t>
      </w:r>
    </w:p>
    <w:p w:rsidR="0059480A" w:rsidRDefault="0059480A" w:rsidP="00594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Act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Cap. </w:t>
      </w:r>
      <w:r>
        <w:rPr>
          <w:rFonts w:ascii="Times New Roman" w:hAnsi="Times New Roman" w:cs="Times New Roman"/>
          <w:color w:val="000000"/>
        </w:rPr>
        <w:t xml:space="preserve">80), </w:t>
      </w:r>
      <w:r>
        <w:rPr>
          <w:rFonts w:ascii="Times New Roman" w:hAnsi="Times New Roman" w:cs="Times New Roman"/>
          <w:i/>
          <w:iCs/>
          <w:color w:val="000000"/>
        </w:rPr>
        <w:t xml:space="preserve">s. </w:t>
      </w:r>
      <w:r>
        <w:rPr>
          <w:rFonts w:ascii="Times New Roman" w:hAnsi="Times New Roman" w:cs="Times New Roman"/>
          <w:color w:val="000000"/>
        </w:rPr>
        <w:t>37 (</w:t>
      </w:r>
      <w:r>
        <w:rPr>
          <w:rFonts w:ascii="Times New Roman" w:hAnsi="Times New Roman" w:cs="Times New Roman"/>
          <w:i/>
          <w:iCs/>
          <w:color w:val="000000"/>
        </w:rPr>
        <w:t>K.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59480A" w:rsidRDefault="0059480A" w:rsidP="00594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59480A" w:rsidRDefault="0059480A" w:rsidP="00594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was convicted of the theft of money for which he was under a duty to account daily. The</w:t>
      </w:r>
      <w:r w:rsidR="007A1C5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actual posting was done by another man. The full facts are set out in the judgment.</w:t>
      </w:r>
    </w:p>
    <w:p w:rsidR="0059480A" w:rsidRDefault="0059480A" w:rsidP="00594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appeal the appellant contended that he had been convicted on the basis of a general deficiency</w:t>
      </w:r>
      <w:r w:rsidR="007A1C50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which was insufficient, and that he could not be convicted solely on the books of account.</w:t>
      </w:r>
    </w:p>
    <w:p w:rsidR="0059480A" w:rsidRDefault="0059480A" w:rsidP="00594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Held –</w:t>
      </w:r>
    </w:p>
    <w:p w:rsidR="0059480A" w:rsidRDefault="0059480A" w:rsidP="00594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(i) a charge of the theft of an aggregate amount may be made if there is a duty to account for it on a</w:t>
      </w:r>
    </w:p>
    <w:p w:rsidR="0059480A" w:rsidRDefault="0059480A" w:rsidP="00594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certain day;</w:t>
      </w:r>
    </w:p>
    <w:p w:rsidR="0059480A" w:rsidRDefault="0059480A" w:rsidP="00594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 ii) the books of account were not the only evidence produced.</w:t>
      </w:r>
    </w:p>
    <w:p w:rsidR="0059480A" w:rsidRDefault="0059480A" w:rsidP="00594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against conviction dismissed.</w:t>
      </w:r>
    </w:p>
    <w:p w:rsidR="0059480A" w:rsidRDefault="0059480A" w:rsidP="00594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Judgment:</w:t>
      </w:r>
    </w:p>
    <w:p w:rsidR="0059480A" w:rsidRDefault="0059480A" w:rsidP="00594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(1) </w:t>
      </w:r>
      <w:r>
        <w:rPr>
          <w:rFonts w:ascii="Times New Roman" w:hAnsi="Times New Roman" w:cs="Times New Roman"/>
          <w:i/>
          <w:iCs/>
          <w:color w:val="000000"/>
        </w:rPr>
        <w:t xml:space="preserve">R. v. Lambert </w:t>
      </w:r>
      <w:r>
        <w:rPr>
          <w:rFonts w:ascii="Times New Roman" w:hAnsi="Times New Roman" w:cs="Times New Roman"/>
          <w:color w:val="000000"/>
        </w:rPr>
        <w:t>(1847), 2 Cox C.C. 309.</w:t>
      </w:r>
    </w:p>
    <w:p w:rsidR="0059480A" w:rsidRDefault="0059480A" w:rsidP="00594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(2) </w:t>
      </w:r>
      <w:r>
        <w:rPr>
          <w:rFonts w:ascii="Times New Roman" w:hAnsi="Times New Roman" w:cs="Times New Roman"/>
          <w:i/>
          <w:iCs/>
          <w:color w:val="000000"/>
        </w:rPr>
        <w:t>R. v. Tomlin</w:t>
      </w:r>
      <w:r>
        <w:rPr>
          <w:rFonts w:ascii="Times New Roman" w:hAnsi="Times New Roman" w:cs="Times New Roman"/>
          <w:color w:val="000000"/>
        </w:rPr>
        <w:t>, [1954] 2 Q.B. 274; [1954] 2 All E.R. 272.</w:t>
      </w:r>
    </w:p>
    <w:p w:rsidR="0059480A" w:rsidRDefault="0059480A" w:rsidP="00594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[The Evidence Act (Cap. 80) s. 37 is as follows:</w:t>
      </w:r>
    </w:p>
    <w:p w:rsidR="0059480A" w:rsidRDefault="0059480A" w:rsidP="00594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“37. Entries in books of account regularly kept in the course of business are</w:t>
      </w:r>
    </w:p>
    <w:p w:rsidR="0059480A" w:rsidRDefault="0059480A" w:rsidP="00594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admissible whenever they refer to a matter into which the court has to inquire, but such</w:t>
      </w:r>
    </w:p>
    <w:p w:rsidR="00664035" w:rsidRDefault="0059480A" w:rsidP="0059480A">
      <w:r>
        <w:rPr>
          <w:rFonts w:ascii="Times New Roman" w:hAnsi="Times New Roman" w:cs="Times New Roman"/>
          <w:color w:val="000000"/>
        </w:rPr>
        <w:t>statements shall not alone be sufficient evidence to charge any person with liability.”]</w:t>
      </w:r>
    </w:p>
    <w:sectPr w:rsidR="00664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80A"/>
    <w:rsid w:val="0059480A"/>
    <w:rsid w:val="00664035"/>
    <w:rsid w:val="007A1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C01D5D-31AB-4160-A0D0-AF070AE3E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2018-07-05T12:58:00Z</dcterms:created>
  <dcterms:modified xsi:type="dcterms:W3CDTF">2018-07-13T17:45:00Z</dcterms:modified>
</cp:coreProperties>
</file>