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3ED" w:rsidRDefault="000123ED" w:rsidP="00823B5A">
      <w:pPr>
        <w:autoSpaceDE w:val="0"/>
        <w:autoSpaceDN w:val="0"/>
        <w:adjustRightInd w:val="0"/>
        <w:spacing w:after="0" w:line="240" w:lineRule="auto"/>
        <w:jc w:val="center"/>
        <w:rPr>
          <w:rFonts w:ascii="Times New Roman" w:hAnsi="Times New Roman" w:cs="Times New Roman"/>
          <w:b/>
          <w:bCs/>
          <w:color w:val="000080"/>
          <w:sz w:val="28"/>
          <w:szCs w:val="28"/>
        </w:rPr>
      </w:pPr>
      <w:r>
        <w:rPr>
          <w:rFonts w:ascii="Times New Roman" w:hAnsi="Times New Roman" w:cs="Times New Roman"/>
          <w:b/>
          <w:bCs/>
          <w:color w:val="000080"/>
          <w:sz w:val="28"/>
          <w:szCs w:val="28"/>
        </w:rPr>
        <w:t>Venture Capital and Credit Ltd v Consolidated Bank of Kenya Ltd</w:t>
      </w:r>
    </w:p>
    <w:p w:rsidR="000123ED" w:rsidRDefault="000123ED" w:rsidP="00823B5A">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Division: </w:t>
      </w:r>
      <w:r>
        <w:rPr>
          <w:rFonts w:ascii="Times New Roman" w:hAnsi="Times New Roman" w:cs="Times New Roman"/>
          <w:color w:val="000000"/>
        </w:rPr>
        <w:t>Court of Appeal of Kenya at Nairobi</w:t>
      </w:r>
    </w:p>
    <w:p w:rsidR="000123ED" w:rsidRDefault="000123ED" w:rsidP="00823B5A">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Date of ruling: </w:t>
      </w:r>
      <w:r>
        <w:rPr>
          <w:rFonts w:ascii="Times New Roman" w:hAnsi="Times New Roman" w:cs="Times New Roman"/>
          <w:color w:val="000000"/>
        </w:rPr>
        <w:t>8 January 2004</w:t>
      </w:r>
    </w:p>
    <w:p w:rsidR="000123ED" w:rsidRDefault="000123ED" w:rsidP="00823B5A">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Case Number: </w:t>
      </w:r>
      <w:r>
        <w:rPr>
          <w:rFonts w:ascii="Times New Roman" w:hAnsi="Times New Roman" w:cs="Times New Roman"/>
          <w:color w:val="000000"/>
        </w:rPr>
        <w:t>349/03</w:t>
      </w:r>
    </w:p>
    <w:p w:rsidR="000123ED" w:rsidRDefault="000123ED" w:rsidP="00823B5A">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Before: </w:t>
      </w:r>
      <w:proofErr w:type="spellStart"/>
      <w:r>
        <w:rPr>
          <w:rFonts w:ascii="Times New Roman" w:hAnsi="Times New Roman" w:cs="Times New Roman"/>
          <w:color w:val="000000"/>
        </w:rPr>
        <w:t>Tunoi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O’Kubasu</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Githinji</w:t>
      </w:r>
      <w:proofErr w:type="spellEnd"/>
      <w:r>
        <w:rPr>
          <w:rFonts w:ascii="Times New Roman" w:hAnsi="Times New Roman" w:cs="Times New Roman"/>
          <w:color w:val="000000"/>
        </w:rPr>
        <w:t xml:space="preserve"> JJA</w:t>
      </w:r>
    </w:p>
    <w:p w:rsidR="000123ED" w:rsidRDefault="000123ED" w:rsidP="00823B5A">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Sourced by: </w:t>
      </w:r>
      <w:proofErr w:type="spellStart"/>
      <w:r>
        <w:rPr>
          <w:rFonts w:ascii="Times New Roman" w:hAnsi="Times New Roman" w:cs="Times New Roman"/>
          <w:color w:val="000000"/>
        </w:rPr>
        <w:t>LawAfrica</w:t>
      </w:r>
      <w:proofErr w:type="spellEnd"/>
    </w:p>
    <w:p w:rsidR="000123ED" w:rsidRDefault="000123ED" w:rsidP="00823B5A">
      <w:pPr>
        <w:autoSpaceDE w:val="0"/>
        <w:autoSpaceDN w:val="0"/>
        <w:adjustRightInd w:val="0"/>
        <w:spacing w:after="0" w:line="240" w:lineRule="auto"/>
        <w:jc w:val="center"/>
        <w:rPr>
          <w:rFonts w:ascii="Times New Roman" w:hAnsi="Times New Roman" w:cs="Times New Roman"/>
          <w:color w:val="000000"/>
        </w:rPr>
      </w:pPr>
      <w:proofErr w:type="spellStart"/>
      <w:r>
        <w:rPr>
          <w:rFonts w:ascii="Times New Roman" w:hAnsi="Times New Roman" w:cs="Times New Roman"/>
          <w:b/>
          <w:bCs/>
          <w:color w:val="000000"/>
        </w:rPr>
        <w:t>Summarised</w:t>
      </w:r>
      <w:proofErr w:type="spellEnd"/>
      <w:r>
        <w:rPr>
          <w:rFonts w:ascii="Times New Roman" w:hAnsi="Times New Roman" w:cs="Times New Roman"/>
          <w:b/>
          <w:bCs/>
          <w:color w:val="000000"/>
        </w:rPr>
        <w:t xml:space="preserve"> by: </w:t>
      </w:r>
      <w:r>
        <w:rPr>
          <w:rFonts w:ascii="Times New Roman" w:hAnsi="Times New Roman" w:cs="Times New Roman"/>
          <w:color w:val="000000"/>
        </w:rPr>
        <w:t xml:space="preserve">C </w:t>
      </w:r>
      <w:proofErr w:type="spellStart"/>
      <w:r>
        <w:rPr>
          <w:rFonts w:ascii="Times New Roman" w:hAnsi="Times New Roman" w:cs="Times New Roman"/>
          <w:color w:val="000000"/>
        </w:rPr>
        <w:t>Kanjama</w:t>
      </w:r>
      <w:proofErr w:type="spellEnd"/>
    </w:p>
    <w:p w:rsidR="000123ED" w:rsidRDefault="000123ED" w:rsidP="00823B5A">
      <w:pPr>
        <w:autoSpaceDE w:val="0"/>
        <w:autoSpaceDN w:val="0"/>
        <w:adjustRightInd w:val="0"/>
        <w:spacing w:after="0" w:line="240" w:lineRule="auto"/>
        <w:jc w:val="center"/>
        <w:rPr>
          <w:rFonts w:ascii="Times New Roman" w:hAnsi="Times New Roman" w:cs="Times New Roman"/>
          <w:i/>
          <w:iCs/>
          <w:color w:val="000000"/>
        </w:rPr>
      </w:pPr>
      <w:r>
        <w:rPr>
          <w:rFonts w:ascii="Times New Roman" w:hAnsi="Times New Roman" w:cs="Times New Roman"/>
          <w:i/>
          <w:iCs/>
          <w:color w:val="000000"/>
        </w:rPr>
        <w:t>Appeal – Stay pending appeal – Injunction – Respondent seeking to exercise statutory power of sale –</w:t>
      </w:r>
    </w:p>
    <w:p w:rsidR="000123ED" w:rsidRDefault="000123ED" w:rsidP="00823B5A">
      <w:pPr>
        <w:autoSpaceDE w:val="0"/>
        <w:autoSpaceDN w:val="0"/>
        <w:adjustRightInd w:val="0"/>
        <w:spacing w:after="0" w:line="240" w:lineRule="auto"/>
        <w:jc w:val="center"/>
        <w:rPr>
          <w:rFonts w:ascii="Times New Roman" w:hAnsi="Times New Roman" w:cs="Times New Roman"/>
          <w:i/>
          <w:iCs/>
          <w:color w:val="000000"/>
        </w:rPr>
      </w:pPr>
      <w:r>
        <w:rPr>
          <w:rFonts w:ascii="Times New Roman" w:hAnsi="Times New Roman" w:cs="Times New Roman"/>
          <w:i/>
          <w:iCs/>
          <w:color w:val="000000"/>
        </w:rPr>
        <w:t>Property to be sold charged to Respondent by guarantor – Whether Appellant had locus to challenge</w:t>
      </w:r>
    </w:p>
    <w:p w:rsidR="000123ED" w:rsidRDefault="000123ED" w:rsidP="00823B5A">
      <w:pPr>
        <w:autoSpaceDE w:val="0"/>
        <w:autoSpaceDN w:val="0"/>
        <w:adjustRightInd w:val="0"/>
        <w:spacing w:after="0" w:line="240" w:lineRule="auto"/>
        <w:jc w:val="center"/>
        <w:rPr>
          <w:rFonts w:ascii="Times New Roman" w:hAnsi="Times New Roman" w:cs="Times New Roman"/>
          <w:i/>
          <w:iCs/>
          <w:color w:val="000000"/>
        </w:rPr>
      </w:pPr>
      <w:proofErr w:type="gramStart"/>
      <w:r>
        <w:rPr>
          <w:rFonts w:ascii="Times New Roman" w:hAnsi="Times New Roman" w:cs="Times New Roman"/>
          <w:i/>
          <w:iCs/>
          <w:color w:val="000000"/>
        </w:rPr>
        <w:t>exercise</w:t>
      </w:r>
      <w:proofErr w:type="gramEnd"/>
      <w:r>
        <w:rPr>
          <w:rFonts w:ascii="Times New Roman" w:hAnsi="Times New Roman" w:cs="Times New Roman"/>
          <w:i/>
          <w:iCs/>
          <w:color w:val="000000"/>
        </w:rPr>
        <w:t xml:space="preserve"> of statutory power of sale – Rule 5(2)(</w:t>
      </w:r>
      <w:r>
        <w:rPr>
          <w:rFonts w:ascii="Times New Roman" w:hAnsi="Times New Roman" w:cs="Times New Roman"/>
          <w:color w:val="000000"/>
        </w:rPr>
        <w:t>b</w:t>
      </w:r>
      <w:r>
        <w:rPr>
          <w:rFonts w:ascii="Times New Roman" w:hAnsi="Times New Roman" w:cs="Times New Roman"/>
          <w:i/>
          <w:iCs/>
          <w:color w:val="000000"/>
        </w:rPr>
        <w:t>) – Court of Appeal Rules.</w:t>
      </w:r>
    </w:p>
    <w:p w:rsidR="00823B5A" w:rsidRDefault="00823B5A" w:rsidP="00823B5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Editor’s Summary</w:t>
      </w:r>
    </w:p>
    <w:p w:rsidR="00823B5A" w:rsidRDefault="00823B5A" w:rsidP="00823B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Applicant obtained a loan for </w:t>
      </w:r>
      <w:proofErr w:type="spellStart"/>
      <w:r>
        <w:rPr>
          <w:rFonts w:ascii="Times New Roman" w:hAnsi="Times New Roman" w:cs="Times New Roman"/>
          <w:color w:val="000000"/>
        </w:rPr>
        <w:t>KShs</w:t>
      </w:r>
      <w:proofErr w:type="spellEnd"/>
      <w:r>
        <w:rPr>
          <w:rFonts w:ascii="Times New Roman" w:hAnsi="Times New Roman" w:cs="Times New Roman"/>
          <w:color w:val="000000"/>
        </w:rPr>
        <w:t xml:space="preserve"> 7</w:t>
      </w:r>
      <w:proofErr w:type="gramStart"/>
      <w:r>
        <w:rPr>
          <w:rFonts w:ascii="Times New Roman" w:hAnsi="Times New Roman" w:cs="Times New Roman"/>
          <w:color w:val="000000"/>
        </w:rPr>
        <w:t>,5</w:t>
      </w:r>
      <w:proofErr w:type="gramEnd"/>
      <w:r>
        <w:rPr>
          <w:rFonts w:ascii="Times New Roman" w:hAnsi="Times New Roman" w:cs="Times New Roman"/>
          <w:color w:val="000000"/>
        </w:rPr>
        <w:t xml:space="preserve"> million in 1998. It was partly secured by a charge against a third party’s property. Four years later, the debt balance stood at </w:t>
      </w:r>
      <w:proofErr w:type="spellStart"/>
      <w:r>
        <w:rPr>
          <w:rFonts w:ascii="Times New Roman" w:hAnsi="Times New Roman" w:cs="Times New Roman"/>
          <w:color w:val="000000"/>
        </w:rPr>
        <w:t>KShs</w:t>
      </w:r>
      <w:proofErr w:type="spellEnd"/>
      <w:r>
        <w:rPr>
          <w:rFonts w:ascii="Times New Roman" w:hAnsi="Times New Roman" w:cs="Times New Roman"/>
          <w:color w:val="000000"/>
        </w:rPr>
        <w:t xml:space="preserve"> 47</w:t>
      </w:r>
      <w:proofErr w:type="gramStart"/>
      <w:r>
        <w:rPr>
          <w:rFonts w:ascii="Times New Roman" w:hAnsi="Times New Roman" w:cs="Times New Roman"/>
          <w:color w:val="000000"/>
        </w:rPr>
        <w:t>,1</w:t>
      </w:r>
      <w:proofErr w:type="gramEnd"/>
      <w:r>
        <w:rPr>
          <w:rFonts w:ascii="Times New Roman" w:hAnsi="Times New Roman" w:cs="Times New Roman"/>
          <w:color w:val="000000"/>
        </w:rPr>
        <w:t xml:space="preserve"> million due to non-servicing of the credit facilities. The Applicant applied to restrain the threatened exercise of statutory power of sale by the Respondent. The Respondent raised a preliminary objection that the Appellant, not being the charger, lacked </w:t>
      </w:r>
      <w:r>
        <w:rPr>
          <w:rFonts w:ascii="Times New Roman" w:hAnsi="Times New Roman" w:cs="Times New Roman"/>
          <w:i/>
          <w:iCs/>
          <w:color w:val="000000"/>
        </w:rPr>
        <w:t xml:space="preserve">locus standi </w:t>
      </w:r>
      <w:r>
        <w:rPr>
          <w:rFonts w:ascii="Times New Roman" w:hAnsi="Times New Roman" w:cs="Times New Roman"/>
          <w:color w:val="000000"/>
        </w:rPr>
        <w:t>to challenge the exercise of the statutory power of sale. The court upheld the objection and the Applicant appealed and filed the application under consideration, seeking stay pending appeal and an injunction to restrain the sale of the charged property.</w:t>
      </w:r>
    </w:p>
    <w:p w:rsidR="00823B5A" w:rsidRDefault="00823B5A" w:rsidP="00823B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Held </w:t>
      </w:r>
      <w:r>
        <w:rPr>
          <w:rFonts w:ascii="Times New Roman" w:hAnsi="Times New Roman" w:cs="Times New Roman"/>
          <w:color w:val="000000"/>
        </w:rPr>
        <w:t>– The prayer for stay of execution of the superior court order was misconceived since the superior court had not made any positive order capable of execution.</w:t>
      </w:r>
    </w:p>
    <w:p w:rsidR="00823B5A" w:rsidRDefault="00823B5A" w:rsidP="00823B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With respect to grant of an injunction pending appeal, such power is discretionary and to be exercised judicially (</w:t>
      </w:r>
      <w:proofErr w:type="spellStart"/>
      <w:r>
        <w:rPr>
          <w:rFonts w:ascii="Times New Roman" w:hAnsi="Times New Roman" w:cs="Times New Roman"/>
          <w:i/>
          <w:iCs/>
          <w:color w:val="000000"/>
        </w:rPr>
        <w:t>Madhupaper</w:t>
      </w:r>
      <w:proofErr w:type="spellEnd"/>
      <w:r>
        <w:rPr>
          <w:rFonts w:ascii="Times New Roman" w:hAnsi="Times New Roman" w:cs="Times New Roman"/>
          <w:i/>
          <w:iCs/>
          <w:color w:val="000000"/>
        </w:rPr>
        <w:t xml:space="preserve"> International Ltd v Kerr </w:t>
      </w:r>
      <w:r>
        <w:rPr>
          <w:rFonts w:ascii="Times New Roman" w:hAnsi="Times New Roman" w:cs="Times New Roman"/>
          <w:color w:val="000000"/>
        </w:rPr>
        <w:t>[1985] KLR 840 followed). Courts should exercise the discretion to avoid the situation where an appeal, if successful, would be rendered nugatory (</w:t>
      </w:r>
      <w:r>
        <w:rPr>
          <w:rFonts w:ascii="Times New Roman" w:hAnsi="Times New Roman" w:cs="Times New Roman"/>
          <w:i/>
          <w:iCs/>
          <w:color w:val="000000"/>
        </w:rPr>
        <w:t>Butt v Rent</w:t>
      </w:r>
    </w:p>
    <w:p w:rsidR="00823B5A" w:rsidRDefault="00823B5A" w:rsidP="00823B5A">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 xml:space="preserve">Restriction Tribunal </w:t>
      </w:r>
      <w:r>
        <w:rPr>
          <w:rFonts w:ascii="Times New Roman" w:hAnsi="Times New Roman" w:cs="Times New Roman"/>
          <w:color w:val="000000"/>
        </w:rPr>
        <w:t>[1982] KLR 417 followed). The applicant must also have an arguable appeal (</w:t>
      </w:r>
      <w:r>
        <w:rPr>
          <w:rFonts w:ascii="Times New Roman" w:hAnsi="Times New Roman" w:cs="Times New Roman"/>
          <w:i/>
          <w:iCs/>
          <w:color w:val="000000"/>
        </w:rPr>
        <w:t>JK</w:t>
      </w:r>
    </w:p>
    <w:p w:rsidR="00823B5A" w:rsidRDefault="00823B5A" w:rsidP="00823B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i/>
          <w:iCs/>
          <w:color w:val="000000"/>
        </w:rPr>
        <w:t xml:space="preserve">Industries Ltd v Kenya Commercial Bank </w:t>
      </w:r>
      <w:r>
        <w:rPr>
          <w:rFonts w:ascii="Times New Roman" w:hAnsi="Times New Roman" w:cs="Times New Roman"/>
          <w:color w:val="000000"/>
        </w:rPr>
        <w:t>[1982-88] 1 KAR 1088 followed).</w:t>
      </w:r>
    </w:p>
    <w:p w:rsidR="00823B5A" w:rsidRDefault="00823B5A" w:rsidP="00823B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Appellant had not annexed a memorandum of appeal disclosing any reasonable grounds for the appeal, and had failed to show that he had an arguable appeal by relying on any authorities. There was no evidence that the appeal would be rendered nugatory, the Appellant not having any proprietary right to the property sought to be sold.</w:t>
      </w:r>
    </w:p>
    <w:p w:rsidR="00823B5A" w:rsidRDefault="00823B5A" w:rsidP="00823B5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Application dismissed with costs. Cases referred to in ruling</w:t>
      </w:r>
    </w:p>
    <w:p w:rsidR="00823B5A" w:rsidRDefault="00823B5A" w:rsidP="00823B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b/>
          <w:bCs/>
          <w:color w:val="000000"/>
        </w:rPr>
        <w:t>A</w:t>
      </w:r>
      <w:r>
        <w:rPr>
          <w:rFonts w:ascii="Times New Roman" w:hAnsi="Times New Roman" w:cs="Times New Roman"/>
          <w:color w:val="000000"/>
        </w:rPr>
        <w:t>” means adopted; “</w:t>
      </w:r>
      <w:r>
        <w:rPr>
          <w:rFonts w:ascii="Times New Roman" w:hAnsi="Times New Roman" w:cs="Times New Roman"/>
          <w:b/>
          <w:bCs/>
          <w:color w:val="000000"/>
        </w:rPr>
        <w:t>AL</w:t>
      </w:r>
      <w:r>
        <w:rPr>
          <w:rFonts w:ascii="Times New Roman" w:hAnsi="Times New Roman" w:cs="Times New Roman"/>
          <w:color w:val="000000"/>
        </w:rPr>
        <w:t>” means allowed; “</w:t>
      </w:r>
      <w:r>
        <w:rPr>
          <w:rFonts w:ascii="Times New Roman" w:hAnsi="Times New Roman" w:cs="Times New Roman"/>
          <w:b/>
          <w:bCs/>
          <w:color w:val="000000"/>
        </w:rPr>
        <w:t>AP</w:t>
      </w:r>
      <w:r>
        <w:rPr>
          <w:rFonts w:ascii="Times New Roman" w:hAnsi="Times New Roman" w:cs="Times New Roman"/>
          <w:color w:val="000000"/>
        </w:rPr>
        <w:t>” means applied; “</w:t>
      </w:r>
      <w:r>
        <w:rPr>
          <w:rFonts w:ascii="Times New Roman" w:hAnsi="Times New Roman" w:cs="Times New Roman"/>
          <w:b/>
          <w:bCs/>
          <w:color w:val="000000"/>
        </w:rPr>
        <w:t>APP</w:t>
      </w:r>
      <w:r>
        <w:rPr>
          <w:rFonts w:ascii="Times New Roman" w:hAnsi="Times New Roman" w:cs="Times New Roman"/>
          <w:color w:val="000000"/>
        </w:rPr>
        <w:t>” means approved; “</w:t>
      </w:r>
      <w:r>
        <w:rPr>
          <w:rFonts w:ascii="Times New Roman" w:hAnsi="Times New Roman" w:cs="Times New Roman"/>
          <w:b/>
          <w:bCs/>
          <w:color w:val="000000"/>
        </w:rPr>
        <w:t>C</w:t>
      </w:r>
      <w:r>
        <w:rPr>
          <w:rFonts w:ascii="Times New Roman" w:hAnsi="Times New Roman" w:cs="Times New Roman"/>
          <w:color w:val="000000"/>
        </w:rPr>
        <w:t>” means</w:t>
      </w:r>
    </w:p>
    <w:p w:rsidR="00823B5A" w:rsidRDefault="00823B5A" w:rsidP="00823B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considered; “</w:t>
      </w:r>
      <w:r>
        <w:rPr>
          <w:rFonts w:ascii="Times New Roman" w:hAnsi="Times New Roman" w:cs="Times New Roman"/>
          <w:b/>
          <w:bCs/>
          <w:color w:val="000000"/>
        </w:rPr>
        <w:t>D</w:t>
      </w:r>
      <w:r>
        <w:rPr>
          <w:rFonts w:ascii="Times New Roman" w:hAnsi="Times New Roman" w:cs="Times New Roman"/>
          <w:color w:val="000000"/>
        </w:rPr>
        <w:t>” means distinguished; “</w:t>
      </w:r>
      <w:r>
        <w:rPr>
          <w:rFonts w:ascii="Times New Roman" w:hAnsi="Times New Roman" w:cs="Times New Roman"/>
          <w:b/>
          <w:bCs/>
          <w:color w:val="000000"/>
        </w:rPr>
        <w:t>DA</w:t>
      </w:r>
      <w:r>
        <w:rPr>
          <w:rFonts w:ascii="Times New Roman" w:hAnsi="Times New Roman" w:cs="Times New Roman"/>
          <w:color w:val="000000"/>
        </w:rPr>
        <w:t>” means disapproved; “</w:t>
      </w:r>
      <w:r>
        <w:rPr>
          <w:rFonts w:ascii="Times New Roman" w:hAnsi="Times New Roman" w:cs="Times New Roman"/>
          <w:b/>
          <w:bCs/>
          <w:color w:val="000000"/>
        </w:rPr>
        <w:t>DT</w:t>
      </w:r>
      <w:r>
        <w:rPr>
          <w:rFonts w:ascii="Times New Roman" w:hAnsi="Times New Roman" w:cs="Times New Roman"/>
          <w:color w:val="000000"/>
        </w:rPr>
        <w:t>” means doubted; “</w:t>
      </w:r>
      <w:r>
        <w:rPr>
          <w:rFonts w:ascii="Times New Roman" w:hAnsi="Times New Roman" w:cs="Times New Roman"/>
          <w:b/>
          <w:bCs/>
          <w:color w:val="000000"/>
        </w:rPr>
        <w:t>E</w:t>
      </w:r>
      <w:r>
        <w:rPr>
          <w:rFonts w:ascii="Times New Roman" w:hAnsi="Times New Roman" w:cs="Times New Roman"/>
          <w:color w:val="000000"/>
        </w:rPr>
        <w:t>” means</w:t>
      </w:r>
    </w:p>
    <w:p w:rsidR="00823B5A" w:rsidRDefault="00823B5A" w:rsidP="00823B5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explained</w:t>
      </w:r>
      <w:proofErr w:type="gramEnd"/>
      <w:r>
        <w:rPr>
          <w:rFonts w:ascii="Times New Roman" w:hAnsi="Times New Roman" w:cs="Times New Roman"/>
          <w:color w:val="000000"/>
        </w:rPr>
        <w:t>; “</w:t>
      </w:r>
      <w:r>
        <w:rPr>
          <w:rFonts w:ascii="Times New Roman" w:hAnsi="Times New Roman" w:cs="Times New Roman"/>
          <w:b/>
          <w:bCs/>
          <w:color w:val="000000"/>
        </w:rPr>
        <w:t>F</w:t>
      </w:r>
      <w:r>
        <w:rPr>
          <w:rFonts w:ascii="Times New Roman" w:hAnsi="Times New Roman" w:cs="Times New Roman"/>
          <w:color w:val="000000"/>
        </w:rPr>
        <w:t>” means followed; “</w:t>
      </w:r>
      <w:r>
        <w:rPr>
          <w:rFonts w:ascii="Times New Roman" w:hAnsi="Times New Roman" w:cs="Times New Roman"/>
          <w:b/>
          <w:bCs/>
          <w:color w:val="000000"/>
        </w:rPr>
        <w:t>O</w:t>
      </w:r>
      <w:r>
        <w:rPr>
          <w:rFonts w:ascii="Times New Roman" w:hAnsi="Times New Roman" w:cs="Times New Roman"/>
          <w:color w:val="000000"/>
        </w:rPr>
        <w:t>” means overruled)</w:t>
      </w:r>
    </w:p>
    <w:p w:rsidR="00823B5A" w:rsidRDefault="00823B5A" w:rsidP="00823B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i/>
          <w:iCs/>
          <w:color w:val="000000"/>
        </w:rPr>
        <w:t xml:space="preserve">Butt v Rent Restriction Tribunal </w:t>
      </w:r>
      <w:r>
        <w:rPr>
          <w:rFonts w:ascii="Times New Roman" w:hAnsi="Times New Roman" w:cs="Times New Roman"/>
          <w:color w:val="000000"/>
        </w:rPr>
        <w:t>[1982] KLR 417</w:t>
      </w:r>
    </w:p>
    <w:p w:rsidR="00823B5A" w:rsidRDefault="00823B5A" w:rsidP="00823B5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i/>
          <w:iCs/>
          <w:color w:val="000000"/>
        </w:rPr>
        <w:t>Giella</w:t>
      </w:r>
      <w:proofErr w:type="spellEnd"/>
      <w:r>
        <w:rPr>
          <w:rFonts w:ascii="Times New Roman" w:hAnsi="Times New Roman" w:cs="Times New Roman"/>
          <w:i/>
          <w:iCs/>
          <w:color w:val="000000"/>
        </w:rPr>
        <w:t xml:space="preserve"> v </w:t>
      </w:r>
      <w:proofErr w:type="spellStart"/>
      <w:r>
        <w:rPr>
          <w:rFonts w:ascii="Times New Roman" w:hAnsi="Times New Roman" w:cs="Times New Roman"/>
          <w:i/>
          <w:iCs/>
          <w:color w:val="000000"/>
        </w:rPr>
        <w:t>Cassman</w:t>
      </w:r>
      <w:proofErr w:type="spellEnd"/>
      <w:r>
        <w:rPr>
          <w:rFonts w:ascii="Times New Roman" w:hAnsi="Times New Roman" w:cs="Times New Roman"/>
          <w:i/>
          <w:iCs/>
          <w:color w:val="000000"/>
        </w:rPr>
        <w:t xml:space="preserve"> Brown Co Ltd </w:t>
      </w:r>
      <w:r>
        <w:rPr>
          <w:rFonts w:ascii="Times New Roman" w:hAnsi="Times New Roman" w:cs="Times New Roman"/>
          <w:color w:val="000000"/>
        </w:rPr>
        <w:t>[1973] EA</w:t>
      </w:r>
    </w:p>
    <w:p w:rsidR="00823B5A" w:rsidRDefault="00823B5A" w:rsidP="00823B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i/>
          <w:iCs/>
          <w:color w:val="000000"/>
        </w:rPr>
        <w:t xml:space="preserve">JK Industries Ltd v Kenya Commercial Bank </w:t>
      </w:r>
      <w:r>
        <w:rPr>
          <w:rFonts w:ascii="Times New Roman" w:hAnsi="Times New Roman" w:cs="Times New Roman"/>
          <w:color w:val="000000"/>
        </w:rPr>
        <w:t>[1982-88] 1 KAR 1088</w:t>
      </w:r>
    </w:p>
    <w:p w:rsidR="00823B5A" w:rsidRDefault="00823B5A" w:rsidP="00823B5A">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i/>
          <w:iCs/>
          <w:color w:val="000000"/>
        </w:rPr>
        <w:t>Madhupaper</w:t>
      </w:r>
      <w:proofErr w:type="spellEnd"/>
      <w:r>
        <w:rPr>
          <w:rFonts w:ascii="Times New Roman" w:hAnsi="Times New Roman" w:cs="Times New Roman"/>
          <w:i/>
          <w:iCs/>
          <w:color w:val="000000"/>
        </w:rPr>
        <w:t xml:space="preserve"> International Ltd v Kerr </w:t>
      </w:r>
      <w:r>
        <w:rPr>
          <w:rFonts w:ascii="Times New Roman" w:hAnsi="Times New Roman" w:cs="Times New Roman"/>
          <w:color w:val="000000"/>
        </w:rPr>
        <w:t xml:space="preserve">[1985] KLR 840 – </w:t>
      </w:r>
      <w:r>
        <w:rPr>
          <w:rFonts w:ascii="Times New Roman" w:hAnsi="Times New Roman" w:cs="Times New Roman"/>
          <w:b/>
          <w:bCs/>
          <w:color w:val="000000"/>
        </w:rPr>
        <w:t>F</w:t>
      </w:r>
    </w:p>
    <w:p w:rsidR="00823B5A" w:rsidRDefault="00823B5A" w:rsidP="00823B5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i/>
          <w:iCs/>
          <w:color w:val="000000"/>
        </w:rPr>
        <w:t xml:space="preserve">Mamba Village v National Bank of Kenya </w:t>
      </w:r>
      <w:r>
        <w:rPr>
          <w:rFonts w:ascii="Times New Roman" w:hAnsi="Times New Roman" w:cs="Times New Roman"/>
          <w:color w:val="000000"/>
        </w:rPr>
        <w:t>[2002] 1 EA 197</w:t>
      </w:r>
    </w:p>
    <w:p w:rsidR="00823B5A" w:rsidRDefault="00823B5A" w:rsidP="00823B5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i/>
          <w:iCs/>
          <w:color w:val="000000"/>
        </w:rPr>
        <w:t>Shitukha</w:t>
      </w:r>
      <w:proofErr w:type="spellEnd"/>
      <w:r>
        <w:rPr>
          <w:rFonts w:ascii="Times New Roman" w:hAnsi="Times New Roman" w:cs="Times New Roman"/>
          <w:i/>
          <w:iCs/>
          <w:color w:val="000000"/>
        </w:rPr>
        <w:t xml:space="preserve"> </w:t>
      </w:r>
      <w:proofErr w:type="spellStart"/>
      <w:r>
        <w:rPr>
          <w:rFonts w:ascii="Times New Roman" w:hAnsi="Times New Roman" w:cs="Times New Roman"/>
          <w:i/>
          <w:iCs/>
          <w:color w:val="000000"/>
        </w:rPr>
        <w:t>Mwamodo</w:t>
      </w:r>
      <w:proofErr w:type="spellEnd"/>
      <w:r>
        <w:rPr>
          <w:rFonts w:ascii="Times New Roman" w:hAnsi="Times New Roman" w:cs="Times New Roman"/>
          <w:i/>
          <w:iCs/>
          <w:color w:val="000000"/>
        </w:rPr>
        <w:t xml:space="preserve"> and others </w:t>
      </w:r>
      <w:r>
        <w:rPr>
          <w:rFonts w:ascii="Times New Roman" w:hAnsi="Times New Roman" w:cs="Times New Roman"/>
          <w:color w:val="000000"/>
        </w:rPr>
        <w:t>[1986] KLR 445</w:t>
      </w:r>
    </w:p>
    <w:p w:rsidR="00575C55" w:rsidRDefault="00575C55" w:rsidP="00823B5A">
      <w:pPr>
        <w:autoSpaceDE w:val="0"/>
        <w:autoSpaceDN w:val="0"/>
        <w:adjustRightInd w:val="0"/>
        <w:spacing w:after="0" w:line="240" w:lineRule="auto"/>
      </w:pPr>
      <w:bookmarkStart w:id="0" w:name="_GoBack"/>
      <w:bookmarkEnd w:id="0"/>
    </w:p>
    <w:sectPr w:rsidR="00575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3ED"/>
    <w:rsid w:val="000123ED"/>
    <w:rsid w:val="00575C55"/>
    <w:rsid w:val="00823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37698-A26C-4DD1-AC3D-5F64C3E8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96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Najjuko</dc:creator>
  <cp:keywords/>
  <dc:description/>
  <cp:lastModifiedBy>Najjuko</cp:lastModifiedBy>
  <cp:revision>3</cp:revision>
  <dcterms:created xsi:type="dcterms:W3CDTF">2018-07-04T18:34:00Z</dcterms:created>
  <dcterms:modified xsi:type="dcterms:W3CDTF">2018-07-11T06:53:00Z</dcterms:modified>
</cp:coreProperties>
</file>