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AAB" w:rsidRPr="00162AAB" w:rsidRDefault="00162AAB" w:rsidP="00162AAB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Derweil hier bereits die nächste </w:t>
      </w:r>
      <w:r w:rsidRPr="00162AAB">
        <w:rPr>
          <w:rFonts w:ascii="Verdana" w:eastAsia="Times New Roman" w:hAnsi="Verdana" w:cs="Calibri"/>
          <w:b/>
          <w:bCs/>
          <w:color w:val="000000"/>
          <w:sz w:val="18"/>
          <w:szCs w:val="18"/>
          <w:lang w:eastAsia="de-DE"/>
        </w:rPr>
        <w:t>Aufgabe: Rekursive Funktionen</w:t>
      </w:r>
    </w:p>
    <w:p w:rsidR="00162AAB" w:rsidRPr="00162AAB" w:rsidRDefault="00162AAB" w:rsidP="00162AAB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 </w:t>
      </w:r>
    </w:p>
    <w:p w:rsidR="00162AAB" w:rsidRPr="00162AAB" w:rsidRDefault="00162AAB" w:rsidP="00162AAB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Modelliert die folgenden Algorithmen in Java. Baut dabei auf den bisher gelernten Konzepten der Objektorientierung auf und sorgt dafür, dass eure Klassen und Methoden durch sinnvolle Testfälle abgedeckt sind. </w:t>
      </w:r>
    </w:p>
    <w:p w:rsidR="00162AAB" w:rsidRPr="00162AAB" w:rsidRDefault="00162AAB" w:rsidP="00162AAB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Schreibt eine Klasse </w:t>
      </w:r>
      <w:proofErr w:type="spellStart"/>
      <w:r w:rsidRPr="00162AAB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Addierer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, die zwei Zahlen addieren kann. Schreibt dazu zwei Methoden und nutzt einmal primitive Datentypen und einmal die gekapselten Datentypen. Berücksichtigt in euren Methoden und Testfällen auch null-Parameter.</w:t>
      </w:r>
    </w:p>
    <w:p w:rsidR="00162AAB" w:rsidRPr="00162AAB" w:rsidRDefault="00162AAB" w:rsidP="00162AAB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Fügt eurer Klasse eine dritte Methode </w:t>
      </w:r>
      <w:proofErr w:type="spellStart"/>
      <w:r w:rsidRPr="00162AAB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addiereRekursiv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 hinzu, die zwei Zahlen rekursiv addiert:</w:t>
      </w:r>
    </w:p>
    <w:p w:rsidR="00162AAB" w:rsidRPr="00162AAB" w:rsidRDefault="00162AAB" w:rsidP="00162AAB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proofErr w:type="spell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addiereRekursiv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(</w:t>
      </w:r>
      <w:proofErr w:type="spellStart"/>
      <w:proofErr w:type="gram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a,b</w:t>
      </w:r>
      <w:proofErr w:type="spellEnd"/>
      <w:proofErr w:type="gram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) ist </w:t>
      </w:r>
      <w:proofErr w:type="spell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addiereRekursiv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(a, b-1) +1 , falls b &gt; 0 ist.</w:t>
      </w:r>
    </w:p>
    <w:p w:rsidR="00162AAB" w:rsidRPr="00162AAB" w:rsidRDefault="00162AAB" w:rsidP="00162AAB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proofErr w:type="spell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addiereRekursiv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(</w:t>
      </w:r>
      <w:proofErr w:type="spellStart"/>
      <w:proofErr w:type="gram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a,b</w:t>
      </w:r>
      <w:proofErr w:type="spellEnd"/>
      <w:proofErr w:type="gram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) ist a, falls b = 0 ist.</w:t>
      </w:r>
    </w:p>
    <w:p w:rsidR="00162AAB" w:rsidRPr="00162AAB" w:rsidRDefault="00162AAB" w:rsidP="00162AAB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Schreibt eine Klasse Palindrom, die prüft, ob ein übergebener String (oder wahlweise ein </w:t>
      </w:r>
      <w:proofErr w:type="spell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char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-Array) ein Palindrom ist. Ein Wort ist dann ein Palindrom, wenn es sich vorwärts und rückwärts gelesen identisch ist. Löst die Aufgabe einmal </w:t>
      </w:r>
      <w:proofErr w:type="gram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mittels eine Schleife</w:t>
      </w:r>
      <w:proofErr w:type="gram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und einmal rekursiv.</w:t>
      </w:r>
    </w:p>
    <w:p w:rsidR="00162AAB" w:rsidRPr="00162AAB" w:rsidRDefault="00162AAB" w:rsidP="00162AAB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 </w:t>
      </w:r>
    </w:p>
    <w:p w:rsidR="00162AAB" w:rsidRPr="00162AAB" w:rsidRDefault="00162AAB" w:rsidP="00162AAB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Die Aufgaben sind vom Code-Umfang deutlich weniger als die letzten, dafür inhaltlich etwas kniffliger. Solltet ihr bei der Bearbeitung der rekursiven Aufgaben auf einen </w:t>
      </w:r>
      <w:proofErr w:type="spellStart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StackOverflowError</w:t>
      </w:r>
      <w:proofErr w:type="spellEnd"/>
      <w:r w:rsidRPr="00162AAB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stoßen findet heraus, was es damit auf sich hat. Damit kennt ihr dann auch die Namensherkunft der passenden Seite </w:t>
      </w:r>
      <w:r w:rsidRPr="00162AAB">
        <w:rPr>
          <w:rFonts w:ascii="Segoe UI Emoji" w:eastAsia="Times New Roman" w:hAnsi="Segoe UI Emoji" w:cs="Calibri"/>
          <w:color w:val="000000"/>
          <w:sz w:val="18"/>
          <w:szCs w:val="18"/>
          <w:lang w:eastAsia="de-DE"/>
        </w:rPr>
        <w:t>😉</w:t>
      </w:r>
    </w:p>
    <w:p w:rsidR="00D8625E" w:rsidRDefault="00162AAB">
      <w:bookmarkStart w:id="0" w:name="_GoBack"/>
      <w:bookmarkEnd w:id="0"/>
    </w:p>
    <w:sectPr w:rsidR="00D8625E" w:rsidSect="007A67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F7E"/>
    <w:multiLevelType w:val="multilevel"/>
    <w:tmpl w:val="B4AA50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AB"/>
    <w:rsid w:val="00162AAB"/>
    <w:rsid w:val="007A671D"/>
    <w:rsid w:val="00E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986D2B-9404-AF4E-830F-7F509356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162AAB"/>
  </w:style>
  <w:style w:type="paragraph" w:styleId="Listenabsatz">
    <w:name w:val="List Paragraph"/>
    <w:basedOn w:val="Standard"/>
    <w:uiPriority w:val="34"/>
    <w:qFormat/>
    <w:rsid w:val="00162A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Dahdouh</dc:creator>
  <cp:keywords/>
  <dc:description/>
  <cp:lastModifiedBy>Soraya Dahdouh</cp:lastModifiedBy>
  <cp:revision>1</cp:revision>
  <dcterms:created xsi:type="dcterms:W3CDTF">2020-02-03T14:58:00Z</dcterms:created>
  <dcterms:modified xsi:type="dcterms:W3CDTF">2020-02-03T14:59:00Z</dcterms:modified>
</cp:coreProperties>
</file>