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25A" w:rsidRDefault="006F125A" w:rsidP="006F125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SS3 </w:t>
      </w:r>
      <w:r w:rsidRPr="00A671D1">
        <w:rPr>
          <w:sz w:val="28"/>
          <w:szCs w:val="28"/>
        </w:rPr>
        <w:t>PHYSICS</w:t>
      </w:r>
    </w:p>
    <w:p w:rsidR="006F125A" w:rsidRPr="00A671D1" w:rsidRDefault="006F125A" w:rsidP="006F125A">
      <w:pPr>
        <w:jc w:val="center"/>
        <w:rPr>
          <w:sz w:val="28"/>
          <w:szCs w:val="28"/>
        </w:rPr>
      </w:pPr>
      <w:r w:rsidRPr="00A671D1">
        <w:rPr>
          <w:sz w:val="28"/>
          <w:szCs w:val="28"/>
        </w:rPr>
        <w:t>2</w:t>
      </w:r>
      <w:r w:rsidRPr="00A671D1">
        <w:rPr>
          <w:sz w:val="28"/>
          <w:szCs w:val="28"/>
          <w:vertAlign w:val="superscript"/>
        </w:rPr>
        <w:t>ND</w:t>
      </w:r>
      <w:r w:rsidRPr="00A671D1">
        <w:rPr>
          <w:sz w:val="28"/>
          <w:szCs w:val="28"/>
        </w:rPr>
        <w:t xml:space="preserve"> TERM SCHEME OF WORK</w:t>
      </w:r>
    </w:p>
    <w:p w:rsidR="006F125A" w:rsidRPr="00A671D1" w:rsidRDefault="006F125A" w:rsidP="006F125A">
      <w:pPr>
        <w:rPr>
          <w:sz w:val="28"/>
          <w:szCs w:val="28"/>
        </w:rPr>
      </w:pP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 xml:space="preserve">Electromagnet- application/uses/Electromagnetic field – application </w:t>
      </w:r>
      <w:proofErr w:type="spellStart"/>
      <w:r w:rsidRPr="00A671D1">
        <w:rPr>
          <w:sz w:val="28"/>
          <w:szCs w:val="28"/>
        </w:rPr>
        <w:t>D.c</w:t>
      </w:r>
      <w:proofErr w:type="spellEnd"/>
      <w:r w:rsidRPr="00A671D1">
        <w:rPr>
          <w:sz w:val="28"/>
          <w:szCs w:val="28"/>
        </w:rPr>
        <w:t xml:space="preserve"> motors, moving coil galvanometer/ electromagnetic induction/ laws of electromagnetic induction, A.C/D.C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Generator/Transformers/power transmission-distribution/Eddy current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Alternating current/ Resistor, Inductor and capacitor in A.C circuit, resonance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Models of atoms- Thompson, Rutherford, Bohr/ Models and limitation/Electrons-cloud model structure of nucleus, protons, neutrons and isotope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 xml:space="preserve">Radioactivity-types, properties, uses, half-life, radioactive </w:t>
      </w:r>
      <w:proofErr w:type="spellStart"/>
      <w:r w:rsidRPr="00A671D1">
        <w:rPr>
          <w:sz w:val="28"/>
          <w:szCs w:val="28"/>
        </w:rPr>
        <w:t>decay,decay</w:t>
      </w:r>
      <w:proofErr w:type="spellEnd"/>
      <w:r w:rsidRPr="00A671D1">
        <w:rPr>
          <w:sz w:val="28"/>
          <w:szCs w:val="28"/>
        </w:rPr>
        <w:t xml:space="preserve"> constant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 xml:space="preserve">Artificial transformation/fission/fusion/chain reaction/radioactive </w:t>
      </w:r>
      <w:proofErr w:type="spellStart"/>
      <w:r w:rsidRPr="00A671D1">
        <w:rPr>
          <w:sz w:val="28"/>
          <w:szCs w:val="28"/>
        </w:rPr>
        <w:t>harzard</w:t>
      </w:r>
      <w:proofErr w:type="spellEnd"/>
      <w:r w:rsidRPr="00A671D1">
        <w:rPr>
          <w:sz w:val="28"/>
          <w:szCs w:val="28"/>
        </w:rPr>
        <w:t>/binding energy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671D1">
        <w:rPr>
          <w:sz w:val="28"/>
          <w:szCs w:val="28"/>
        </w:rPr>
        <w:t>Quatum</w:t>
      </w:r>
      <w:proofErr w:type="spellEnd"/>
      <w:r w:rsidRPr="00A671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radiation, </w:t>
      </w:r>
      <w:proofErr w:type="spellStart"/>
      <w:r>
        <w:rPr>
          <w:sz w:val="28"/>
          <w:szCs w:val="28"/>
        </w:rPr>
        <w:t>frankhert</w:t>
      </w:r>
      <w:proofErr w:type="spellEnd"/>
      <w:r>
        <w:rPr>
          <w:sz w:val="28"/>
          <w:szCs w:val="28"/>
        </w:rPr>
        <w:t xml:space="preserve"> experiment, </w:t>
      </w:r>
      <w:r w:rsidRPr="00A671D1">
        <w:rPr>
          <w:sz w:val="28"/>
          <w:szCs w:val="28"/>
        </w:rPr>
        <w:t>line spectral/discharge lamps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Photoelectric effect/work function/x-ray/types/characteristics/uses/hazards and safety precaution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Conduction of electricity in gases</w:t>
      </w:r>
    </w:p>
    <w:p w:rsidR="006F125A" w:rsidRPr="00A671D1" w:rsidRDefault="006F125A" w:rsidP="006F12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71D1">
        <w:rPr>
          <w:sz w:val="28"/>
          <w:szCs w:val="28"/>
        </w:rPr>
        <w:t>Waves- particle paradox/de-</w:t>
      </w:r>
      <w:proofErr w:type="spellStart"/>
      <w:r w:rsidRPr="00A671D1">
        <w:rPr>
          <w:sz w:val="28"/>
          <w:szCs w:val="28"/>
        </w:rPr>
        <w:t>boglies</w:t>
      </w:r>
      <w:proofErr w:type="spellEnd"/>
      <w:r w:rsidRPr="00A671D1">
        <w:rPr>
          <w:sz w:val="28"/>
          <w:szCs w:val="28"/>
        </w:rPr>
        <w:t>/</w:t>
      </w:r>
      <w:proofErr w:type="spellStart"/>
      <w:r w:rsidRPr="00A671D1">
        <w:rPr>
          <w:sz w:val="28"/>
          <w:szCs w:val="28"/>
        </w:rPr>
        <w:t>uncertainity</w:t>
      </w:r>
      <w:proofErr w:type="spellEnd"/>
      <w:r w:rsidRPr="00A671D1">
        <w:rPr>
          <w:sz w:val="28"/>
          <w:szCs w:val="28"/>
        </w:rPr>
        <w:t xml:space="preserve"> principles</w:t>
      </w:r>
    </w:p>
    <w:p w:rsidR="006F125A" w:rsidRPr="00A671D1" w:rsidRDefault="006F125A" w:rsidP="006F125A">
      <w:pPr>
        <w:ind w:left="360"/>
        <w:rPr>
          <w:sz w:val="28"/>
          <w:szCs w:val="28"/>
        </w:rPr>
      </w:pPr>
    </w:p>
    <w:p w:rsidR="006F125A" w:rsidRPr="00A671D1" w:rsidRDefault="006F125A" w:rsidP="006F125A">
      <w:pPr>
        <w:ind w:left="360"/>
        <w:rPr>
          <w:sz w:val="28"/>
          <w:szCs w:val="28"/>
        </w:rPr>
      </w:pPr>
    </w:p>
    <w:p w:rsidR="007740A2" w:rsidRPr="006F125A" w:rsidRDefault="007740A2" w:rsidP="006F125A">
      <w:bookmarkStart w:id="0" w:name="_GoBack"/>
      <w:bookmarkEnd w:id="0"/>
    </w:p>
    <w:sectPr w:rsidR="007740A2" w:rsidRPr="006F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119FA"/>
    <w:multiLevelType w:val="hybridMultilevel"/>
    <w:tmpl w:val="721E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80A1F"/>
    <w:multiLevelType w:val="hybridMultilevel"/>
    <w:tmpl w:val="ABC8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4E"/>
    <w:rsid w:val="006F125A"/>
    <w:rsid w:val="007740A2"/>
    <w:rsid w:val="00A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15BAB-507B-45DB-8839-F1D4B15F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2</cp:revision>
  <dcterms:created xsi:type="dcterms:W3CDTF">2016-01-08T18:31:00Z</dcterms:created>
  <dcterms:modified xsi:type="dcterms:W3CDTF">2016-01-11T20:06:00Z</dcterms:modified>
</cp:coreProperties>
</file>