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 </w:t>
      </w:r>
    </w:p>
    <w:p>
      <w:pPr>
        <w:spacing w:lineRule="auto"/>
      </w:pPr>
      <w:r>
        <w:rPr/>
        <w:t xml:space="preserve"/>
      </w:r>
    </w:p>
    <w:p>
      <w:pPr>
        <w:pStyle w:val="Heading1"/>
        <w:spacing w:lineRule="auto"/>
      </w:pPr>
      <w:r>
        <w:rPr/>
        <w:t xml:space="preserve">Sintesi del Progetto</w:t>
      </w:r>
    </w:p>
    <w:p>
      <w:pPr>
        <w:pStyle w:val="Heading2"/>
        <w:spacing w:lineRule="auto"/>
      </w:pPr>
      <w:r>
        <w:rPr/>
        <w:t xml:space="preserve">Informazioni Generali</w:t>
      </w:r>
    </w:p>
    <w:p>
      <w:pPr>
        <w:spacing w:lineRule="auto"/>
      </w:pPr>
      <w:r>
        <w:rPr>
          <w:b/>
        </w:rPr>
        <w:t xml:space="preserve">File di input:</w:t>
      </w:r>
      <w:r>
        <w:rPr/>
        <w:t xml:space="preserve"> Terms of Reference Somalia UN Cooperation Framework 2021-2025 Evaluation.txt</w:t>
      </w:r>
    </w:p>
    <w:p>
      <w:pPr>
        <w:spacing w:lineRule="auto"/>
      </w:pPr>
      <w:r>
        <w:rPr>
          <w:b/>
        </w:rPr>
        <w:t xml:space="preserve">File prompt:</w:t>
      </w:r>
      <w:r>
        <w:rPr/>
        <w:t xml:space="preserve"> Prompt_Analisi_Documento.txt</w:t>
      </w:r>
    </w:p>
    <w:p>
      <w:pPr>
        <w:spacing w:lineRule="auto"/>
      </w:pPr>
      <w:r>
        <w:rPr>
          <w:b/>
        </w:rPr>
        <w:t xml:space="preserve">Data e ora:</w:t>
      </w:r>
      <w:r>
        <w:rPr/>
        <w:t xml:space="preserve"> 27/05/2023 10:30</w:t>
      </w:r>
    </w:p>
    <w:p>
      <w:pPr>
        <w:spacing w:lineRule="auto"/>
      </w:pPr>
      <w:r>
        <w:rPr>
          <w:b/>
        </w:rPr>
        <w:t xml:space="preserve">Modello utilizzato:</w:t>
      </w:r>
      <w:r>
        <w:rPr/>
        <w:t xml:space="preserve"> Claude (Anthropic)</w:t>
      </w:r>
    </w:p>
    <w:p>
      <w:pPr>
        <w:spacing w:lineRule="auto"/>
      </w:pPr>
      <w:r>
        <w:rPr>
          <w:b/>
        </w:rPr>
        <w:t xml:space="preserve">Commessa:</w:t>
      </w:r>
      <w:r>
        <w:rPr/>
        <w:t xml:space="preserve"> Evaluation of the Somalia UN Cooperation Framework 2021-2025</w:t>
      </w:r>
    </w:p>
    <w:p>
      <w:pPr>
        <w:spacing w:lineRule="auto"/>
      </w:pPr>
      <w:r>
        <w:rPr>
          <w:b/>
        </w:rPr>
        <w:t xml:space="preserve">ID Commessa:</w:t>
      </w:r>
      <w:r>
        <w:rPr/>
        <w:t xml:space="preserve"> [Non specificato]</w:t>
      </w:r>
    </w:p>
    <w:p>
      <w:pPr>
        <w:spacing w:lineRule="auto"/>
      </w:pPr>
      <w:r>
        <w:rPr>
          <w:b/>
        </w:rPr>
        <w:t xml:space="preserve">Committente:</w:t>
      </w:r>
      <w:r>
        <w:rPr/>
        <w:t xml:space="preserve"> UNICEF Somalia Office</w:t>
      </w:r>
    </w:p>
    <w:p>
      <w:pPr>
        <w:spacing w:lineRule="auto"/>
      </w:pPr>
      <w:r>
        <w:rPr>
          <w:b/>
        </w:rPr>
        <w:t xml:space="preserve">Importo:</w:t>
      </w:r>
      <w:r>
        <w:rPr/>
        <w:t xml:space="preserve"> [Non specificato] €</w:t>
      </w:r>
    </w:p>
    <w:p>
      <w:pPr>
        <w:spacing w:lineRule="auto"/>
      </w:pPr>
      <w:r>
        <w:rPr>
          <w:b/>
        </w:rPr>
        <w:t xml:space="preserve">Durata:</w:t>
      </w:r>
      <w:r>
        <w:rPr/>
        <w:t xml:space="preserve"> 8 mesi</w:t>
      </w:r>
    </w:p>
    <w:p>
      <w:pPr>
        <w:pStyle w:val="Heading3"/>
        <w:spacing w:lineRule="auto"/>
      </w:pPr>
      <w:r>
        <w:rPr/>
        <w:t xml:space="preserve">Obiettivo</w:t>
      </w:r>
    </w:p>
    <w:p>
      <w:pPr>
        <w:spacing w:lineRule="auto"/>
      </w:pPr>
      <w:r>
        <w:rPr/>
        <w:t xml:space="preserve">L'obiettivo principale della valutazione è quello di valutare criticamente l'implementazione del Cooperation Framework, esaminandone la rilevanza e l'efficacia delle modalità di gestione. La valutazione mira a ricavare informazioni e lezioni apprese che miglioreranno l'efficacia e l'impatto delle iniziative delle Nazioni Unite nel prossimo ciclo del Cooperation Framework e oltre.</w:t>
      </w:r>
    </w:p>
    <w:p>
      <w:pPr>
        <w:pStyle w:val="Heading2"/>
        <w:spacing w:lineRule="auto"/>
      </w:pPr>
      <w:r>
        <w:rPr/>
        <w:t xml:space="preserve">Attività Richieste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Linea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Descrizione</w:t>
            </w:r>
          </w:p>
        </w:tc>
      </w:t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Valutazione del Cooperation Framework 2021-2025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Valutare criticamente l'implementazione del Cooperation Framework, esaminandone la rilevanza e l'efficacia delle modalità di gestione, al fine di ricavare informazioni e lezioni apprese utili per migliorare l'efficacia e l'impatto delle iniziative delle Nazioni Unite nel prossimo ciclo del Cooperation Framework e oltre.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Valutazione del Cooperation Framework 2021-2025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Valutare il processo di implementazione del Cooperation Framework 2021-2024 sulla base dei risultati/output strategici prioritari e il contributo alle priorità articolate nel NDP-9.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Valutazione del Cooperation Framework 2021-2025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Valutare l'efficacia del coinvolgimento degli stakeholder e dell'implementazione delle strutture nel raggiungimento dei risultati desiderati, con particolare attenzione ai livelli di governo.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Valutazione del Cooperation Framework 2021-2025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Valutare quanto bene le risorse sono mobilitate e i budget utilizzati.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Valutazione del Cooperation Framework 2021-2025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Fornire raccomandazioni attuabili per azioni future e lezioni apprese basate su evidenze per guidare il Cooperation Framework e i relativi strumenti di sviluppo nazionale nel prossimo ciclo di programmazione.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Prodotti Richiesti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Descrizione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Quantità</w:t>
            </w:r>
          </w:p>
        </w:tc>
      </w:tr>
      <w:tblGrid>
        <w:gridCol w:w="2880"/>
        <w:gridCol w:w="2880"/>
        <w:gridCol w:w="288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Valutazione critica del Common Country Assessment (CCA) della Somalia del 2020, che è stata la base analitica principale per lo sviluppo del Cooperation Framework 2021-2025 della Somalia.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Esame della pianificazione, del coordinamento, dell'implementazione, del monitoraggio e della valutazione del Cooperation Framework, nonché delle priorità trasversali e dei principi di programmazione delle Nazioni Unite.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Revisione delle strategie generali e delle strategie specifiche per outcome/output del Cooperation Framework.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Revisione della Teoria del Cambiamento per identificare la logica di intervento alla base dei risultati e degli output del Cooperation Framework e un'analisi dei risultati.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/>
        <w:t xml:space="preserve">Errori</w:t>
      </w:r>
    </w:p>
    <w:p>
      <w:pPr>
        <w:spacing w:lineRule="auto"/>
      </w:pPr>
      <w:r>
        <w:rPr/>
        <w:t xml:space="preserve">Errore nell'elaborazione della Parte 3: Unexpected token 'P', "Purtroppo "... is not valid JSON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2024-08-31T17:20:59.463Z</dcterms:created>
  <dcterms:modified xsi:type="dcterms:W3CDTF">2024-08-31T17:20:59.463Z</dcterms:modified>
</cp:coreProperties>
</file>