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E2D0" w14:textId="77777777" w:rsidR="006C126D" w:rsidRDefault="00000000">
      <w:pPr>
        <w:spacing w:after="40"/>
      </w:pPr>
      <w:r>
        <w:rPr>
          <w:b/>
          <w:color w:val="BD8B32"/>
          <w:sz w:val="22"/>
        </w:rPr>
        <w:t>AFROLANDEX</w:t>
      </w:r>
    </w:p>
    <w:p w14:paraId="59F11489" w14:textId="77777777" w:rsidR="006C126D" w:rsidRDefault="00000000">
      <w:pPr>
        <w:spacing w:after="80"/>
      </w:pPr>
      <w:r>
        <w:rPr>
          <w:b/>
          <w:color w:val="162F43"/>
          <w:sz w:val="56"/>
        </w:rPr>
        <w:t>Promotions and Vouchers Policy</w:t>
      </w:r>
    </w:p>
    <w:p w14:paraId="10ADB6D8" w14:textId="41BC0534" w:rsidR="006C126D" w:rsidRDefault="00703010">
      <w:pPr>
        <w:spacing w:after="200"/>
      </w:pPr>
      <w:r>
        <w:rPr>
          <w:color w:val="5B6269"/>
          <w:sz w:val="24"/>
        </w:rPr>
        <w:t xml:space="preserve"> </w:t>
      </w:r>
    </w:p>
    <w:p w14:paraId="734C4599" w14:textId="77777777" w:rsidR="006C126D" w:rsidRDefault="00000000">
      <w:pPr>
        <w:spacing w:after="200"/>
      </w:pPr>
      <w:r w:rsidRPr="00703010">
        <w:rPr>
          <w:b/>
          <w:highlight w:val="yellow"/>
        </w:rPr>
        <w:t xml:space="preserve">Effective date: </w:t>
      </w:r>
      <w:r w:rsidRPr="00703010">
        <w:rPr>
          <w:highlight w:val="yellow"/>
        </w:rPr>
        <w:t xml:space="preserve">[insert date]    </w:t>
      </w:r>
      <w:r w:rsidRPr="00703010">
        <w:rPr>
          <w:b/>
          <w:highlight w:val="yellow"/>
        </w:rPr>
        <w:t xml:space="preserve">Last updated: </w:t>
      </w:r>
      <w:r w:rsidRPr="00703010">
        <w:rPr>
          <w:highlight w:val="yellow"/>
        </w:rPr>
        <w:t>[insert date]</w:t>
      </w:r>
    </w:p>
    <w:tbl>
      <w:tblPr>
        <w:tblW w:w="0" w:type="auto"/>
        <w:tblLayout w:type="fixed"/>
        <w:tblLook w:val="04A0" w:firstRow="1" w:lastRow="0" w:firstColumn="1" w:lastColumn="0" w:noHBand="0" w:noVBand="1"/>
      </w:tblPr>
      <w:tblGrid>
        <w:gridCol w:w="9360"/>
      </w:tblGrid>
      <w:tr w:rsidR="006C126D" w14:paraId="1917665C" w14:textId="77777777">
        <w:tc>
          <w:tcPr>
            <w:tcW w:w="9360" w:type="dxa"/>
            <w:shd w:val="clear" w:color="auto" w:fill="F4F6F8"/>
          </w:tcPr>
          <w:p w14:paraId="5016E336" w14:textId="77777777" w:rsidR="006C126D" w:rsidRDefault="00000000">
            <w:pPr>
              <w:spacing w:after="0"/>
            </w:pPr>
            <w:r>
              <w:rPr>
                <w:b/>
                <w:color w:val="162F43"/>
              </w:rPr>
              <w:t xml:space="preserve">In short. </w:t>
            </w:r>
            <w:r>
              <w:t>Each offer has clear eligibility and limits. Refunds are based on the amount paid, and promotion abuse is not allowed.</w:t>
            </w:r>
          </w:p>
        </w:tc>
      </w:tr>
    </w:tbl>
    <w:p w14:paraId="31BEA5CC" w14:textId="77777777" w:rsidR="006C126D" w:rsidRDefault="00000000">
      <w:pPr>
        <w:pStyle w:val="Heading1"/>
      </w:pPr>
      <w:r>
        <w:t>1. How promotions work</w:t>
      </w:r>
    </w:p>
    <w:p w14:paraId="79EB5CCC" w14:textId="77777777" w:rsidR="006C126D" w:rsidRDefault="00000000">
      <w:r>
        <w:t>A promotion may include a voucher, coupon, discount, free shipping, cashback, competition or limited-time offer. Each promotion has specific terms shown with the offer. Those terms and this policy apply together.</w:t>
      </w:r>
    </w:p>
    <w:p w14:paraId="5553E835" w14:textId="77777777" w:rsidR="006C126D" w:rsidRDefault="00000000">
      <w:r>
        <w:t>The offer page must state the benefit, eligible customer or product, start and end time, minimum spend, redemption limit and important exclusions before checkout.</w:t>
      </w:r>
    </w:p>
    <w:p w14:paraId="0F001AE4" w14:textId="77777777" w:rsidR="006C126D" w:rsidRDefault="00000000">
      <w:pPr>
        <w:pStyle w:val="Heading1"/>
      </w:pPr>
      <w:r>
        <w:t>2. Using vouchers and discounts</w:t>
      </w:r>
    </w:p>
    <w:p w14:paraId="121443F2" w14:textId="77777777" w:rsidR="006C126D" w:rsidRDefault="00000000">
      <w:r>
        <w:t>Enter the code or activate the offer before payment. Unless stated otherwise, an offer is limited to one use per customer or household, cannot be combined with another offer, has no cash value and cannot be transferred or resold.</w:t>
      </w:r>
    </w:p>
    <w:p w14:paraId="2E7F4759" w14:textId="77777777" w:rsidR="006C126D" w:rsidRDefault="00000000">
      <w:r>
        <w:t>Eligibility is checked at checkout. Adding goods to a basket does not reserve a promotion, price or stock.</w:t>
      </w:r>
    </w:p>
    <w:p w14:paraId="63E0F028" w14:textId="77777777" w:rsidR="006C126D" w:rsidRDefault="00000000">
      <w:pPr>
        <w:pStyle w:val="Heading1"/>
      </w:pPr>
      <w:r>
        <w:t>3. Cancellations, returns and refunds</w:t>
      </w:r>
    </w:p>
    <w:p w14:paraId="476A0BAB" w14:textId="77777777" w:rsidR="006C126D" w:rsidRDefault="00000000">
      <w:r>
        <w:t>The 42-hour cancellation rule and earlier verification/logistics cut-off remain unchanged. Cancelling or returning an item may remove a promotion if the remaining order no longer meets its conditions.</w:t>
      </w:r>
    </w:p>
    <w:p w14:paraId="4A4E707E" w14:textId="77777777" w:rsidR="006C126D" w:rsidRDefault="00000000">
      <w:r>
        <w:t>Refunds will reflect the amount actually paid for the affected item. A voucher may be reissued rather than paid in cash where lawful and consistent with the offer terms. Delivery discounts, cashback and free gifts may be reversed or adjusted where clearly disclosed and lawful.</w:t>
      </w:r>
    </w:p>
    <w:p w14:paraId="3E3E75A7" w14:textId="77777777" w:rsidR="006C126D" w:rsidRDefault="00000000">
      <w:pPr>
        <w:pStyle w:val="Heading1"/>
      </w:pPr>
      <w:r>
        <w:t>4. Fair use</w:t>
      </w:r>
    </w:p>
    <w:p w14:paraId="7D346660" w14:textId="77777777" w:rsidR="006C126D" w:rsidRDefault="00000000">
      <w:r>
        <w:t>Creating multiple accounts, manipulating referrals, automated redemption, false transactions, collusion or using a promotion contrary to its stated purpose is prohibited.</w:t>
      </w:r>
    </w:p>
    <w:p w14:paraId="5E48617E" w14:textId="77777777" w:rsidR="006C126D" w:rsidRDefault="00000000">
      <w:r>
        <w:t>Afrolandex may withhold or reverse a benefit, cancel affected orders or restrict an account where there is reasonable evidence of abuse. Genuine customer rights and properly earned benefits will not be removed without a fair reason.</w:t>
      </w:r>
    </w:p>
    <w:p w14:paraId="19D0F8EA" w14:textId="77777777" w:rsidR="006C126D" w:rsidRDefault="00000000">
      <w:pPr>
        <w:pStyle w:val="Heading1"/>
      </w:pPr>
      <w:r>
        <w:t>5. Changes and errors</w:t>
      </w:r>
    </w:p>
    <w:p w14:paraId="00E9F032" w14:textId="77777777" w:rsidR="006C126D" w:rsidRDefault="00000000">
      <w:r>
        <w:t>Afrolandex may end or change a promotion prospectively where stock runs out, law requires it, fraud threatens the offer or a material technical error occurs. Customers who already completed an eligible purchase will retain the benefit unless law or fraud prevention requires otherwise.</w:t>
      </w:r>
    </w:p>
    <w:p w14:paraId="29B050B5" w14:textId="77777777" w:rsidR="006C126D" w:rsidRDefault="00000000">
      <w:r>
        <w:lastRenderedPageBreak/>
        <w:t>If an obvious pricing or promotion error occurs, Afrolandex may correct it before accepting the order and allow the customer to confirm or cancel.</w:t>
      </w:r>
    </w:p>
    <w:p w14:paraId="6C14FF7A" w14:textId="77777777" w:rsidR="006C126D" w:rsidRDefault="00000000">
      <w:pPr>
        <w:pStyle w:val="Heading1"/>
      </w:pPr>
      <w:r>
        <w:t>6. Complaints and contact</w:t>
      </w:r>
    </w:p>
    <w:p w14:paraId="7C99DAD9" w14:textId="77777777" w:rsidR="006C126D" w:rsidRDefault="00000000">
      <w:r>
        <w:t>Raise a promotion complaint under the Complaints and Dispute Resolution Policy and include the offer, code, order number and screenshot where available.</w:t>
      </w:r>
    </w:p>
    <w:p w14:paraId="356DB23D" w14:textId="77777777" w:rsidR="006C126D" w:rsidRDefault="00000000">
      <w:pPr>
        <w:keepLines/>
        <w:spacing w:after="60"/>
        <w:ind w:left="259"/>
      </w:pPr>
      <w:r>
        <w:rPr>
          <w:b/>
          <w:color w:val="162F43"/>
        </w:rPr>
        <w:t xml:space="preserve">Promotion support: </w:t>
      </w:r>
      <w:r>
        <w:t>[promotions email / support portal]</w:t>
      </w:r>
    </w:p>
    <w:p w14:paraId="4C5BAE4B" w14:textId="77777777" w:rsidR="006C126D" w:rsidRDefault="00000000">
      <w:pPr>
        <w:keepLines/>
        <w:spacing w:after="60"/>
        <w:ind w:left="259"/>
      </w:pPr>
      <w:r>
        <w:rPr>
          <w:b/>
          <w:color w:val="162F43"/>
        </w:rPr>
        <w:t xml:space="preserve">Business details: </w:t>
      </w:r>
      <w:r>
        <w:t>[registered legal name, CAC number and Nigerian address]</w:t>
      </w:r>
    </w:p>
    <w:sectPr w:rsidR="006C126D" w:rsidSect="00034616">
      <w:headerReference w:type="even" r:id="rId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131C" w14:textId="77777777" w:rsidR="00300989" w:rsidRDefault="00300989">
      <w:pPr>
        <w:spacing w:after="0" w:line="240" w:lineRule="auto"/>
      </w:pPr>
      <w:r>
        <w:separator/>
      </w:r>
    </w:p>
  </w:endnote>
  <w:endnote w:type="continuationSeparator" w:id="0">
    <w:p w14:paraId="57076990" w14:textId="77777777" w:rsidR="00300989" w:rsidRDefault="00300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9410" w14:textId="161DC2E0" w:rsidR="006C126D" w:rsidRDefault="00000000">
    <w:pPr>
      <w:pStyle w:val="Footer"/>
      <w:jc w:val="right"/>
    </w:pPr>
    <w:proofErr w:type="spellStart"/>
    <w:r>
      <w:rPr>
        <w:color w:val="5B6269"/>
        <w:sz w:val="17"/>
      </w:rPr>
      <w:t>Afrolandex</w:t>
    </w:r>
    <w:proofErr w:type="spellEnd"/>
    <w:r>
      <w:rPr>
        <w:color w:val="5B6269"/>
        <w:sz w:val="17"/>
      </w:rPr>
      <w:t xml:space="preserve"> Promotions and Vouchers </w:t>
    </w:r>
    <w:proofErr w:type="gramStart"/>
    <w:r>
      <w:rPr>
        <w:color w:val="5B6269"/>
        <w:sz w:val="17"/>
      </w:rPr>
      <w:t>Policy  |</w:t>
    </w:r>
    <w:proofErr w:type="gramEnd"/>
    <w:r>
      <w:rPr>
        <w:color w:val="5B6269"/>
        <w:sz w:val="17"/>
      </w:rPr>
      <w:t xml:space="preserve">  Page </w:t>
    </w:r>
    <w:r>
      <w:fldChar w:fldCharType="begin"/>
    </w:r>
    <w:r>
      <w:instrText>PAGE</w:instrText>
    </w:r>
    <w:r>
      <w:fldChar w:fldCharType="separate"/>
    </w:r>
    <w:r w:rsidR="007030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12020" w14:textId="77777777" w:rsidR="00300989" w:rsidRDefault="00300989">
      <w:pPr>
        <w:spacing w:after="0" w:line="240" w:lineRule="auto"/>
      </w:pPr>
      <w:r>
        <w:separator/>
      </w:r>
    </w:p>
  </w:footnote>
  <w:footnote w:type="continuationSeparator" w:id="0">
    <w:p w14:paraId="67E6CDCC" w14:textId="77777777" w:rsidR="00300989" w:rsidRDefault="00300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05F2" w14:textId="77777777" w:rsidR="006C126D" w:rsidRDefault="00000000">
    <w:pPr>
      <w:pStyle w:val="Header"/>
    </w:pPr>
    <w:proofErr w:type="gramStart"/>
    <w:r>
      <w:rPr>
        <w:b/>
        <w:color w:val="5B6269"/>
        <w:sz w:val="17"/>
      </w:rPr>
      <w:t>AFROLANDEX  |</w:t>
    </w:r>
    <w:proofErr w:type="gramEnd"/>
    <w:r>
      <w:rPr>
        <w:b/>
        <w:color w:val="5B6269"/>
        <w:sz w:val="17"/>
      </w:rPr>
      <w:t xml:space="preserve">  CUSTOMER AND VENDOR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D58E" w14:textId="77777777" w:rsidR="006C126D" w:rsidRDefault="00000000">
    <w:pPr>
      <w:pStyle w:val="Header"/>
    </w:pPr>
    <w:proofErr w:type="gramStart"/>
    <w:r>
      <w:rPr>
        <w:b/>
        <w:color w:val="5B6269"/>
        <w:sz w:val="17"/>
      </w:rPr>
      <w:t>AFROLANDEX  |</w:t>
    </w:r>
    <w:proofErr w:type="gramEnd"/>
    <w:r>
      <w:rPr>
        <w:b/>
        <w:color w:val="5B6269"/>
        <w:sz w:val="17"/>
      </w:rPr>
      <w:t xml:space="preserve">  CUSTOMER AND VENDOR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772175">
    <w:abstractNumId w:val="8"/>
  </w:num>
  <w:num w:numId="2" w16cid:durableId="595788018">
    <w:abstractNumId w:val="6"/>
  </w:num>
  <w:num w:numId="3" w16cid:durableId="511144883">
    <w:abstractNumId w:val="5"/>
  </w:num>
  <w:num w:numId="4" w16cid:durableId="5790684">
    <w:abstractNumId w:val="4"/>
  </w:num>
  <w:num w:numId="5" w16cid:durableId="727268180">
    <w:abstractNumId w:val="7"/>
  </w:num>
  <w:num w:numId="6" w16cid:durableId="1052196629">
    <w:abstractNumId w:val="3"/>
  </w:num>
  <w:num w:numId="7" w16cid:durableId="1464542085">
    <w:abstractNumId w:val="2"/>
  </w:num>
  <w:num w:numId="8" w16cid:durableId="1948654602">
    <w:abstractNumId w:val="1"/>
  </w:num>
  <w:num w:numId="9" w16cid:durableId="147614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989"/>
    <w:rsid w:val="00326F90"/>
    <w:rsid w:val="006C126D"/>
    <w:rsid w:val="00703010"/>
    <w:rsid w:val="008112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6F37D9-9244-41F6-A0ED-CA67071C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C1F22"/>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Promotions and Vouchers Policy</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2026-09-03T01:26:00Z</dcterms:modified>
  <cp:category/>
</cp:coreProperties>
</file>