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B832" w14:textId="77777777" w:rsidR="00EC0BC8" w:rsidRDefault="00EC0BC8" w:rsidP="00F53F38">
      <w:pPr>
        <w:rPr>
          <w:rFonts w:asciiTheme="majorHAnsi" w:hAnsiTheme="majorHAnsi"/>
          <w:color w:val="000000"/>
          <w:sz w:val="20"/>
        </w:rPr>
      </w:pPr>
    </w:p>
    <w:p w14:paraId="424E407D" w14:textId="77777777" w:rsidR="00F53F38" w:rsidRPr="0085272D" w:rsidRDefault="0085272D" w:rsidP="00F53F38">
      <w:pPr>
        <w:rPr>
          <w:rFonts w:asciiTheme="majorHAnsi" w:hAnsiTheme="majorHAnsi"/>
          <w:color w:val="000000"/>
          <w:sz w:val="20"/>
        </w:rPr>
      </w:pPr>
      <w:r>
        <w:rPr>
          <w:sz w:val="22"/>
        </w:rPr>
        <w:t>Name: Patrick Hewitt</w:t>
      </w:r>
    </w:p>
    <w:p w14:paraId="4F0CCB95" w14:textId="77777777" w:rsidR="0085272D" w:rsidRDefault="0085272D" w:rsidP="00F53F38">
      <w:pPr>
        <w:rPr>
          <w:rFonts w:asciiTheme="majorHAnsi" w:hAnsiTheme="majorHAnsi"/>
          <w:color w:val="000000"/>
          <w:sz w:val="20"/>
        </w:rPr>
      </w:pPr>
      <w:r>
        <w:rPr>
          <w:sz w:val="22"/>
        </w:rPr>
        <w:t>Student ID: (removed for the public copy)</w:t>
      </w:r>
    </w:p>
    <w:p w14:paraId="38EAFA9B" w14:textId="77777777" w:rsidR="0085272D" w:rsidRDefault="0085272D" w:rsidP="00F53F38">
      <w:pPr>
        <w:rPr>
          <w:rFonts w:asciiTheme="majorHAnsi" w:hAnsiTheme="majorHAnsi"/>
          <w:color w:val="000000"/>
          <w:sz w:val="20"/>
        </w:rPr>
      </w:pPr>
    </w:p>
    <w:p w14:paraId="299CE03B" w14:textId="6CCC38A2" w:rsidR="00853C58" w:rsidRDefault="00C42915" w:rsidP="00F53F38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>Instructions:</w:t>
      </w:r>
      <w:r>
        <w:rPr>
          <w:rFonts w:asciiTheme="majorHAnsi" w:hAnsiTheme="majorHAnsi"/>
          <w:color w:val="000000"/>
          <w:sz w:val="20"/>
        </w:rPr>
        <w:t xml:space="preserve"> </w:t>
      </w:r>
      <w:r w:rsidR="00853C58" w:rsidRPr="00853C58">
        <w:rPr>
          <w:rFonts w:asciiTheme="majorHAnsi" w:hAnsiTheme="majorHAnsi"/>
          <w:color w:val="000000"/>
          <w:sz w:val="20"/>
        </w:rPr>
        <w:t xml:space="preserve">Use a computer application </w:t>
      </w:r>
      <w:r w:rsidR="00E83B96">
        <w:rPr>
          <w:rFonts w:asciiTheme="majorHAnsi" w:hAnsiTheme="majorHAnsi"/>
          <w:color w:val="000000"/>
          <w:sz w:val="20"/>
        </w:rPr>
        <w:t xml:space="preserve">or paper/pencil </w:t>
      </w:r>
      <w:r w:rsidR="00853C58" w:rsidRPr="00853C58">
        <w:rPr>
          <w:rFonts w:asciiTheme="majorHAnsi" w:hAnsiTheme="majorHAnsi"/>
          <w:color w:val="000000"/>
          <w:sz w:val="20"/>
        </w:rPr>
        <w:t xml:space="preserve">to create a wireframe for a sample page on your web </w:t>
      </w:r>
      <w:r w:rsidR="004028AA">
        <w:rPr>
          <w:rFonts w:asciiTheme="majorHAnsi" w:hAnsiTheme="majorHAnsi"/>
          <w:color w:val="000000"/>
          <w:sz w:val="20"/>
        </w:rPr>
        <w:t>site that clearly shows the header</w:t>
      </w:r>
      <w:r w:rsidR="00853C58" w:rsidRPr="00853C58">
        <w:rPr>
          <w:rFonts w:asciiTheme="majorHAnsi" w:hAnsiTheme="majorHAnsi"/>
          <w:color w:val="000000"/>
          <w:sz w:val="20"/>
        </w:rPr>
        <w:t xml:space="preserve">, navigation, content, and footer areas. </w:t>
      </w:r>
      <w:r w:rsidR="00E83B96">
        <w:rPr>
          <w:rFonts w:asciiTheme="majorHAnsi" w:hAnsiTheme="majorHAnsi"/>
          <w:color w:val="000000"/>
          <w:sz w:val="20"/>
        </w:rPr>
        <w:t>If you are using</w:t>
      </w:r>
      <w:r w:rsidR="00853C58" w:rsidRPr="00853C58">
        <w:rPr>
          <w:rFonts w:asciiTheme="majorHAnsi" w:hAnsiTheme="majorHAnsi"/>
          <w:color w:val="000000"/>
          <w:sz w:val="20"/>
        </w:rPr>
        <w:t xml:space="preserve"> a graphics application to create a wireframe and save as a .gif or .jpg file</w:t>
      </w:r>
      <w:r w:rsidR="00E83B96">
        <w:rPr>
          <w:rFonts w:asciiTheme="majorHAnsi" w:hAnsiTheme="majorHAnsi"/>
          <w:color w:val="000000"/>
          <w:sz w:val="20"/>
        </w:rPr>
        <w:t xml:space="preserve"> and insert them below</w:t>
      </w:r>
      <w:r w:rsidR="00853C58" w:rsidRPr="00853C58">
        <w:rPr>
          <w:rFonts w:asciiTheme="majorHAnsi" w:hAnsiTheme="majorHAnsi"/>
          <w:color w:val="000000"/>
          <w:sz w:val="20"/>
        </w:rPr>
        <w:t xml:space="preserve">. </w:t>
      </w:r>
      <w:r w:rsidR="00E83B96">
        <w:rPr>
          <w:rFonts w:asciiTheme="majorHAnsi" w:hAnsiTheme="majorHAnsi"/>
          <w:color w:val="000000"/>
          <w:sz w:val="20"/>
        </w:rPr>
        <w:t>If you are using paper/pencil please either scan your sketches in or take pictures with your cell phone and insert them below. Images that are not clear and easy to read will lose points.</w:t>
      </w:r>
      <w:r w:rsidR="005A723D">
        <w:rPr>
          <w:rFonts w:asciiTheme="majorHAnsi" w:hAnsiTheme="majorHAnsi"/>
          <w:color w:val="000000"/>
          <w:sz w:val="20"/>
        </w:rPr>
        <w:t xml:space="preserve">  </w:t>
      </w:r>
      <w:r w:rsidR="004028AA">
        <w:rPr>
          <w:rFonts w:asciiTheme="majorHAnsi" w:hAnsiTheme="majorHAnsi"/>
          <w:color w:val="000000"/>
          <w:sz w:val="20"/>
        </w:rPr>
        <w:t xml:space="preserve">Review the rubrics to </w:t>
      </w:r>
      <w:r w:rsidR="00764189">
        <w:rPr>
          <w:rFonts w:asciiTheme="majorHAnsi" w:hAnsiTheme="majorHAnsi"/>
          <w:color w:val="000000"/>
          <w:sz w:val="20"/>
        </w:rPr>
        <w:t>find out</w:t>
      </w:r>
      <w:r w:rsidR="004028AA">
        <w:rPr>
          <w:rFonts w:asciiTheme="majorHAnsi" w:hAnsiTheme="majorHAnsi"/>
          <w:color w:val="000000"/>
          <w:sz w:val="20"/>
        </w:rPr>
        <w:t xml:space="preserve"> what info is required to be included in the wireframe. </w:t>
      </w:r>
      <w:r w:rsidR="00EC73D4">
        <w:rPr>
          <w:rFonts w:asciiTheme="majorHAnsi" w:hAnsiTheme="majorHAnsi"/>
          <w:color w:val="000000"/>
          <w:sz w:val="20"/>
        </w:rPr>
        <w:t xml:space="preserve">  Below is an example.  Do not add color to the wireframe.</w:t>
      </w:r>
    </w:p>
    <w:p w14:paraId="58B114DA" w14:textId="1C79E2BD" w:rsidR="00EC73D4" w:rsidRDefault="00EC73D4" w:rsidP="00F53F38">
      <w:pPr>
        <w:rPr>
          <w:rFonts w:asciiTheme="majorHAnsi" w:hAnsiTheme="majorHAnsi"/>
          <w:color w:val="000000"/>
          <w:sz w:val="20"/>
        </w:rPr>
      </w:pPr>
    </w:p>
    <w:p w14:paraId="0AFC2396" w14:textId="1347A654" w:rsidR="00EC73D4" w:rsidRDefault="00EC73D4" w:rsidP="00EC73D4">
      <w:pPr>
        <w:jc w:val="center"/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noProof/>
          <w:color w:val="000000"/>
          <w:sz w:val="20"/>
        </w:rPr>
        <w:drawing>
          <wp:inline distT="0" distB="0" distL="0" distR="0" wp14:anchorId="3EC49D9D" wp14:editId="381F99DC">
            <wp:extent cx="3975525" cy="480928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630" cy="48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FBB3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448EA159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2ED0AA54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16231E94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5C58C0DF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53EC1230" w14:textId="77777777" w:rsidR="00610A43" w:rsidRDefault="00610A43" w:rsidP="00F53F38">
      <w:pPr>
        <w:rPr>
          <w:rFonts w:asciiTheme="majorHAnsi" w:hAnsiTheme="majorHAnsi"/>
          <w:b/>
          <w:color w:val="000000"/>
          <w:sz w:val="20"/>
        </w:rPr>
      </w:pPr>
    </w:p>
    <w:p w14:paraId="228299D9" w14:textId="77777777" w:rsidR="009E1D50" w:rsidRPr="009E1D50" w:rsidRDefault="009E1D50" w:rsidP="00F53F38">
      <w:pPr>
        <w:rPr>
          <w:rFonts w:asciiTheme="majorHAnsi" w:hAnsiTheme="majorHAnsi"/>
          <w:b/>
          <w:color w:val="000000"/>
          <w:sz w:val="20"/>
        </w:rPr>
      </w:pPr>
    </w:p>
    <w:p w14:paraId="0754EE94" w14:textId="77777777" w:rsidR="00F53F38" w:rsidRPr="00F53F38" w:rsidRDefault="00F53F38" w:rsidP="00F53F38">
      <w:pPr>
        <w:rPr>
          <w:rFonts w:asciiTheme="majorHAnsi" w:hAnsiTheme="majorHAnsi"/>
          <w:color w:val="000000"/>
          <w:sz w:val="20"/>
          <w:szCs w:val="20"/>
        </w:rPr>
      </w:pPr>
    </w:p>
    <w:p w14:paraId="605167F3" w14:textId="77777777" w:rsidR="005B53DC" w:rsidRDefault="005B53DC"/>
    <w:p>
      <w:r>
        <w:rPr>
          <w:b/>
          <w:sz w:val="24"/>
        </w:rPr>
        <w:t>Bench Notes — home page wireframe (large display view)</w:t>
      </w:r>
    </w:p>
    <w:p>
      <w:r>
        <w:rPr>
          <w:sz w:val="20"/>
        </w:rPr>
        <w:t>This home page layout is the template reused on all five pages — How It Decides, FAQ, About, and Contact keep the same header, navigation, and footer, and only the contents of &lt;main&gt;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590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-notes-wireframe-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5900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B53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42621" w14:textId="77777777" w:rsidR="00FA19DD" w:rsidRDefault="00FA19DD" w:rsidP="00B41B57">
      <w:r>
        <w:separator/>
      </w:r>
    </w:p>
  </w:endnote>
  <w:endnote w:type="continuationSeparator" w:id="0">
    <w:p w14:paraId="4A595716" w14:textId="77777777" w:rsidR="00FA19DD" w:rsidRDefault="00FA19DD" w:rsidP="00B4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kzidenzGrotesk">
    <w:altName w:val="Franklin Gothic Demi Cond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88501" w14:textId="77777777" w:rsidR="00FA19DD" w:rsidRDefault="00FA19DD" w:rsidP="00B41B57">
      <w:r>
        <w:separator/>
      </w:r>
    </w:p>
  </w:footnote>
  <w:footnote w:type="continuationSeparator" w:id="0">
    <w:p w14:paraId="08C0DA0D" w14:textId="77777777" w:rsidR="00FA19DD" w:rsidRDefault="00FA19DD" w:rsidP="00B4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93F60" w14:textId="77777777" w:rsidR="00F53F38" w:rsidRDefault="00B41B57" w:rsidP="00F53F38">
    <w:pPr>
      <w:pStyle w:val="Header"/>
      <w:jc w:val="center"/>
      <w:rPr>
        <w:rFonts w:ascii="AkzidenzGrotesk" w:hAnsi="AkzidenzGrotesk"/>
        <w:b/>
        <w:sz w:val="18"/>
        <w:szCs w:val="20"/>
      </w:rPr>
    </w:pPr>
    <w:r>
      <w:rPr>
        <w:noProof/>
        <w:lang w:eastAsia="zh-CN"/>
      </w:rPr>
      <w:drawing>
        <wp:inline distT="0" distB="0" distL="0" distR="0" wp14:anchorId="17E712C1" wp14:editId="16C7446B">
          <wp:extent cx="2067636" cy="365806"/>
          <wp:effectExtent l="0" t="0" r="0" b="0"/>
          <wp:docPr id="2" name="Picture 2" descr="where business is personal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here business is personal™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996" cy="41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="00C2172F">
      <w:rPr>
        <w:rFonts w:ascii="AkzidenzGrotesk" w:hAnsi="AkzidenzGrotesk"/>
        <w:b/>
        <w:sz w:val="18"/>
        <w:szCs w:val="20"/>
      </w:rPr>
      <w:t>CIS 300</w:t>
    </w:r>
  </w:p>
  <w:p w14:paraId="0750FC20" w14:textId="77777777" w:rsidR="00B41B57" w:rsidRDefault="00B41B57" w:rsidP="00B41B57">
    <w:pPr>
      <w:pStyle w:val="Header"/>
      <w:jc w:val="center"/>
      <w:rPr>
        <w:rFonts w:ascii="AkzidenzGrotesk" w:hAnsi="AkzidenzGrotesk"/>
        <w:b/>
        <w:sz w:val="18"/>
        <w:szCs w:val="20"/>
      </w:rPr>
    </w:pPr>
    <w:r w:rsidRPr="00B41B57">
      <w:rPr>
        <w:rFonts w:ascii="AkzidenzGrotesk" w:hAnsi="AkzidenzGrotesk"/>
        <w:b/>
        <w:sz w:val="18"/>
        <w:szCs w:val="20"/>
      </w:rPr>
      <w:t>Web Design and Development</w:t>
    </w:r>
    <w:r w:rsidR="00F53F38">
      <w:rPr>
        <w:rFonts w:ascii="AkzidenzGrotesk" w:hAnsi="AkzidenzGrotesk"/>
        <w:b/>
        <w:sz w:val="18"/>
        <w:szCs w:val="20"/>
      </w:rPr>
      <w:br/>
    </w:r>
  </w:p>
  <w:p w14:paraId="48E51E95" w14:textId="0CE115C8" w:rsidR="00F53F38" w:rsidRPr="00B41B57" w:rsidRDefault="00F53F38" w:rsidP="00B41B57">
    <w:pPr>
      <w:pStyle w:val="Header"/>
      <w:jc w:val="center"/>
      <w:rPr>
        <w:rFonts w:ascii="AkzidenzGrotesk" w:hAnsi="AkzidenzGrotesk"/>
        <w:b/>
        <w:sz w:val="18"/>
        <w:szCs w:val="20"/>
      </w:rPr>
    </w:pPr>
    <w:r>
      <w:rPr>
        <w:rFonts w:ascii="AkzidenzGrotesk" w:hAnsi="AkzidenzGrotesk"/>
        <w:b/>
        <w:sz w:val="18"/>
        <w:szCs w:val="20"/>
      </w:rPr>
      <w:t xml:space="preserve">Project </w:t>
    </w:r>
    <w:r w:rsidR="004F6EDF">
      <w:rPr>
        <w:rFonts w:ascii="AkzidenzGrotesk" w:hAnsi="AkzidenzGrotesk"/>
        <w:b/>
        <w:sz w:val="18"/>
        <w:szCs w:val="20"/>
      </w:rPr>
      <w:t>Assignment</w:t>
    </w:r>
    <w:r w:rsidR="00C42915">
      <w:rPr>
        <w:rFonts w:ascii="AkzidenzGrotesk" w:hAnsi="AkzidenzGrotesk"/>
        <w:b/>
        <w:sz w:val="18"/>
        <w:szCs w:val="20"/>
      </w:rPr>
      <w:t xml:space="preserve"> </w:t>
    </w:r>
    <w:r w:rsidR="0096429D">
      <w:rPr>
        <w:rFonts w:ascii="AkzidenzGrotesk" w:hAnsi="AkzidenzGrotesk"/>
        <w:b/>
        <w:sz w:val="18"/>
        <w:szCs w:val="20"/>
      </w:rPr>
      <w:t>3</w:t>
    </w:r>
    <w:r>
      <w:rPr>
        <w:rFonts w:ascii="AkzidenzGrotesk" w:hAnsi="AkzidenzGrotesk"/>
        <w:b/>
        <w:sz w:val="18"/>
        <w:szCs w:val="20"/>
      </w:rPr>
      <w:t xml:space="preserve"> | </w:t>
    </w:r>
    <w:r w:rsidR="00884120">
      <w:rPr>
        <w:rStyle w:val="heading10"/>
        <w:b/>
        <w:bCs/>
        <w:color w:val="000000"/>
        <w:sz w:val="20"/>
      </w:rPr>
      <w:t>Wireframe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57"/>
    <w:rsid w:val="000E0CE1"/>
    <w:rsid w:val="00314443"/>
    <w:rsid w:val="004028AA"/>
    <w:rsid w:val="004F6EDF"/>
    <w:rsid w:val="0050662E"/>
    <w:rsid w:val="0052395D"/>
    <w:rsid w:val="005A723D"/>
    <w:rsid w:val="005B53DC"/>
    <w:rsid w:val="00610A43"/>
    <w:rsid w:val="006E4681"/>
    <w:rsid w:val="00764189"/>
    <w:rsid w:val="007D0FEE"/>
    <w:rsid w:val="007D3139"/>
    <w:rsid w:val="007D7954"/>
    <w:rsid w:val="0085272D"/>
    <w:rsid w:val="00853C58"/>
    <w:rsid w:val="00884120"/>
    <w:rsid w:val="008D0DEB"/>
    <w:rsid w:val="0096429D"/>
    <w:rsid w:val="009E1D50"/>
    <w:rsid w:val="00A42E3E"/>
    <w:rsid w:val="00B31232"/>
    <w:rsid w:val="00B41B57"/>
    <w:rsid w:val="00B51796"/>
    <w:rsid w:val="00C2172F"/>
    <w:rsid w:val="00C42915"/>
    <w:rsid w:val="00D474B2"/>
    <w:rsid w:val="00E83B96"/>
    <w:rsid w:val="00EC0BC8"/>
    <w:rsid w:val="00EC73D4"/>
    <w:rsid w:val="00F16B4D"/>
    <w:rsid w:val="00F53F38"/>
    <w:rsid w:val="00FA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9C449"/>
  <w15:chartTrackingRefBased/>
  <w15:docId w15:val="{6FCAB675-BF15-427A-8F97-7EBBFAF4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F38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F3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41B57"/>
  </w:style>
  <w:style w:type="paragraph" w:styleId="Footer">
    <w:name w:val="footer"/>
    <w:basedOn w:val="Normal"/>
    <w:link w:val="Foot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41B57"/>
  </w:style>
  <w:style w:type="paragraph" w:styleId="Title">
    <w:name w:val="Title"/>
    <w:basedOn w:val="Normal"/>
    <w:next w:val="Normal"/>
    <w:link w:val="TitleChar"/>
    <w:uiPriority w:val="10"/>
    <w:qFormat/>
    <w:rsid w:val="00F53F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3F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0">
    <w:name w:val="heading1"/>
    <w:rsid w:val="00F53F38"/>
    <w:rPr>
      <w:color w:val="669999"/>
      <w:sz w:val="28"/>
      <w:szCs w:val="28"/>
    </w:rPr>
  </w:style>
  <w:style w:type="paragraph" w:styleId="ListParagraph">
    <w:name w:val="List Paragraph"/>
    <w:basedOn w:val="Normal"/>
    <w:uiPriority w:val="34"/>
    <w:qFormat/>
    <w:rsid w:val="009E1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Davis</dc:creator>
  <cp:keywords/>
  <dc:description/>
  <cp:lastModifiedBy>Elva Lin</cp:lastModifiedBy>
  <cp:revision>12</cp:revision>
  <dcterms:created xsi:type="dcterms:W3CDTF">2016-01-16T17:32:00Z</dcterms:created>
  <dcterms:modified xsi:type="dcterms:W3CDTF">2025-05-13T01:58:00Z</dcterms:modified>
</cp:coreProperties>
</file>