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ảng yêu cầu - Bảng trách nhiệm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Yêu cầu hiệu quả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1.1. Bảng yêu cầu hiệu quả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Nhóm vẫn chưa tính được tính hiệu quả của trang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1.2. Bảng trách nhiệm yêu cầu hiệu quả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740"/>
        <w:gridCol w:w="2820"/>
        <w:gridCol w:w="1814.5"/>
        <w:gridCol w:w="1814.5"/>
        <w:tblGridChange w:id="0">
          <w:tblGrid>
            <w:gridCol w:w="840"/>
            <w:gridCol w:w="1740"/>
            <w:gridCol w:w="2820"/>
            <w:gridCol w:w="1814.5"/>
            <w:gridCol w:w="18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Nghiệp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Trang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Người dùng nhập đầy đủ thông tin 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yêu cầu 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Đăng ký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Người dùng nhập đầy đủ thông tin để đăng ký tài khoản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yêu cầu đăng ký tài khoản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Hiển thị thông tin cửa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Khách hàng scroll chuột đến mục header, footer hoặc chọn vào đường dẫn giới thiệu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Hiển thị dữ liệu từ database và điều hướng trang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Hiển thị thông tin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Hiển thị dữ liệu sản phẩm từ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Thêm sản phẩm vào giỏ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Khách hàng nhấn chọn vào sản phẩm cần mua, sau đó nhấn button thêm vào giỏ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Lưu sản phẩm vào session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Xem thông tin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Khách hàng nhấn vào biểu tượng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Lấy thông tin sản phẩm từ session giỏ hàng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Xóa sản phẩm khỏi giỏ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Khách hàng nhấn vào biểu tượng thùng rác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Xóa sản phẩm khỏi session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Nhấn vào button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Lưu thông giỏ hàng kèm theo những thông tin của khách hàng vào database (HoaDon)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Xem lại đơn hàng đã đặt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Nhấn vào biểu tượng xem lại đơn hàng đã đặt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Lấy dữ liệu của hóa đơn kèm theo mã khách hàng từ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lý tài khoản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Khi ở phân vùng admin, người dùng nhấn vào biểu tượng quản lý tài khoản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đúng các yêu cầu của chức năng quản lý và làm việc với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lý loại giày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Khi ở phân vùng admin, người dùng nhấn vào biểu tượng quản lý loại giày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đúng các yêu cầu của chức năng quản lý và làm việc với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lý giày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Khi ở phân vùng admin, người dùng nhấn vào biểu tượng quản lý loại giày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đúng các yêu cầu của chức năng quản lý và làm việc với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lý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Khi ở phân vùng admin, người dùng nhấn vào biểu tượng quản lý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đúng các yêu cầu của chức năng quản lý và làm việc với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lý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Khi ở phân vùng admin, người dùng nhấn vào biểu tượng quản lý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đúng các yêu cầu của chức năng quản lý và làm việc với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lý khuyến mãi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Khi ở phân vùng admin, người dùng nhấn vào biểu tượng quản lý khuyến mãi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đúng các yêu cầu của chức năng quản lý và làm việc với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Thống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Khi ở phân vùng admin, người dùng nhấn vào biểu tượng thống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Lấy dữ liệu từ database và làm việc với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Yêu cầu công nghệ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2.1. Bảng yêu cầu công nghệ</w:t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580"/>
        <w:gridCol w:w="4020"/>
        <w:gridCol w:w="1185"/>
        <w:tblGridChange w:id="0">
          <w:tblGrid>
            <w:gridCol w:w="1215"/>
            <w:gridCol w:w="2580"/>
            <w:gridCol w:w="4020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Mô tả chi tiết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Tiện dụng với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Giao diện thân thiện, các chức năng được thể hiện rõ ràng, dễ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Dễ phát triển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Được thiết kế theo mô hình mvc nên việc thêm một chức năng mới hết sức dễ dàng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Tái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Dễ dàng đổi sang kinh doanh sản phẩm khác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2.2. Bảng trách nhiệm yêu cầu công nghệ</w:t>
      </w:r>
    </w:p>
    <w:p w:rsidR="00000000" w:rsidDel="00000000" w:rsidP="00000000" w:rsidRDefault="00000000" w:rsidRPr="00000000" w14:paraId="0000007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9011.77745178759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.6810849674719"/>
        <w:gridCol w:w="1860"/>
        <w:gridCol w:w="2745"/>
        <w:gridCol w:w="2280"/>
        <w:gridCol w:w="1050.096366820127"/>
        <w:tblGridChange w:id="0">
          <w:tblGrid>
            <w:gridCol w:w="1076.6810849674719"/>
            <w:gridCol w:w="1860"/>
            <w:gridCol w:w="2745"/>
            <w:gridCol w:w="2280"/>
            <w:gridCol w:w="1050.0963668201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Trang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Tiện dụng với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Truy cập vào trang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Hiển thị, thông tin đến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Dễ phát triển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Người dùng yêu cầu năng cấp, thêm chức năng,...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nhận những yêu cầu của khách hàng và gửi về cho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Tái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Muốn thay đổi mô hình kinh doanh, kinh doanh một sản phẩm khác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nhận và thiết kế lại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Yêu cầu an toàn</w:t>
      </w:r>
    </w:p>
    <w:p w:rsidR="00000000" w:rsidDel="00000000" w:rsidP="00000000" w:rsidRDefault="00000000" w:rsidRPr="00000000" w14:paraId="0000008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3.1. Bảng yêu cầu an toàn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580"/>
        <w:gridCol w:w="4020"/>
        <w:gridCol w:w="1185"/>
        <w:tblGridChange w:id="0">
          <w:tblGrid>
            <w:gridCol w:w="1215"/>
            <w:gridCol w:w="2580"/>
            <w:gridCol w:w="4020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Mô tả chi tiết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Phục hồi tài khoản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Cấp lại tài khoản, mật khẩu cho những khách hàng quên thông tin tài khoản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Ẩn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Khi admin thực hiện chức năng ẩn thì dữ liệu chỉ bị ẩn đi chứ không bị xóa hoàn toàn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Tự động sao lưu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Tự động sao lưu database để khi có sự cố dễ dàng phục hồi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Xác nhận xóa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Tự động hỏi lại lần nữa để xác nhận xóa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3.2. Bảng trách nhiệm yêu cầu an toàn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1.77745178759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.6810849674719"/>
        <w:gridCol w:w="1860"/>
        <w:gridCol w:w="2745"/>
        <w:gridCol w:w="2280"/>
        <w:gridCol w:w="1050.096366820127"/>
        <w:tblGridChange w:id="0">
          <w:tblGrid>
            <w:gridCol w:w="1076.6810849674719"/>
            <w:gridCol w:w="1860"/>
            <w:gridCol w:w="2745"/>
            <w:gridCol w:w="2280"/>
            <w:gridCol w:w="1050.0963668201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Trang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Phục hồi tài khoản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Nhấn vào đường dẫn ‘Quên mật khẩu’ và làm theo hướng dẫn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Phục hồi lại tài khoản (cấp lại mật khẩu cho khách hàng)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Ẩn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thực hiện việc một sản phẩm khỏi hệ thống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nhận những yêu cầu của admin và thực hiện ẩn dữ liệu trên cơ sở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Tự động sao lưu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Tự động sao lưu dữ liệu đến một cơ sở dữ liệu dự phòng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Xác nhận xóa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thực hiện một sản phẩm khỏi hệ thống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Xác nhận lại với admin việc xóa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Yêu cầu bảo mật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ab/>
        <w:t xml:space="preserve">4.1. Bảng yêu cầu an toàn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1.68108496747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.6810849674719"/>
        <w:gridCol w:w="1860"/>
        <w:gridCol w:w="2280"/>
        <w:gridCol w:w="2160"/>
        <w:gridCol w:w="1635"/>
        <w:tblGridChange w:id="0">
          <w:tblGrid>
            <w:gridCol w:w="1076.6810849674719"/>
            <w:gridCol w:w="1860"/>
            <w:gridCol w:w="2280"/>
            <w:gridCol w:w="216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Nghiệp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trị hệ thống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Phân quyền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Thông báo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Thống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ab/>
        <w:t xml:space="preserve">4.2. Bảng trách nhiệm yêu cầu an toàn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2.7349426104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.7349426104591"/>
        <w:gridCol w:w="1380"/>
        <w:gridCol w:w="1545"/>
        <w:gridCol w:w="1665"/>
        <w:gridCol w:w="1695"/>
        <w:gridCol w:w="1815"/>
        <w:tblGridChange w:id="0">
          <w:tblGrid>
            <w:gridCol w:w="912.7349426104591"/>
            <w:gridCol w:w="1380"/>
            <w:gridCol w:w="1545"/>
            <w:gridCol w:w="1665"/>
            <w:gridCol w:w="1695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Nghiệp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trị hệ thống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Trang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Phân quyền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Yêu cầu cấp tài khoản có phân quyền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nhận yêu cầu và lưu tài khoản mới vào csdl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đầy đủ các chức năng quản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Chỉ thực hiện chức năng xem, thêm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nhận những thay đổi và cập nhật lại csdl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Thông báo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Những thay đổi sẽ được thông tin đến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Những thay đổi sẽ được thông tin đến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Những thay đổi sẽ được thông tin đến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Thống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việc thống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việc thống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Thống kê từ cơ sở dữ liệu</w:t>
            </w:r>
          </w:p>
        </w:tc>
      </w:tr>
    </w:tbl>
    <w:p w:rsidR="00000000" w:rsidDel="00000000" w:rsidP="00000000" w:rsidRDefault="00000000" w:rsidRPr="00000000" w14:paraId="000000F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Yêu cầu tiện dụng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ab/>
        <w:t xml:space="preserve">5.1. Bảng yêu cầu tiện dụng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2.2424616277805"/>
        <w:gridCol w:w="1788.4654740738054"/>
        <w:gridCol w:w="2786.6787619289526"/>
        <w:gridCol w:w="2786.6787619289526"/>
        <w:gridCol w:w="821.4463514641317"/>
        <w:tblGridChange w:id="0">
          <w:tblGrid>
            <w:gridCol w:w="842.2424616277805"/>
            <w:gridCol w:w="1788.4654740738054"/>
            <w:gridCol w:w="2786.6787619289526"/>
            <w:gridCol w:w="2786.6787619289526"/>
            <w:gridCol w:w="821.44635146413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Nghiệp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Mức độ dễ học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Mức độ dễ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Đăng ký / 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phút nếu đã từng đăng nhập / đăng ký ở những app hoặc web tương tự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Hỗ trợ ghi nhớ tên tài khoản và mật khẩu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Các chức năng mua hàng (xem sản phẩm, xem giỏ, thêm vào giỏ, đặt hàng, chọn thanh toán,...)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phút cho từng chức năng nhỏ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(Nếu đã từng mua hàng ở những trang web và app tương tự thì không cần hướng dẫn)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Các chức năng quản lý (tài khoản, loại giày, giày, banner, khuyến mãi, hóa đơn)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phút hướng dẫn cho mỗi chức năng nhỏ bên 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Giao diện quản lý được chia thành các layout rõ ràng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Thống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phút hướng dẫn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qua vài cú 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5.2. Bảng trách nhiệm yêu cầu tiện dụng</w:t>
      </w:r>
    </w:p>
    <w:p w:rsidR="00000000" w:rsidDel="00000000" w:rsidP="00000000" w:rsidRDefault="00000000" w:rsidRPr="00000000" w14:paraId="0000011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1.77745178759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.6810849674719"/>
        <w:gridCol w:w="1860"/>
        <w:gridCol w:w="2745"/>
        <w:gridCol w:w="2280"/>
        <w:gridCol w:w="1050.096366820127"/>
        <w:tblGridChange w:id="0">
          <w:tblGrid>
            <w:gridCol w:w="1076.6810849674719"/>
            <w:gridCol w:w="1860"/>
            <w:gridCol w:w="2745"/>
            <w:gridCol w:w="2280"/>
            <w:gridCol w:w="1050.0963668201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Trang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Đăng ký / đăng nhập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Đọc tài liệu hướng dẫn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đúng yêu cầu của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Mua Hàng (xem sản phẩm, thêm vào giỏ, xem giỏ, đặt hàng, thanh toán,...)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Đọc tài liệu hướng dẫn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đúng yêu cầu của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Các chức năng quản lý (tài khoản, loại giày, giày, hóa đơn, banner, khuyến mãi)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Đọc tài liệu hướng dẫn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đúng yêu cầu của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Thống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Đọc tài liệu hướng dẫn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đúng yêu cầu của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