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FD2B" w14:textId="77777777" w:rsidR="00DE7829" w:rsidRPr="009447AB" w:rsidRDefault="00DE7829" w:rsidP="003D602B">
      <w:pPr>
        <w:pageBreakBefore/>
        <w:tabs>
          <w:tab w:val="right" w:pos="8504"/>
        </w:tabs>
        <w:spacing w:line="360" w:lineRule="auto"/>
        <w:ind w:firstLine="0"/>
        <w:jc w:val="left"/>
        <w:rPr>
          <w:rFonts w:cs="Times New Roman"/>
        </w:rPr>
      </w:pPr>
      <w:r>
        <w:t>分类号：</w:t>
      </w:r>
      <w:r>
        <w:rPr>
          <w:u w:val="single"/>
        </w:rPr>
        <w:t>TM301.2</w:t>
      </w:r>
      <w:r>
        <w:tab/>
      </w:r>
      <w:r>
        <w:t>密级：</w:t>
      </w:r>
      <w:r>
        <w:rPr>
          <w:u w:val="single"/>
        </w:rPr>
        <w:t>公开</w:t>
      </w:r>
    </w:p>
    <w:p w14:paraId="3D1950B5" w14:textId="77777777" w:rsidR="00DE7829" w:rsidRPr="009447AB" w:rsidRDefault="00DE7829" w:rsidP="003D602B">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0F3A13C9" w14:textId="77777777" w:rsidR="00DE7829" w:rsidRPr="009447AB" w:rsidRDefault="00DE7829" w:rsidP="00CC6744">
      <w:pPr>
        <w:spacing w:line="360" w:lineRule="auto"/>
        <w:jc w:val="left"/>
        <w:rPr>
          <w:rFonts w:cs="Times New Roman"/>
        </w:rPr>
      </w:pPr>
    </w:p>
    <w:p w14:paraId="4215CC4D" w14:textId="77777777" w:rsidR="00DE7829" w:rsidRPr="009447AB" w:rsidRDefault="00DE7829" w:rsidP="00CC6744">
      <w:pPr>
        <w:spacing w:line="360" w:lineRule="auto"/>
        <w:jc w:val="left"/>
        <w:rPr>
          <w:rFonts w:cs="Times New Roman"/>
        </w:rPr>
      </w:pPr>
    </w:p>
    <w:p w14:paraId="594B8E59" w14:textId="77777777" w:rsidR="00DE7829" w:rsidRPr="009447AB" w:rsidRDefault="00DE7829" w:rsidP="00CC6744">
      <w:pPr>
        <w:spacing w:line="360" w:lineRule="auto"/>
        <w:jc w:val="left"/>
        <w:rPr>
          <w:rFonts w:cs="Times New Roman"/>
        </w:rPr>
      </w:pPr>
    </w:p>
    <w:p w14:paraId="42A0C725" w14:textId="77777777" w:rsidR="00DE7829" w:rsidRPr="009447AB" w:rsidRDefault="00DE7829" w:rsidP="00CC6744">
      <w:pPr>
        <w:spacing w:line="360" w:lineRule="auto"/>
        <w:jc w:val="left"/>
        <w:rPr>
          <w:rFonts w:cs="Times New Roman"/>
        </w:rPr>
      </w:pPr>
    </w:p>
    <w:p w14:paraId="2D04B5FA" w14:textId="77777777" w:rsidR="00DE7829" w:rsidRPr="009447AB" w:rsidRDefault="00DE7829" w:rsidP="00C825A6">
      <w:pPr>
        <w:spacing w:line="360" w:lineRule="auto"/>
        <w:ind w:firstLineChars="55" w:firstLine="198"/>
        <w:jc w:val="center"/>
        <w:rPr>
          <w:rFonts w:cs="Times New Roman"/>
        </w:rPr>
      </w:pPr>
      <w:bookmarkStart w:id="0" w:name="_Toc18922"/>
      <w:r w:rsidRPr="009447AB">
        <w:rPr>
          <w:rFonts w:cs="Times New Roman"/>
          <w:sz w:val="36"/>
        </w:rPr>
        <w:t>专业学位硕士学位论文</w:t>
      </w:r>
      <w:bookmarkEnd w:id="0"/>
    </w:p>
    <w:p w14:paraId="28C60200" w14:textId="77777777" w:rsidR="00DE7829" w:rsidRPr="009447AB" w:rsidRDefault="00DE7829" w:rsidP="00CC6744">
      <w:pPr>
        <w:spacing w:line="360" w:lineRule="auto"/>
        <w:ind w:firstLine="0"/>
        <w:jc w:val="center"/>
        <w:rPr>
          <w:rFonts w:cs="Times New Roman"/>
          <w:sz w:val="36"/>
        </w:rPr>
      </w:pPr>
    </w:p>
    <w:p w14:paraId="4F478D18" w14:textId="77777777" w:rsidR="00DE7829" w:rsidRPr="009447AB" w:rsidRDefault="00DE7829" w:rsidP="00C825A6">
      <w:pPr>
        <w:spacing w:line="360" w:lineRule="auto"/>
        <w:ind w:firstLine="0"/>
        <w:jc w:val="center"/>
        <w:rPr>
          <w:rFonts w:cs="Times New Roman"/>
        </w:rPr>
      </w:pPr>
      <w:bookmarkStart w:id="1" w:name="_Toc25964"/>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bookmarkEnd w:id="1"/>
    </w:p>
    <w:p w14:paraId="06FCBC6C" w14:textId="77777777" w:rsidR="00DE7829" w:rsidRPr="009447AB" w:rsidRDefault="00DE7829" w:rsidP="00CC6744">
      <w:pPr>
        <w:adjustRightInd w:val="0"/>
        <w:spacing w:line="360" w:lineRule="auto"/>
        <w:ind w:firstLine="600"/>
        <w:jc w:val="center"/>
        <w:rPr>
          <w:rFonts w:cs="Times New Roman"/>
          <w:sz w:val="30"/>
        </w:rPr>
      </w:pPr>
    </w:p>
    <w:p w14:paraId="28D52186" w14:textId="77777777" w:rsidR="00DE7829" w:rsidRPr="009447AB" w:rsidRDefault="00DE7829" w:rsidP="00CC6744">
      <w:pPr>
        <w:adjustRightInd w:val="0"/>
        <w:spacing w:line="360" w:lineRule="auto"/>
        <w:ind w:firstLine="600"/>
        <w:rPr>
          <w:rFonts w:cs="Times New Roman"/>
          <w:sz w:val="30"/>
        </w:rPr>
      </w:pPr>
    </w:p>
    <w:p w14:paraId="1373E48E" w14:textId="77777777" w:rsidR="00DE7829" w:rsidRPr="009447AB" w:rsidRDefault="00DE7829" w:rsidP="00CC6744">
      <w:pPr>
        <w:adjustRightInd w:val="0"/>
        <w:spacing w:line="360" w:lineRule="auto"/>
        <w:ind w:firstLine="600"/>
        <w:rPr>
          <w:rFonts w:cs="Times New Roman"/>
          <w:sz w:val="30"/>
        </w:rPr>
      </w:pPr>
    </w:p>
    <w:p w14:paraId="6013CB04" w14:textId="77777777" w:rsidR="00DE7829" w:rsidRPr="000B13C2" w:rsidRDefault="00DE7829" w:rsidP="00CC6744">
      <w:pPr>
        <w:adjustRightInd w:val="0"/>
        <w:spacing w:line="360" w:lineRule="auto"/>
        <w:ind w:firstLine="0"/>
        <w:rPr>
          <w:rFonts w:cs="Times New Roman"/>
        </w:rPr>
      </w:pPr>
      <w:r>
        <w:rPr>
          <w:sz w:val="30"/>
        </w:rPr>
        <w:t xml:space="preserve">　　　　　　　　　硕士研究生：　马冬梅</w:t>
      </w:r>
    </w:p>
    <w:p w14:paraId="72603177" w14:textId="77777777" w:rsidR="00DE7829" w:rsidRPr="009447AB" w:rsidRDefault="00DE7829" w:rsidP="00CC6744">
      <w:pPr>
        <w:adjustRightInd w:val="0"/>
        <w:spacing w:line="360" w:lineRule="auto"/>
        <w:ind w:firstLine="0"/>
        <w:rPr>
          <w:rFonts w:cs="Times New Roman"/>
          <w:sz w:val="30"/>
        </w:rPr>
      </w:pPr>
      <w:r>
        <w:rPr>
          <w:sz w:val="30"/>
        </w:rPr>
        <w:t xml:space="preserve">　　　　　　　　　指导教师：　　孔夫子</w:t>
      </w:r>
      <w:r>
        <w:rPr>
          <w:sz w:val="30"/>
        </w:rPr>
        <w:t xml:space="preserve"> </w:t>
      </w:r>
      <w:r>
        <w:rPr>
          <w:sz w:val="30"/>
        </w:rPr>
        <w:t>教授</w:t>
      </w:r>
    </w:p>
    <w:p w14:paraId="6F569A57" w14:textId="77777777" w:rsidR="00DE7829" w:rsidRPr="009447AB" w:rsidRDefault="00DE7829" w:rsidP="00CC6744">
      <w:pPr>
        <w:adjustRightInd w:val="0"/>
        <w:spacing w:line="360" w:lineRule="auto"/>
        <w:ind w:firstLine="0"/>
        <w:rPr>
          <w:rFonts w:cs="Times New Roman"/>
          <w:sz w:val="30"/>
        </w:rPr>
      </w:pPr>
      <w:r>
        <w:rPr>
          <w:sz w:val="30"/>
        </w:rPr>
        <w:t xml:space="preserve">　　　　　　　　　校外导师：　　</w:t>
      </w:r>
    </w:p>
    <w:p w14:paraId="686BDC09" w14:textId="77777777" w:rsidR="00DE7829" w:rsidRPr="009447AB" w:rsidRDefault="00DE7829" w:rsidP="00CC6744">
      <w:pPr>
        <w:adjustRightInd w:val="0"/>
        <w:spacing w:line="360" w:lineRule="auto"/>
        <w:ind w:firstLine="0"/>
        <w:rPr>
          <w:rFonts w:cs="Times New Roman"/>
          <w:sz w:val="30"/>
        </w:rPr>
      </w:pPr>
      <w:r>
        <w:rPr>
          <w:sz w:val="30"/>
        </w:rPr>
        <w:t xml:space="preserve">　　　　　　　　　学位类别：　　工程硕士</w:t>
      </w:r>
    </w:p>
    <w:p w14:paraId="0CE53CC9" w14:textId="77777777" w:rsidR="00DE7829" w:rsidRPr="009447AB" w:rsidRDefault="00DE7829" w:rsidP="00CC6744">
      <w:pPr>
        <w:adjustRightInd w:val="0"/>
        <w:spacing w:line="360" w:lineRule="auto"/>
        <w:ind w:firstLineChars="750" w:firstLine="2250"/>
        <w:rPr>
          <w:rFonts w:cs="Times New Roman"/>
          <w:sz w:val="30"/>
        </w:rPr>
      </w:pPr>
    </w:p>
    <w:p w14:paraId="515993A1" w14:textId="77777777" w:rsidR="00DE7829" w:rsidRPr="009447AB" w:rsidRDefault="00DE7829" w:rsidP="00CC6744">
      <w:pPr>
        <w:adjustRightInd w:val="0"/>
        <w:spacing w:line="360" w:lineRule="auto"/>
        <w:ind w:firstLineChars="750" w:firstLine="2250"/>
        <w:rPr>
          <w:rFonts w:cs="Times New Roman"/>
          <w:sz w:val="30"/>
        </w:rPr>
      </w:pPr>
    </w:p>
    <w:p w14:paraId="7481728F" w14:textId="77777777" w:rsidR="00DE7829" w:rsidRPr="009447AB" w:rsidRDefault="00DE7829" w:rsidP="00CC6744">
      <w:pPr>
        <w:adjustRightInd w:val="0"/>
        <w:spacing w:line="360" w:lineRule="auto"/>
        <w:ind w:firstLineChars="750" w:firstLine="2250"/>
        <w:rPr>
          <w:rFonts w:cs="Times New Roman"/>
          <w:sz w:val="30"/>
        </w:rPr>
      </w:pPr>
    </w:p>
    <w:p w14:paraId="2514C772" w14:textId="77777777" w:rsidR="00DE7829" w:rsidRPr="009447AB" w:rsidRDefault="00DE7829" w:rsidP="00CC6744">
      <w:pPr>
        <w:adjustRightInd w:val="0"/>
        <w:ind w:firstLine="720"/>
        <w:jc w:val="center"/>
        <w:rPr>
          <w:rFonts w:cs="Times New Roman"/>
        </w:rPr>
      </w:pPr>
      <w:bookmarkStart w:id="2" w:name="_Toc10250"/>
      <w:r w:rsidRPr="009447AB">
        <w:rPr>
          <w:rFonts w:eastAsia="楷体_GB2312" w:cs="Times New Roman"/>
          <w:sz w:val="36"/>
        </w:rPr>
        <w:t>哈尔滨工程大学</w:t>
      </w:r>
      <w:r w:rsidRPr="009447AB">
        <w:rPr>
          <w:rFonts w:cs="Times New Roman"/>
        </w:rPr>
        <w:t xml:space="preserve"> </w:t>
      </w:r>
      <w:bookmarkEnd w:id="2"/>
    </w:p>
    <w:p w14:paraId="29341EAE" w14:textId="77777777" w:rsidR="00DE7829" w:rsidRDefault="00DE7829" w:rsidP="000B13C2">
      <w:pPr>
        <w:adjustRightInd w:val="0"/>
        <w:spacing w:beforeLines="100" w:before="312" w:line="360" w:lineRule="auto"/>
        <w:ind w:firstLine="600"/>
        <w:jc w:val="center"/>
        <w:rPr>
          <w:rFonts w:cs="Times New Roman"/>
        </w:rPr>
        <w:sectPr w:rsidR="00CC6744" w:rsidSect="00CC6744">
          <w:headerReference w:type="even" r:id="rId7"/>
          <w:headerReference w:type="default" r:id="rId8"/>
          <w:footerReference w:type="even" r:id="rId9"/>
          <w:footerReference w:type="default" r:id="rId10"/>
          <w:headerReference w:type="first" r:id="rId11"/>
          <w:footerReference w:type="first" r:id="rId12"/>
          <w:pgSz w:w="11906" w:h="16838" w:code="9"/>
          <w:pgMar w:top="1587" w:right="1417" w:bottom="1587" w:left="1417" w:header="1134" w:footer="1134" w:gutter="0"/>
          <w:cols w:space="425"/>
          <w:docGrid w:type="lines" w:linePitch="312"/>
        </w:sectPr>
      </w:pPr>
      <w:r w:rsidRPr="009447AB">
        <w:rPr>
          <w:rFonts w:cs="Times New Roman"/>
          <w:sz w:val="30"/>
        </w:rPr>
        <w:t>20XX</w:t>
      </w:r>
      <w:r w:rsidRPr="009447AB">
        <w:rPr>
          <w:rFonts w:cs="Times New Roman"/>
          <w:sz w:val="30"/>
        </w:rPr>
        <w:t>年</w:t>
      </w:r>
      <w:r w:rsidRPr="009447AB">
        <w:rPr>
          <w:rFonts w:cs="Times New Roman"/>
          <w:sz w:val="30"/>
        </w:rPr>
        <w:t>XX</w:t>
      </w:r>
      <w:r w:rsidRPr="009447AB">
        <w:rPr>
          <w:rFonts w:cs="Times New Roman"/>
          <w:sz w:val="30"/>
        </w:rPr>
        <w:t>月</w:t>
      </w:r>
    </w:p>
    <w:p w14:paraId="4F89D0E0" w14:textId="77777777" w:rsidR="00DE7829" w:rsidRPr="006E6F79" w:rsidRDefault="00DE7829" w:rsidP="00CC6744">
      <w:pPr>
        <w:adjustRightInd w:val="0"/>
        <w:spacing w:beforeLines="100" w:before="312" w:line="360" w:lineRule="auto"/>
        <w:ind w:firstLine="560"/>
        <w:rPr>
          <w:rFonts w:cs="Times New Roman"/>
          <w:sz w:val="28"/>
        </w:rPr>
        <w:sectPr w:rsidR="00CC6744" w:rsidRPr="006E6F79" w:rsidSect="00CC6744">
          <w:headerReference w:type="even" r:id="rId13"/>
          <w:headerReference w:type="default" r:id="rId14"/>
          <w:footerReference w:type="even" r:id="rId15"/>
          <w:footerReference w:type="default" r:id="rId16"/>
          <w:headerReference w:type="first" r:id="rId17"/>
          <w:footerReference w:type="first" r:id="rId18"/>
          <w:pgSz w:w="11906" w:h="16838" w:code="9"/>
          <w:pgMar w:top="1587" w:right="1417" w:bottom="1587" w:left="1417" w:header="1134" w:footer="1134" w:gutter="0"/>
          <w:cols w:space="425"/>
          <w:docGrid w:type="lines" w:linePitch="312"/>
        </w:sectPr>
      </w:pPr>
    </w:p>
    <w:p w14:paraId="751F0F24" w14:textId="77777777" w:rsidR="00DE7829" w:rsidRPr="009447AB" w:rsidRDefault="00DE7829" w:rsidP="000B13C2">
      <w:pPr>
        <w:tabs>
          <w:tab w:val="right" w:pos="8504"/>
        </w:tabs>
        <w:spacing w:line="360" w:lineRule="auto"/>
        <w:ind w:firstLine="0"/>
        <w:jc w:val="left"/>
        <w:rPr>
          <w:rFonts w:cs="Times New Roman"/>
        </w:rPr>
      </w:pPr>
      <w:r>
        <w:lastRenderedPageBreak/>
        <w:t>分类号：</w:t>
      </w:r>
      <w:r>
        <w:rPr>
          <w:u w:val="single"/>
        </w:rPr>
        <w:t>TM301.2</w:t>
      </w:r>
      <w:r>
        <w:tab/>
      </w:r>
      <w:r>
        <w:t>密级：</w:t>
      </w:r>
      <w:r>
        <w:rPr>
          <w:u w:val="single"/>
        </w:rPr>
        <w:t>公开</w:t>
      </w:r>
    </w:p>
    <w:p w14:paraId="4394DC40" w14:textId="77777777" w:rsidR="00DE7829" w:rsidRPr="009447AB" w:rsidRDefault="00DE7829" w:rsidP="000B13C2">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40D26CF9" w14:textId="77777777" w:rsidR="00DE7829" w:rsidRPr="009447AB" w:rsidRDefault="00DE7829" w:rsidP="00CC6744">
      <w:pPr>
        <w:spacing w:line="360" w:lineRule="auto"/>
        <w:jc w:val="center"/>
        <w:rPr>
          <w:rFonts w:cs="Times New Roman"/>
        </w:rPr>
      </w:pPr>
    </w:p>
    <w:p w14:paraId="63AB719C" w14:textId="77777777" w:rsidR="00DE7829" w:rsidRPr="009447AB" w:rsidRDefault="00DE7829" w:rsidP="00CC6744">
      <w:pPr>
        <w:spacing w:line="360" w:lineRule="auto"/>
        <w:jc w:val="center"/>
        <w:rPr>
          <w:rFonts w:cs="Times New Roman"/>
        </w:rPr>
      </w:pPr>
    </w:p>
    <w:p w14:paraId="43324FC1" w14:textId="77777777" w:rsidR="00DE7829" w:rsidRPr="009447AB" w:rsidRDefault="00DE7829" w:rsidP="00CC6744">
      <w:pPr>
        <w:spacing w:line="360" w:lineRule="auto"/>
        <w:jc w:val="center"/>
        <w:rPr>
          <w:rFonts w:cs="Times New Roman"/>
        </w:rPr>
      </w:pPr>
    </w:p>
    <w:p w14:paraId="7C2A7008" w14:textId="77777777" w:rsidR="00DE7829" w:rsidRPr="009447AB" w:rsidRDefault="00DE7829" w:rsidP="00CC6744">
      <w:pPr>
        <w:spacing w:line="360" w:lineRule="auto"/>
        <w:ind w:firstLine="720"/>
        <w:jc w:val="center"/>
        <w:rPr>
          <w:rFonts w:cs="Times New Roman"/>
        </w:rPr>
      </w:pPr>
      <w:r w:rsidRPr="009447AB">
        <w:rPr>
          <w:rFonts w:cs="Times New Roman"/>
          <w:sz w:val="36"/>
        </w:rPr>
        <w:t>专业学位硕士学位论文</w:t>
      </w:r>
    </w:p>
    <w:p w14:paraId="0318E9B5" w14:textId="77777777" w:rsidR="00DE7829" w:rsidRPr="009447AB" w:rsidRDefault="00DE7829" w:rsidP="00CC6744">
      <w:pPr>
        <w:spacing w:line="360" w:lineRule="auto"/>
        <w:ind w:firstLine="0"/>
        <w:jc w:val="center"/>
        <w:rPr>
          <w:rFonts w:cs="Times New Roman"/>
          <w:sz w:val="36"/>
        </w:rPr>
      </w:pPr>
      <w:r>
        <w:rPr>
          <w:rFonts w:cs="Times New Roman" w:hint="eastAsia"/>
          <w:sz w:val="36"/>
        </w:rPr>
        <w:t xml:space="preserve"> </w:t>
      </w:r>
    </w:p>
    <w:p w14:paraId="6DCA6F89" w14:textId="77777777" w:rsidR="00DE7829" w:rsidRPr="009447AB" w:rsidRDefault="00DE7829" w:rsidP="00C825A6">
      <w:pPr>
        <w:spacing w:line="360" w:lineRule="auto"/>
        <w:ind w:firstLine="880"/>
        <w:jc w:val="center"/>
        <w:rPr>
          <w:rFonts w:cs="Times New Roman"/>
        </w:rPr>
      </w:pPr>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p>
    <w:p w14:paraId="0A25D01D" w14:textId="77777777" w:rsidR="00DE7829" w:rsidRPr="009447AB" w:rsidRDefault="00DE7829" w:rsidP="00C825A6">
      <w:pPr>
        <w:adjustRightInd w:val="0"/>
        <w:spacing w:line="360" w:lineRule="auto"/>
        <w:ind w:firstLineChars="500" w:firstLine="1400"/>
        <w:jc w:val="center"/>
        <w:rPr>
          <w:rFonts w:cs="Times New Roman"/>
          <w:spacing w:val="20"/>
          <w:sz w:val="28"/>
          <w:szCs w:val="28"/>
        </w:rPr>
      </w:pPr>
      <w:r w:rsidRPr="009447AB">
        <w:rPr>
          <w:rFonts w:cs="Times New Roman"/>
          <w:sz w:val="28"/>
          <w:szCs w:val="28"/>
        </w:rPr>
        <w:t>（</w:t>
      </w:r>
      <w:r w:rsidRPr="009447AB">
        <w:rPr>
          <w:rFonts w:cs="Times New Roman"/>
          <w:sz w:val="28"/>
          <w:szCs w:val="28"/>
        </w:rPr>
        <w:t>□</w:t>
      </w:r>
      <w:r w:rsidRPr="009447AB">
        <w:rPr>
          <w:rFonts w:cs="Times New Roman"/>
          <w:sz w:val="28"/>
          <w:szCs w:val="28"/>
        </w:rPr>
        <w:t>产品研发</w:t>
      </w:r>
      <w:r w:rsidRPr="009447AB">
        <w:rPr>
          <w:rFonts w:cs="Times New Roman"/>
          <w:sz w:val="28"/>
          <w:szCs w:val="28"/>
        </w:rPr>
        <w:t>□</w:t>
      </w:r>
      <w:r w:rsidRPr="009447AB">
        <w:rPr>
          <w:rFonts w:cs="Times New Roman"/>
          <w:sz w:val="28"/>
          <w:szCs w:val="28"/>
        </w:rPr>
        <w:t>工程规划</w:t>
      </w:r>
      <w:r w:rsidRPr="009447AB">
        <w:rPr>
          <w:rFonts w:cs="Times New Roman"/>
          <w:sz w:val="28"/>
          <w:szCs w:val="28"/>
        </w:rPr>
        <w:t>□</w:t>
      </w:r>
      <w:r w:rsidRPr="009447AB">
        <w:rPr>
          <w:rFonts w:cs="Times New Roman"/>
          <w:sz w:val="28"/>
          <w:szCs w:val="28"/>
        </w:rPr>
        <w:t>工程设计</w:t>
      </w:r>
      <w:r w:rsidRPr="009447AB">
        <w:rPr>
          <w:rFonts w:cs="Times New Roman"/>
          <w:sz w:val="28"/>
          <w:szCs w:val="28"/>
        </w:rPr>
        <w:t>□</w:t>
      </w:r>
      <w:r w:rsidRPr="009447AB">
        <w:rPr>
          <w:rFonts w:cs="Times New Roman"/>
          <w:sz w:val="28"/>
          <w:szCs w:val="28"/>
        </w:rPr>
        <w:t>应用研究）</w:t>
      </w:r>
    </w:p>
    <w:p w14:paraId="67AD9DF5" w14:textId="77777777" w:rsidR="00DE7829" w:rsidRPr="009447AB" w:rsidRDefault="00DE7829" w:rsidP="00CC6744">
      <w:pPr>
        <w:adjustRightInd w:val="0"/>
        <w:spacing w:line="360" w:lineRule="auto"/>
        <w:ind w:firstLine="680"/>
        <w:rPr>
          <w:rFonts w:cs="Times New Roman"/>
          <w:spacing w:val="20"/>
          <w:sz w:val="30"/>
        </w:rPr>
      </w:pPr>
    </w:p>
    <w:p w14:paraId="0A91AD67" w14:textId="77777777" w:rsidR="00DE7829" w:rsidRPr="009447AB" w:rsidRDefault="00DE7829" w:rsidP="00CC6744">
      <w:pPr>
        <w:adjustRightInd w:val="0"/>
        <w:spacing w:line="360" w:lineRule="auto"/>
        <w:ind w:firstLine="680"/>
        <w:rPr>
          <w:rFonts w:cs="Times New Roman"/>
          <w:spacing w:val="20"/>
          <w:sz w:val="30"/>
        </w:rPr>
      </w:pPr>
      <w:r w:rsidRPr="009447AB">
        <w:rPr>
          <w:rFonts w:cs="Times New Roman"/>
          <w:spacing w:val="20"/>
          <w:sz w:val="30"/>
        </w:rPr>
        <w:t xml:space="preserve"> </w:t>
      </w:r>
    </w:p>
    <w:p w14:paraId="11B60364" w14:textId="77777777" w:rsidR="00DE7829" w:rsidRPr="009447AB" w:rsidRDefault="00DE7829" w:rsidP="00CC6744">
      <w:pPr>
        <w:adjustRightInd w:val="0"/>
        <w:spacing w:line="360" w:lineRule="auto"/>
        <w:ind w:firstLine="680"/>
        <w:rPr>
          <w:rFonts w:cs="Times New Roman"/>
          <w:spacing w:val="20"/>
          <w:sz w:val="30"/>
        </w:rPr>
      </w:pPr>
    </w:p>
    <w:tbl>
      <w:tblPr>
        <w:tblW w:w="0" w:type="auto"/>
        <w:tblInd w:w="2245" w:type="dxa"/>
        <w:tblLook w:val="04A0" w:firstRow="1" w:lastRow="0" w:firstColumn="1" w:lastColumn="0" w:noHBand="0" w:noVBand="1"/>
      </w:tblPr>
      <w:tblGrid>
        <w:gridCol w:w="1908"/>
        <w:gridCol w:w="4930"/>
      </w:tblGrid>
      <w:tr w:rsidR="00CC6744" w:rsidRPr="009447AB" w14:paraId="7F146359" w14:textId="77777777" w:rsidTr="00924E23">
        <w:tc>
          <w:tcPr>
            <w:tcW w:w="1908" w:type="dxa"/>
          </w:tcPr>
          <w:p w14:paraId="0EACC4EF"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szCs w:val="28"/>
              </w:rPr>
              <w:t>硕士研究生</w:t>
            </w:r>
          </w:p>
        </w:tc>
        <w:tc>
          <w:tcPr>
            <w:tcW w:w="4930" w:type="dxa"/>
          </w:tcPr>
          <w:p w14:paraId="150BC1BE"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：马冬梅</w:t>
            </w:r>
          </w:p>
        </w:tc>
      </w:tr>
      <w:tr w:rsidR="00CC6744" w:rsidRPr="009447AB" w14:paraId="3159A0ED" w14:textId="77777777" w:rsidTr="00924E23">
        <w:tc>
          <w:tcPr>
            <w:tcW w:w="1908" w:type="dxa"/>
          </w:tcPr>
          <w:p w14:paraId="4C34388E"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指导教师</w:t>
            </w:r>
          </w:p>
        </w:tc>
        <w:tc>
          <w:tcPr>
            <w:tcW w:w="4930" w:type="dxa"/>
          </w:tcPr>
          <w:p w14:paraId="0A6A76BB"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：孔夫子</w:t>
            </w:r>
            <w:r w:rsidRPr="009447AB">
              <w:rPr>
                <w:rFonts w:cs="Times New Roman"/>
                <w:sz w:val="28"/>
                <w:szCs w:val="28"/>
              </w:rPr>
              <w:t xml:space="preserve"> </w:t>
            </w:r>
            <w:r w:rsidRPr="009447AB">
              <w:rPr>
                <w:rFonts w:cs="Times New Roman"/>
                <w:sz w:val="28"/>
                <w:szCs w:val="28"/>
              </w:rPr>
              <w:t>教授</w:t>
            </w:r>
          </w:p>
        </w:tc>
      </w:tr>
      <w:tr w:rsidR="00CC6744" w:rsidRPr="009447AB" w14:paraId="259E0267" w14:textId="77777777" w:rsidTr="00924E23">
        <w:tc>
          <w:tcPr>
            <w:tcW w:w="1908" w:type="dxa"/>
          </w:tcPr>
          <w:p w14:paraId="567F7864"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校外导师</w:t>
            </w:r>
          </w:p>
        </w:tc>
        <w:tc>
          <w:tcPr>
            <w:tcW w:w="4930" w:type="dxa"/>
          </w:tcPr>
          <w:p w14:paraId="733A7B6D"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w:t>
            </w:r>
          </w:p>
        </w:tc>
      </w:tr>
      <w:tr w:rsidR="00CC6744" w:rsidRPr="009447AB" w14:paraId="1BB6DF02" w14:textId="77777777" w:rsidTr="00924E23">
        <w:tc>
          <w:tcPr>
            <w:tcW w:w="1908" w:type="dxa"/>
          </w:tcPr>
          <w:p w14:paraId="39CF025C"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专业类别</w:t>
            </w:r>
          </w:p>
        </w:tc>
        <w:tc>
          <w:tcPr>
            <w:tcW w:w="4930" w:type="dxa"/>
          </w:tcPr>
          <w:p w14:paraId="559A4E33"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：动力工程及工程热物理</w:t>
            </w:r>
          </w:p>
        </w:tc>
      </w:tr>
      <w:tr w:rsidR="00CC6744" w:rsidRPr="009447AB" w14:paraId="7C774E3A" w14:textId="77777777" w:rsidTr="00924E23">
        <w:tc>
          <w:tcPr>
            <w:tcW w:w="1908" w:type="dxa"/>
          </w:tcPr>
          <w:p w14:paraId="51961975"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所在学院</w:t>
            </w:r>
          </w:p>
        </w:tc>
        <w:tc>
          <w:tcPr>
            <w:tcW w:w="4930" w:type="dxa"/>
          </w:tcPr>
          <w:p w14:paraId="065B6D28"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：动力与能源工程学院</w:t>
            </w:r>
          </w:p>
        </w:tc>
      </w:tr>
      <w:tr w:rsidR="00CC6744" w:rsidRPr="009447AB" w14:paraId="6F959B3A" w14:textId="77777777" w:rsidTr="00924E23">
        <w:tc>
          <w:tcPr>
            <w:tcW w:w="1908" w:type="dxa"/>
          </w:tcPr>
          <w:p w14:paraId="0800F7D7"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论文提交日期</w:t>
            </w:r>
          </w:p>
        </w:tc>
        <w:tc>
          <w:tcPr>
            <w:tcW w:w="4930" w:type="dxa"/>
          </w:tcPr>
          <w:p w14:paraId="2830B4D2"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0394F954" w14:textId="77777777" w:rsidTr="00924E23">
        <w:tc>
          <w:tcPr>
            <w:tcW w:w="1908" w:type="dxa"/>
          </w:tcPr>
          <w:p w14:paraId="5970F016"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论文答辩日期</w:t>
            </w:r>
          </w:p>
        </w:tc>
        <w:tc>
          <w:tcPr>
            <w:tcW w:w="4930" w:type="dxa"/>
          </w:tcPr>
          <w:p w14:paraId="5CB76B1C"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0D190164" w14:textId="77777777" w:rsidTr="00924E23">
        <w:tc>
          <w:tcPr>
            <w:tcW w:w="1908" w:type="dxa"/>
          </w:tcPr>
          <w:p w14:paraId="052DAB10" w14:textId="77777777" w:rsidR="00DE7829" w:rsidRPr="009447AB" w:rsidRDefault="00DE7829" w:rsidP="00924E23">
            <w:pPr>
              <w:spacing w:line="520" w:lineRule="exact"/>
              <w:ind w:firstLine="0"/>
              <w:jc w:val="distribute"/>
              <w:rPr>
                <w:rFonts w:cs="Times New Roman"/>
                <w:b/>
                <w:sz w:val="28"/>
                <w:szCs w:val="28"/>
              </w:rPr>
            </w:pPr>
            <w:r w:rsidRPr="009447AB">
              <w:rPr>
                <w:rFonts w:cs="Times New Roman"/>
                <w:b/>
                <w:sz w:val="28"/>
              </w:rPr>
              <w:t>学位授予单位</w:t>
            </w:r>
          </w:p>
        </w:tc>
        <w:tc>
          <w:tcPr>
            <w:tcW w:w="4930" w:type="dxa"/>
          </w:tcPr>
          <w:p w14:paraId="44084A59" w14:textId="77777777" w:rsidR="00DE7829" w:rsidRPr="009447AB" w:rsidRDefault="00DE7829" w:rsidP="00924E23">
            <w:pPr>
              <w:spacing w:line="520" w:lineRule="exact"/>
              <w:ind w:leftChars="-50" w:left="-120" w:firstLine="0"/>
              <w:rPr>
                <w:rFonts w:cs="Times New Roman"/>
                <w:b/>
                <w:spacing w:val="10"/>
                <w:sz w:val="28"/>
                <w:szCs w:val="28"/>
              </w:rPr>
            </w:pPr>
            <w:r w:rsidRPr="009447AB">
              <w:rPr>
                <w:rFonts w:cs="Times New Roman"/>
                <w:sz w:val="28"/>
                <w:szCs w:val="28"/>
              </w:rPr>
              <w:t>：哈尔滨工程大学</w:t>
            </w:r>
          </w:p>
        </w:tc>
      </w:tr>
    </w:tbl>
    <w:p w14:paraId="135710A1" w14:textId="77777777" w:rsidR="00DE7829" w:rsidRPr="009447AB" w:rsidRDefault="00DE7829" w:rsidP="00CC6744">
      <w:pPr>
        <w:adjustRightInd w:val="0"/>
        <w:spacing w:line="360" w:lineRule="auto"/>
        <w:ind w:firstLine="680"/>
        <w:rPr>
          <w:rFonts w:cs="Times New Roman"/>
          <w:spacing w:val="20"/>
          <w:sz w:val="30"/>
        </w:rPr>
      </w:pPr>
    </w:p>
    <w:p w14:paraId="0E25A5EA" w14:textId="77777777" w:rsidR="00DE7829" w:rsidRPr="009447AB" w:rsidRDefault="00DE7829" w:rsidP="00CC6744">
      <w:pPr>
        <w:adjustRightInd w:val="0"/>
        <w:spacing w:line="360" w:lineRule="auto"/>
        <w:ind w:firstLine="680"/>
        <w:rPr>
          <w:rFonts w:cs="Times New Roman"/>
          <w:spacing w:val="20"/>
          <w:sz w:val="30"/>
        </w:rPr>
      </w:pPr>
    </w:p>
    <w:p w14:paraId="555AC90A" w14:textId="77777777" w:rsidR="00DE7829" w:rsidRPr="009447AB" w:rsidRDefault="00DE7829" w:rsidP="00CC6744">
      <w:pPr>
        <w:adjustRightInd w:val="0"/>
        <w:spacing w:line="360" w:lineRule="auto"/>
        <w:ind w:firstLine="680"/>
        <w:rPr>
          <w:rFonts w:cs="Times New Roman"/>
          <w:spacing w:val="20"/>
          <w:sz w:val="30"/>
        </w:rPr>
      </w:pPr>
    </w:p>
    <w:p w14:paraId="16DF65F8" w14:textId="77777777" w:rsidR="00DE7829" w:rsidRPr="00C825A6" w:rsidRDefault="00DE7829" w:rsidP="00CC6744">
      <w:pPr>
        <w:adjustRightInd w:val="0"/>
        <w:spacing w:line="360" w:lineRule="auto"/>
        <w:ind w:firstLine="680"/>
        <w:rPr>
          <w:rFonts w:cs="Times New Roman"/>
          <w:spacing w:val="20"/>
          <w:sz w:val="30"/>
        </w:rPr>
        <w:sectPr w:rsidR="00CC6744" w:rsidRPr="00C825A6" w:rsidSect="00CC6744">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587" w:right="1417" w:bottom="1587" w:left="1417" w:header="1134" w:footer="1134" w:gutter="0"/>
          <w:cols w:space="425"/>
          <w:docGrid w:type="lines" w:linePitch="326"/>
        </w:sectPr>
      </w:pPr>
    </w:p>
    <w:p w14:paraId="13578CB3" w14:textId="77777777" w:rsidR="00DE7829" w:rsidRPr="009447AB" w:rsidRDefault="00DE7829" w:rsidP="00CC6744">
      <w:pPr>
        <w:adjustRightInd w:val="0"/>
        <w:spacing w:line="360" w:lineRule="auto"/>
        <w:ind w:firstLine="680"/>
        <w:rPr>
          <w:rFonts w:cs="Times New Roman"/>
          <w:spacing w:val="20"/>
          <w:sz w:val="30"/>
        </w:rPr>
        <w:sectPr w:rsidR="00CC6744" w:rsidRPr="009447AB" w:rsidSect="00CC6744">
          <w:headerReference w:type="even" r:id="rId25"/>
          <w:headerReference w:type="default" r:id="rId26"/>
          <w:footerReference w:type="even" r:id="rId27"/>
          <w:footerReference w:type="default" r:id="rId28"/>
          <w:headerReference w:type="first" r:id="rId29"/>
          <w:footerReference w:type="first" r:id="rId30"/>
          <w:pgSz w:w="11906" w:h="16838" w:code="9"/>
          <w:pgMar w:top="1587" w:right="1417" w:bottom="1587" w:left="1417" w:header="1134" w:footer="1134" w:gutter="0"/>
          <w:cols w:space="425"/>
          <w:docGrid w:type="lines" w:linePitch="326"/>
        </w:sectPr>
      </w:pPr>
    </w:p>
    <w:p w14:paraId="20BD6BF2" w14:textId="77777777" w:rsidR="00DE7829" w:rsidRPr="009447AB" w:rsidRDefault="00DE7829" w:rsidP="003D602B">
      <w:pPr>
        <w:spacing w:line="360" w:lineRule="auto"/>
        <w:ind w:firstLine="0"/>
        <w:rPr>
          <w:rFonts w:cs="Times New Roman"/>
          <w:sz w:val="28"/>
        </w:rPr>
      </w:pPr>
      <w:r w:rsidRPr="009447AB">
        <w:rPr>
          <w:rFonts w:cs="Times New Roman"/>
          <w:sz w:val="28"/>
        </w:rPr>
        <w:lastRenderedPageBreak/>
        <w:t>Classified Index: TM301.2</w:t>
      </w:r>
    </w:p>
    <w:p w14:paraId="1DE2F03E" w14:textId="77777777" w:rsidR="00DE7829" w:rsidRPr="009447AB" w:rsidRDefault="00DE7829" w:rsidP="003D602B">
      <w:pPr>
        <w:spacing w:line="360" w:lineRule="auto"/>
        <w:ind w:firstLine="0"/>
        <w:rPr>
          <w:rFonts w:cs="Times New Roman"/>
          <w:sz w:val="28"/>
        </w:rPr>
      </w:pPr>
      <w:r w:rsidRPr="009447AB">
        <w:rPr>
          <w:rFonts w:cs="Times New Roman"/>
          <w:sz w:val="28"/>
        </w:rPr>
        <w:t>U.D.C: 62-5</w:t>
      </w:r>
    </w:p>
    <w:p w14:paraId="26273F62" w14:textId="77777777" w:rsidR="00DE7829" w:rsidRPr="009447AB" w:rsidRDefault="00DE7829" w:rsidP="00CC6744">
      <w:pPr>
        <w:spacing w:line="360" w:lineRule="auto"/>
        <w:rPr>
          <w:rFonts w:cs="Times New Roman"/>
        </w:rPr>
      </w:pPr>
    </w:p>
    <w:p w14:paraId="4AB769AB" w14:textId="77777777" w:rsidR="00DE7829" w:rsidRPr="009447AB" w:rsidRDefault="00DE7829" w:rsidP="00CC6744">
      <w:pPr>
        <w:spacing w:line="360" w:lineRule="auto"/>
        <w:rPr>
          <w:rFonts w:cs="Times New Roman"/>
        </w:rPr>
      </w:pPr>
    </w:p>
    <w:p w14:paraId="795DA181" w14:textId="77777777" w:rsidR="00DE7829" w:rsidRPr="009447AB" w:rsidRDefault="00DE7829" w:rsidP="00CC6744">
      <w:pPr>
        <w:spacing w:line="360" w:lineRule="auto"/>
        <w:rPr>
          <w:rFonts w:cs="Times New Roman"/>
        </w:rPr>
      </w:pPr>
    </w:p>
    <w:p w14:paraId="1809D0A5" w14:textId="77777777" w:rsidR="00DE7829" w:rsidRPr="009447AB" w:rsidRDefault="00DE7829" w:rsidP="00CC6744">
      <w:pPr>
        <w:pStyle w:val="20"/>
        <w:rPr>
          <w:rFonts w:cs="Times New Roman"/>
        </w:rPr>
      </w:pPr>
      <w:r w:rsidRPr="009447AB">
        <w:rPr>
          <w:rFonts w:cs="Times New Roman"/>
        </w:rPr>
        <w:t>A Thesis for the Degree of Master of Engineering</w:t>
      </w:r>
      <w:bookmarkStart w:id="3" w:name="_Hlk57297465"/>
      <w:bookmarkEnd w:id="3"/>
    </w:p>
    <w:p w14:paraId="4B960A4E" w14:textId="77777777" w:rsidR="00DE7829" w:rsidRDefault="00DE7829" w:rsidP="00CC6744">
      <w:pPr>
        <w:pStyle w:val="20"/>
        <w:rPr>
          <w:rFonts w:cs="Times New Roman"/>
        </w:rPr>
      </w:pPr>
    </w:p>
    <w:p w14:paraId="56162D4C" w14:textId="77777777" w:rsidR="00DE7829" w:rsidRPr="009447AB" w:rsidRDefault="00DE7829" w:rsidP="00CC6744">
      <w:pPr>
        <w:pStyle w:val="20"/>
        <w:rPr>
          <w:rFonts w:cs="Times New Roman"/>
        </w:rPr>
      </w:pPr>
    </w:p>
    <w:p w14:paraId="2BD4AA15" w14:textId="77777777" w:rsidR="00DE7829" w:rsidRPr="009447AB" w:rsidRDefault="00DE7829" w:rsidP="00CC6744">
      <w:pPr>
        <w:pStyle w:val="21"/>
        <w:rPr>
          <w:rFonts w:cs="Times New Roman"/>
        </w:rPr>
      </w:pPr>
      <w:r w:rsidRPr="009447AB">
        <w:rPr>
          <w:rFonts w:cs="Times New Roman"/>
        </w:rPr>
        <w:t>Manual of LaTeX Thesis Template of</w:t>
      </w:r>
    </w:p>
    <w:p w14:paraId="188DA992" w14:textId="77777777" w:rsidR="00DE7829" w:rsidRPr="009447AB" w:rsidRDefault="00DE7829" w:rsidP="00CC6744">
      <w:pPr>
        <w:pStyle w:val="21"/>
        <w:rPr>
          <w:rFonts w:cs="Times New Roman"/>
        </w:rPr>
      </w:pPr>
      <w:r w:rsidRPr="009447AB">
        <w:rPr>
          <w:rFonts w:cs="Times New Roman"/>
        </w:rPr>
        <w:t>Harbin Engineering University</w:t>
      </w:r>
    </w:p>
    <w:p w14:paraId="0DAEF386" w14:textId="77777777" w:rsidR="00DE7829" w:rsidRDefault="00DE7829" w:rsidP="00CC6744">
      <w:pPr>
        <w:spacing w:line="360" w:lineRule="auto"/>
        <w:jc w:val="center"/>
        <w:rPr>
          <w:rFonts w:cs="Times New Roman"/>
        </w:rPr>
      </w:pPr>
    </w:p>
    <w:p w14:paraId="0BC118F9" w14:textId="77777777" w:rsidR="00DE7829" w:rsidRPr="009447AB" w:rsidRDefault="00DE7829" w:rsidP="00CC6744">
      <w:pPr>
        <w:spacing w:line="360" w:lineRule="auto"/>
        <w:jc w:val="center"/>
        <w:rPr>
          <w:rFonts w:cs="Times New Roman"/>
        </w:rPr>
      </w:pPr>
    </w:p>
    <w:p w14:paraId="09E7D244" w14:textId="77777777" w:rsidR="00DE7829" w:rsidRPr="009447AB" w:rsidRDefault="00DE7829" w:rsidP="00CC6744">
      <w:pPr>
        <w:spacing w:line="360" w:lineRule="auto"/>
        <w:jc w:val="center"/>
        <w:rPr>
          <w:rFonts w:cs="Times New Roman"/>
        </w:rPr>
      </w:pPr>
    </w:p>
    <w:p w14:paraId="1D7A2AF6" w14:textId="77777777" w:rsidR="00DE7829" w:rsidRPr="009447AB" w:rsidRDefault="00DE7829" w:rsidP="00CC6744">
      <w:pPr>
        <w:spacing w:line="360" w:lineRule="auto"/>
        <w:rPr>
          <w:rFonts w:cs="Times New Roman"/>
        </w:rPr>
      </w:pPr>
      <w:r w:rsidRPr="009447AB">
        <w:rPr>
          <w:rFonts w:cs="Times New Roman"/>
        </w:rPr>
        <w:t xml:space="preserve">                                    </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4530"/>
      </w:tblGrid>
      <w:tr w:rsidR="00CC6744" w:rsidRPr="009447AB" w14:paraId="07BC99EF" w14:textId="77777777" w:rsidTr="00924E23">
        <w:trPr>
          <w:jc w:val="center"/>
        </w:trPr>
        <w:tc>
          <w:tcPr>
            <w:tcW w:w="3973" w:type="dxa"/>
          </w:tcPr>
          <w:p w14:paraId="72CED1F1" w14:textId="77777777" w:rsidR="00DE7829" w:rsidRPr="009447AB" w:rsidRDefault="00DE7829" w:rsidP="00924E23">
            <w:pPr>
              <w:spacing w:line="360" w:lineRule="auto"/>
              <w:ind w:firstLine="0"/>
              <w:jc w:val="right"/>
              <w:rPr>
                <w:rFonts w:cs="Times New Roman"/>
              </w:rPr>
            </w:pPr>
            <w:r w:rsidRPr="009447AB">
              <w:rPr>
                <w:rFonts w:cs="Times New Roman"/>
              </w:rPr>
              <w:t xml:space="preserve">Candidate : </w:t>
            </w:r>
          </w:p>
        </w:tc>
        <w:tc>
          <w:tcPr>
            <w:tcW w:w="4530" w:type="dxa"/>
          </w:tcPr>
          <w:p w14:paraId="0358FBB2" w14:textId="77777777" w:rsidR="00DE7829" w:rsidRPr="009447AB" w:rsidRDefault="00DE7829" w:rsidP="00924E23">
            <w:pPr>
              <w:spacing w:line="360" w:lineRule="auto"/>
              <w:ind w:firstLine="0"/>
              <w:jc w:val="left"/>
              <w:rPr>
                <w:rFonts w:cs="Times New Roman"/>
              </w:rPr>
            </w:pPr>
            <w:r w:rsidRPr="009447AB">
              <w:rPr>
                <w:rFonts w:cs="Times New Roman"/>
              </w:rPr>
              <w:t>Ma Dongmei</w:t>
            </w:r>
          </w:p>
        </w:tc>
      </w:tr>
      <w:tr w:rsidR="00CC6744" w:rsidRPr="009447AB" w14:paraId="52494480" w14:textId="77777777" w:rsidTr="00924E23">
        <w:trPr>
          <w:jc w:val="center"/>
        </w:trPr>
        <w:tc>
          <w:tcPr>
            <w:tcW w:w="3973" w:type="dxa"/>
          </w:tcPr>
          <w:p w14:paraId="696A1720" w14:textId="77777777" w:rsidR="00DE7829" w:rsidRPr="009447AB" w:rsidRDefault="00DE7829" w:rsidP="00924E23">
            <w:pPr>
              <w:spacing w:line="360" w:lineRule="auto"/>
              <w:ind w:firstLine="0"/>
              <w:jc w:val="right"/>
              <w:rPr>
                <w:rFonts w:cs="Times New Roman"/>
              </w:rPr>
            </w:pPr>
            <w:bookmarkStart w:id="4" w:name="OLE_LINK5"/>
            <w:bookmarkStart w:id="5" w:name="OLE_LINK6"/>
            <w:r w:rsidRPr="009447AB">
              <w:rPr>
                <w:rFonts w:cs="Times New Roman"/>
              </w:rPr>
              <w:t>Supervisor</w:t>
            </w:r>
            <w:bookmarkEnd w:id="4"/>
            <w:bookmarkEnd w:id="5"/>
            <w:r w:rsidRPr="009447AB">
              <w:rPr>
                <w:rFonts w:cs="Times New Roman"/>
              </w:rPr>
              <w:t xml:space="preserve"> :</w:t>
            </w:r>
          </w:p>
        </w:tc>
        <w:tc>
          <w:tcPr>
            <w:tcW w:w="4530" w:type="dxa"/>
          </w:tcPr>
          <w:p w14:paraId="26061466" w14:textId="77777777" w:rsidR="00DE7829" w:rsidRPr="009447AB" w:rsidRDefault="00DE7829" w:rsidP="00924E23">
            <w:pPr>
              <w:spacing w:line="360" w:lineRule="auto"/>
              <w:ind w:firstLine="0"/>
              <w:jc w:val="left"/>
              <w:rPr>
                <w:rFonts w:cs="Times New Roman"/>
              </w:rPr>
            </w:pPr>
            <w:r w:rsidRPr="009447AB">
              <w:rPr>
                <w:rFonts w:cs="Times New Roman"/>
              </w:rPr>
              <w:t>Professor KONG Fuzi</w:t>
            </w:r>
          </w:p>
        </w:tc>
      </w:tr>
      <w:tr w:rsidR="00CC6744" w:rsidRPr="009447AB" w14:paraId="6AEA5900" w14:textId="77777777" w:rsidTr="00924E23">
        <w:trPr>
          <w:jc w:val="center"/>
        </w:trPr>
        <w:tc>
          <w:tcPr>
            <w:tcW w:w="3973" w:type="dxa"/>
          </w:tcPr>
          <w:p w14:paraId="5FD5CC39" w14:textId="77777777" w:rsidR="00DE7829" w:rsidRPr="009447AB" w:rsidRDefault="00DE7829" w:rsidP="00924E23">
            <w:pPr>
              <w:spacing w:line="360" w:lineRule="auto"/>
              <w:ind w:firstLine="0"/>
              <w:jc w:val="right"/>
              <w:rPr>
                <w:rFonts w:cs="Times New Roman"/>
              </w:rPr>
            </w:pPr>
            <w:r w:rsidRPr="009447AB">
              <w:rPr>
                <w:rFonts w:cs="Times New Roman"/>
              </w:rPr>
              <w:t xml:space="preserve">Associate Supervisor : </w:t>
            </w:r>
          </w:p>
        </w:tc>
        <w:tc>
          <w:tcPr>
            <w:tcW w:w="4530" w:type="dxa"/>
          </w:tcPr>
          <w:p w14:paraId="28088BDD" w14:textId="77777777" w:rsidR="00DE7829" w:rsidRPr="009447AB" w:rsidRDefault="00DE7829" w:rsidP="00924E23">
            <w:pPr>
              <w:spacing w:line="360" w:lineRule="auto"/>
              <w:ind w:firstLine="0"/>
              <w:jc w:val="left"/>
              <w:rPr>
                <w:rFonts w:cs="Times New Roman"/>
              </w:rPr>
            </w:pPr>
          </w:p>
        </w:tc>
      </w:tr>
      <w:tr w:rsidR="00CC6744" w:rsidRPr="009447AB" w14:paraId="1B5C9DB7" w14:textId="77777777" w:rsidTr="00924E23">
        <w:trPr>
          <w:jc w:val="center"/>
        </w:trPr>
        <w:tc>
          <w:tcPr>
            <w:tcW w:w="3973" w:type="dxa"/>
          </w:tcPr>
          <w:p w14:paraId="3B654C49" w14:textId="77777777" w:rsidR="00DE7829" w:rsidRPr="009447AB" w:rsidRDefault="00DE7829" w:rsidP="00924E23">
            <w:pPr>
              <w:spacing w:line="360" w:lineRule="auto"/>
              <w:ind w:firstLine="0"/>
              <w:jc w:val="right"/>
              <w:rPr>
                <w:rFonts w:cs="Times New Roman"/>
              </w:rPr>
            </w:pPr>
            <w:r w:rsidRPr="009447AB">
              <w:rPr>
                <w:rFonts w:cs="Times New Roman"/>
              </w:rPr>
              <w:t>Professional category :</w:t>
            </w:r>
          </w:p>
        </w:tc>
        <w:tc>
          <w:tcPr>
            <w:tcW w:w="4530" w:type="dxa"/>
          </w:tcPr>
          <w:p w14:paraId="382C6CF4" w14:textId="77777777" w:rsidR="00DE7829" w:rsidRPr="009447AB" w:rsidRDefault="00DE7829" w:rsidP="00924E23">
            <w:pPr>
              <w:spacing w:line="360" w:lineRule="auto"/>
              <w:ind w:firstLine="0"/>
              <w:jc w:val="left"/>
              <w:rPr>
                <w:rFonts w:cs="Times New Roman"/>
              </w:rPr>
            </w:pPr>
            <w:r w:rsidRPr="009447AB">
              <w:rPr>
                <w:rFonts w:cs="Times New Roman"/>
              </w:rPr>
              <w:t>Power Engineering</w:t>
            </w:r>
          </w:p>
        </w:tc>
      </w:tr>
      <w:tr w:rsidR="00CC6744" w:rsidRPr="009447AB" w14:paraId="3A8CEC48" w14:textId="77777777" w:rsidTr="00924E23">
        <w:trPr>
          <w:jc w:val="center"/>
        </w:trPr>
        <w:tc>
          <w:tcPr>
            <w:tcW w:w="3973" w:type="dxa"/>
          </w:tcPr>
          <w:p w14:paraId="4B1B3D7C" w14:textId="77777777" w:rsidR="00DE7829" w:rsidRPr="009447AB" w:rsidRDefault="00DE7829" w:rsidP="00924E23">
            <w:pPr>
              <w:spacing w:line="360" w:lineRule="auto"/>
              <w:ind w:firstLine="0"/>
              <w:jc w:val="right"/>
              <w:rPr>
                <w:rFonts w:cs="Times New Roman"/>
              </w:rPr>
            </w:pPr>
            <w:r w:rsidRPr="009447AB">
              <w:rPr>
                <w:rFonts w:cs="Times New Roman"/>
              </w:rPr>
              <w:t>College :</w:t>
            </w:r>
          </w:p>
        </w:tc>
        <w:tc>
          <w:tcPr>
            <w:tcW w:w="4530" w:type="dxa"/>
          </w:tcPr>
          <w:p w14:paraId="6F12AD3D" w14:textId="77777777" w:rsidR="00DE7829" w:rsidRPr="009447AB" w:rsidRDefault="00DE7829" w:rsidP="00924E23">
            <w:pPr>
              <w:spacing w:line="360" w:lineRule="auto"/>
              <w:ind w:firstLine="0"/>
              <w:jc w:val="left"/>
              <w:rPr>
                <w:rFonts w:cs="Times New Roman"/>
              </w:rPr>
            </w:pPr>
            <w:r w:rsidRPr="009447AB">
              <w:rPr>
                <w:rFonts w:cs="Times New Roman"/>
              </w:rPr>
              <w:t>School of Power and Energy Engineering</w:t>
            </w:r>
          </w:p>
        </w:tc>
      </w:tr>
      <w:tr w:rsidR="00CC6744" w:rsidRPr="009447AB" w14:paraId="4ED4D213" w14:textId="77777777" w:rsidTr="00924E23">
        <w:trPr>
          <w:jc w:val="center"/>
        </w:trPr>
        <w:tc>
          <w:tcPr>
            <w:tcW w:w="3973" w:type="dxa"/>
          </w:tcPr>
          <w:p w14:paraId="4B514805" w14:textId="77777777" w:rsidR="00DE7829" w:rsidRPr="009447AB" w:rsidRDefault="00DE7829" w:rsidP="00924E23">
            <w:pPr>
              <w:spacing w:line="360" w:lineRule="auto"/>
              <w:ind w:firstLine="0"/>
              <w:jc w:val="right"/>
              <w:rPr>
                <w:rFonts w:cs="Times New Roman"/>
              </w:rPr>
            </w:pPr>
            <w:r w:rsidRPr="009447AB">
              <w:rPr>
                <w:rFonts w:cs="Times New Roman"/>
              </w:rPr>
              <w:t>Date of Submission :</w:t>
            </w:r>
          </w:p>
        </w:tc>
        <w:tc>
          <w:tcPr>
            <w:tcW w:w="4530" w:type="dxa"/>
          </w:tcPr>
          <w:p w14:paraId="0844B4B2" w14:textId="77777777" w:rsidR="00DE7829" w:rsidRPr="009447AB" w:rsidRDefault="00DE7829" w:rsidP="00924E23">
            <w:pPr>
              <w:spacing w:line="360" w:lineRule="auto"/>
              <w:ind w:firstLine="0"/>
              <w:jc w:val="left"/>
              <w:rPr>
                <w:rFonts w:cs="Times New Roman"/>
              </w:rPr>
            </w:pPr>
            <w:r w:rsidRPr="009447AB">
              <w:rPr>
                <w:rFonts w:cs="Times New Roman"/>
              </w:rPr>
              <w:t>August, 20XX</w:t>
            </w:r>
          </w:p>
        </w:tc>
      </w:tr>
      <w:tr w:rsidR="00CC6744" w:rsidRPr="009447AB" w14:paraId="58AF7604" w14:textId="77777777" w:rsidTr="00924E23">
        <w:trPr>
          <w:jc w:val="center"/>
        </w:trPr>
        <w:tc>
          <w:tcPr>
            <w:tcW w:w="3973" w:type="dxa"/>
          </w:tcPr>
          <w:p w14:paraId="558C12B2" w14:textId="77777777" w:rsidR="00DE7829" w:rsidRPr="009447AB" w:rsidRDefault="00DE7829" w:rsidP="00924E23">
            <w:pPr>
              <w:spacing w:line="360" w:lineRule="auto"/>
              <w:ind w:firstLine="0"/>
              <w:jc w:val="right"/>
              <w:rPr>
                <w:rFonts w:cs="Times New Roman"/>
              </w:rPr>
            </w:pPr>
            <w:r w:rsidRPr="009447AB">
              <w:rPr>
                <w:rFonts w:cs="Times New Roman"/>
              </w:rPr>
              <w:t>Date of Oral Examination :</w:t>
            </w:r>
          </w:p>
        </w:tc>
        <w:tc>
          <w:tcPr>
            <w:tcW w:w="4530" w:type="dxa"/>
          </w:tcPr>
          <w:p w14:paraId="79B610CD" w14:textId="77777777" w:rsidR="00DE7829" w:rsidRPr="009447AB" w:rsidRDefault="00DE7829" w:rsidP="00924E23">
            <w:pPr>
              <w:spacing w:line="360" w:lineRule="auto"/>
              <w:ind w:firstLine="0"/>
              <w:jc w:val="left"/>
              <w:rPr>
                <w:rFonts w:cs="Times New Roman"/>
              </w:rPr>
            </w:pPr>
            <w:r w:rsidRPr="009447AB">
              <w:rPr>
                <w:rFonts w:cs="Times New Roman"/>
              </w:rPr>
              <w:t>December, 20XX</w:t>
            </w:r>
          </w:p>
        </w:tc>
      </w:tr>
      <w:tr w:rsidR="00CC6744" w:rsidRPr="009447AB" w14:paraId="1E4BE046" w14:textId="77777777" w:rsidTr="00924E23">
        <w:trPr>
          <w:jc w:val="center"/>
        </w:trPr>
        <w:tc>
          <w:tcPr>
            <w:tcW w:w="3973" w:type="dxa"/>
          </w:tcPr>
          <w:p w14:paraId="5E4F66DF" w14:textId="77777777" w:rsidR="00DE7829" w:rsidRPr="009447AB" w:rsidRDefault="00DE7829" w:rsidP="00924E23">
            <w:pPr>
              <w:spacing w:line="360" w:lineRule="auto"/>
              <w:ind w:firstLine="0"/>
              <w:jc w:val="right"/>
              <w:rPr>
                <w:rFonts w:cs="Times New Roman"/>
              </w:rPr>
            </w:pPr>
            <w:r w:rsidRPr="009447AB">
              <w:rPr>
                <w:rFonts w:cs="Times New Roman"/>
              </w:rPr>
              <w:t>University :</w:t>
            </w:r>
          </w:p>
        </w:tc>
        <w:tc>
          <w:tcPr>
            <w:tcW w:w="4530" w:type="dxa"/>
          </w:tcPr>
          <w:p w14:paraId="272A56AD" w14:textId="77777777" w:rsidR="00DE7829" w:rsidRPr="009447AB" w:rsidRDefault="00DE7829" w:rsidP="00924E23">
            <w:pPr>
              <w:spacing w:line="360" w:lineRule="auto"/>
              <w:ind w:firstLine="0"/>
              <w:jc w:val="left"/>
              <w:rPr>
                <w:rFonts w:cs="Times New Roman"/>
              </w:rPr>
            </w:pPr>
            <w:r w:rsidRPr="009447AB">
              <w:rPr>
                <w:rFonts w:cs="Times New Roman"/>
              </w:rPr>
              <w:t>Harbin Engineering University</w:t>
            </w:r>
          </w:p>
        </w:tc>
      </w:tr>
    </w:tbl>
    <w:p w14:paraId="5FE7A476" w14:textId="77777777" w:rsidR="00DE7829" w:rsidRPr="009447AB" w:rsidRDefault="00DE7829" w:rsidP="00CC6744">
      <w:pPr>
        <w:spacing w:line="360" w:lineRule="auto"/>
        <w:rPr>
          <w:rFonts w:cs="Times New Roman"/>
        </w:rPr>
      </w:pPr>
    </w:p>
    <w:p w14:paraId="549D2433" w14:textId="77777777" w:rsidR="00DE7829" w:rsidRPr="009447AB" w:rsidRDefault="00DE7829" w:rsidP="00CC6744">
      <w:pPr>
        <w:pStyle w:val="aff0"/>
        <w:rPr>
          <w:rFonts w:cs="Times New Roman"/>
        </w:rPr>
      </w:pPr>
      <w:r w:rsidRPr="009447AB">
        <w:rPr>
          <w:rFonts w:cs="Times New Roman"/>
        </w:rPr>
        <w:tab/>
      </w:r>
    </w:p>
    <w:p w14:paraId="2B82907F" w14:textId="77777777" w:rsidR="00DE7829" w:rsidRDefault="00DE7829"/>
    <w:p w14:paraId="4AEE150E" w14:textId="77777777" w:rsidR="00990599" w:rsidRDefault="00DE7829">
      <w:r>
        <w:br w:type="page"/>
      </w:r>
    </w:p>
    <w:p w14:paraId="2AAA876A" w14:textId="77777777" w:rsidR="00990599" w:rsidRDefault="00DE7829">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lastRenderedPageBreak/>
        <w:t>哈尔滨工程大学</w:t>
      </w:r>
    </w:p>
    <w:p w14:paraId="6B19B25D" w14:textId="77777777" w:rsidR="00990599" w:rsidRDefault="00DE7829">
      <w:pPr>
        <w:tabs>
          <w:tab w:val="left" w:pos="207"/>
        </w:tabs>
        <w:autoSpaceDE w:val="0"/>
        <w:autoSpaceDN w:val="0"/>
        <w:spacing w:line="240" w:lineRule="auto"/>
        <w:ind w:firstLine="0"/>
        <w:jc w:val="center"/>
        <w:rPr>
          <w:rFonts w:asciiTheme="minorHAnsi" w:eastAsia="黑体" w:hAnsiTheme="minorHAnsi"/>
          <w:snapToGrid w:val="0"/>
          <w:sz w:val="52"/>
        </w:rPr>
      </w:pPr>
      <w:r>
        <w:rPr>
          <w:rFonts w:asciiTheme="minorHAnsi" w:eastAsia="黑体" w:hAnsiTheme="minorHAnsi" w:hint="eastAsia"/>
          <w:snapToGrid w:val="0"/>
          <w:sz w:val="36"/>
          <w:szCs w:val="36"/>
        </w:rPr>
        <w:t>学位论文原创性声明</w:t>
      </w:r>
    </w:p>
    <w:p w14:paraId="53DC9737" w14:textId="77777777" w:rsidR="00990599" w:rsidRDefault="00DE7829">
      <w:pPr>
        <w:tabs>
          <w:tab w:val="left" w:pos="6300"/>
        </w:tabs>
        <w:autoSpaceDE w:val="0"/>
        <w:autoSpaceDN w:val="0"/>
        <w:spacing w:line="480" w:lineRule="exact"/>
        <w:ind w:firstLineChars="200" w:firstLine="440"/>
        <w:rPr>
          <w:rFonts w:ascii="宋体" w:hAnsi="宋体" w:hint="eastAsia"/>
          <w:sz w:val="21"/>
          <w:szCs w:val="16"/>
        </w:rPr>
      </w:pPr>
      <w:r>
        <w:rPr>
          <w:rFonts w:eastAsiaTheme="minorEastAsia" w:cs="Times New Roman" w:hint="eastAsia"/>
          <w:kern w:val="2"/>
          <w:sz w:val="22"/>
          <w:szCs w:val="22"/>
        </w:rPr>
        <w:t>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r>
        <w:rPr>
          <w:rFonts w:eastAsiaTheme="minorEastAsia" w:cs="Times New Roman" w:hint="eastAsia"/>
          <w:kern w:val="2"/>
          <w:sz w:val="22"/>
          <w:szCs w:val="22"/>
        </w:rPr>
        <w:t xml:space="preserve"> </w:t>
      </w:r>
      <w:r>
        <w:rPr>
          <w:rFonts w:ascii="宋体" w:hAnsi="宋体" w:hint="eastAsia"/>
          <w:sz w:val="22"/>
          <w:szCs w:val="22"/>
        </w:rPr>
        <w:t xml:space="preserve"> </w:t>
      </w:r>
      <w:r>
        <w:rPr>
          <w:rFonts w:ascii="宋体" w:hAnsi="宋体" w:hint="eastAsia"/>
          <w:sz w:val="21"/>
          <w:szCs w:val="16"/>
        </w:rPr>
        <w:t xml:space="preserve">      </w:t>
      </w:r>
    </w:p>
    <w:p w14:paraId="50A1F584" w14:textId="77777777" w:rsidR="00990599" w:rsidRDefault="00DE7829">
      <w:pPr>
        <w:tabs>
          <w:tab w:val="left" w:pos="6300"/>
        </w:tabs>
        <w:autoSpaceDE w:val="0"/>
        <w:autoSpaceDN w:val="0"/>
        <w:spacing w:line="480" w:lineRule="exact"/>
        <w:ind w:firstLineChars="200" w:firstLine="420"/>
        <w:rPr>
          <w:rFonts w:ascii="宋体" w:hAnsi="宋体" w:hint="eastAsia"/>
        </w:rPr>
      </w:pPr>
      <w:r>
        <w:rPr>
          <w:rFonts w:ascii="宋体" w:hAnsi="宋体" w:hint="eastAsia"/>
          <w:sz w:val="21"/>
          <w:szCs w:val="16"/>
        </w:rPr>
        <w:t xml:space="preserve">                      </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hint="eastAsia"/>
        </w:rPr>
        <w:t xml:space="preserve">        </w:t>
      </w:r>
    </w:p>
    <w:p w14:paraId="7054AF4D" w14:textId="77777777" w:rsidR="00990599" w:rsidRDefault="00DE7829">
      <w:pPr>
        <w:tabs>
          <w:tab w:val="left" w:pos="6300"/>
        </w:tabs>
        <w:autoSpaceDE w:val="0"/>
        <w:autoSpaceDN w:val="0"/>
        <w:spacing w:beforeLines="50" w:before="120" w:after="120" w:line="360" w:lineRule="auto"/>
        <w:ind w:firstLineChars="2700" w:firstLine="5940"/>
        <w:rPr>
          <w:rFonts w:ascii="宋体" w:hAnsi="宋体" w:hint="eastAsia"/>
          <w:sz w:val="22"/>
          <w:szCs w:val="22"/>
        </w:rPr>
      </w:pPr>
      <w:r>
        <w:rPr>
          <w:rFonts w:ascii="宋体" w:hAnsi="宋体" w:hint="eastAsia"/>
          <w:sz w:val="22"/>
          <w:szCs w:val="22"/>
        </w:rPr>
        <w:t>作者</w:t>
      </w:r>
      <w:r>
        <w:rPr>
          <w:rFonts w:ascii="宋体" w:hAnsi="宋体" w:hint="eastAsia"/>
          <w:sz w:val="22"/>
          <w:szCs w:val="22"/>
        </w:rPr>
        <w:t>(</w:t>
      </w:r>
      <w:r>
        <w:rPr>
          <w:rFonts w:ascii="宋体" w:hAnsi="宋体" w:hint="eastAsia"/>
          <w:sz w:val="22"/>
          <w:szCs w:val="22"/>
        </w:rPr>
        <w:t>签字</w:t>
      </w:r>
      <w:r>
        <w:rPr>
          <w:rFonts w:ascii="宋体" w:hAnsi="宋体" w:hint="eastAsia"/>
          <w:sz w:val="22"/>
          <w:szCs w:val="22"/>
        </w:rPr>
        <w:t>)</w:t>
      </w:r>
      <w:r>
        <w:rPr>
          <w:rFonts w:ascii="宋体" w:hAnsi="宋体" w:hint="eastAsia"/>
          <w:sz w:val="22"/>
          <w:szCs w:val="22"/>
        </w:rPr>
        <w:t>：</w:t>
      </w:r>
      <w:r>
        <w:rPr>
          <w:rFonts w:ascii="宋体" w:hAnsi="宋体" w:hint="eastAsia"/>
          <w:sz w:val="22"/>
          <w:szCs w:val="22"/>
        </w:rPr>
        <w:t xml:space="preserve">          </w:t>
      </w:r>
    </w:p>
    <w:p w14:paraId="7BD621D1" w14:textId="77777777" w:rsidR="00990599" w:rsidRDefault="00DE7829">
      <w:pPr>
        <w:tabs>
          <w:tab w:val="left" w:pos="6300"/>
        </w:tabs>
        <w:autoSpaceDE w:val="0"/>
        <w:autoSpaceDN w:val="0"/>
        <w:spacing w:beforeLines="50" w:before="120" w:after="120" w:line="360" w:lineRule="auto"/>
        <w:ind w:firstLineChars="2700" w:firstLine="5940"/>
        <w:rPr>
          <w:rFonts w:asciiTheme="minorHAnsi" w:eastAsia="黑体" w:hAnsiTheme="minorHAnsi"/>
          <w:snapToGrid w:val="0"/>
          <w:sz w:val="22"/>
          <w:szCs w:val="22"/>
        </w:rPr>
      </w:pPr>
      <w:r>
        <w:rPr>
          <w:rFonts w:ascii="宋体" w:hAnsi="宋体" w:hint="eastAsia"/>
          <w:sz w:val="22"/>
          <w:szCs w:val="22"/>
        </w:rPr>
        <w:t>日期：</w:t>
      </w:r>
      <w:r>
        <w:rPr>
          <w:rFonts w:ascii="宋体" w:hAnsi="宋体" w:hint="eastAsia"/>
          <w:sz w:val="22"/>
          <w:szCs w:val="22"/>
        </w:rPr>
        <w:t xml:space="preserve">    </w:t>
      </w:r>
      <w:r>
        <w:rPr>
          <w:rFonts w:ascii="宋体" w:hAnsi="宋体" w:hint="eastAsia"/>
          <w:sz w:val="22"/>
          <w:szCs w:val="22"/>
        </w:rPr>
        <w:t>年</w:t>
      </w:r>
      <w:r>
        <w:rPr>
          <w:rFonts w:ascii="宋体" w:hAnsi="宋体" w:hint="eastAsia"/>
          <w:sz w:val="22"/>
          <w:szCs w:val="22"/>
        </w:rPr>
        <w:t xml:space="preserve">  </w:t>
      </w:r>
      <w:r>
        <w:rPr>
          <w:rFonts w:ascii="宋体" w:hAnsi="宋体" w:hint="eastAsia"/>
          <w:sz w:val="22"/>
          <w:szCs w:val="22"/>
        </w:rPr>
        <w:t>月</w:t>
      </w:r>
      <w:r>
        <w:rPr>
          <w:rFonts w:ascii="宋体" w:hAnsi="宋体" w:hint="eastAsia"/>
          <w:sz w:val="22"/>
          <w:szCs w:val="22"/>
        </w:rPr>
        <w:t xml:space="preserve">  </w:t>
      </w:r>
      <w:r>
        <w:rPr>
          <w:rFonts w:ascii="宋体" w:hAnsi="宋体" w:hint="eastAsia"/>
          <w:sz w:val="22"/>
          <w:szCs w:val="22"/>
        </w:rPr>
        <w:t>日</w:t>
      </w:r>
    </w:p>
    <w:p w14:paraId="60DC5113" w14:textId="77777777" w:rsidR="00990599" w:rsidRDefault="00DE7829">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哈尔滨工程大学</w:t>
      </w:r>
    </w:p>
    <w:p w14:paraId="7F1F335E" w14:textId="77777777" w:rsidR="00990599" w:rsidRDefault="00DE7829">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学位论文授权使用声明</w:t>
      </w:r>
    </w:p>
    <w:p w14:paraId="6B02ABCF" w14:textId="77777777" w:rsidR="00990599" w:rsidRDefault="00DE7829">
      <w:pPr>
        <w:autoSpaceDE w:val="0"/>
        <w:autoSpaceDN w:val="0"/>
        <w:spacing w:line="480" w:lineRule="exact"/>
        <w:ind w:firstLineChars="200" w:firstLine="440"/>
        <w:rPr>
          <w:rFonts w:ascii="宋体" w:hAnsi="宋体" w:hint="eastAsia"/>
          <w:sz w:val="22"/>
          <w:szCs w:val="22"/>
        </w:rPr>
      </w:pPr>
      <w:r>
        <w:rPr>
          <w:rFonts w:eastAsiaTheme="minorEastAsia" w:cs="Times New Roman" w:hint="eastAsia"/>
          <w:kern w:val="2"/>
          <w:sz w:val="22"/>
          <w:szCs w:val="22"/>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0861E68" w14:textId="77777777" w:rsidR="00990599" w:rsidRDefault="00DE7829">
      <w:pPr>
        <w:autoSpaceDE w:val="0"/>
        <w:autoSpaceDN w:val="0"/>
        <w:spacing w:line="480" w:lineRule="exact"/>
        <w:ind w:firstLineChars="200" w:firstLine="440"/>
        <w:rPr>
          <w:rFonts w:ascii="宋体" w:hAnsi="宋体" w:hint="eastAsia"/>
          <w:sz w:val="22"/>
          <w:szCs w:val="22"/>
        </w:rPr>
      </w:pPr>
      <w:r>
        <w:rPr>
          <w:rFonts w:ascii="宋体" w:hAnsi="宋体" w:hint="eastAsia"/>
          <w:sz w:val="22"/>
          <w:szCs w:val="22"/>
        </w:rPr>
        <w:t>本论文</w:t>
      </w:r>
      <w:r>
        <w:rPr>
          <w:rFonts w:ascii="宋体" w:hAnsi="宋体" w:hint="eastAsia"/>
          <w:sz w:val="22"/>
          <w:szCs w:val="22"/>
        </w:rPr>
        <w:t>(</w:t>
      </w:r>
      <w:r>
        <w:rPr>
          <w:rFonts w:ascii="宋体" w:hAnsi="宋体" w:hint="eastAsia"/>
          <w:sz w:val="22"/>
          <w:szCs w:val="22"/>
        </w:rPr>
        <w:t>□在授予学位后即可</w:t>
      </w:r>
      <w:r>
        <w:rPr>
          <w:rFonts w:ascii="宋体" w:hAnsi="宋体" w:hint="eastAsia"/>
          <w:sz w:val="22"/>
          <w:szCs w:val="22"/>
        </w:rPr>
        <w:t xml:space="preserve"> </w:t>
      </w:r>
      <w:r>
        <w:rPr>
          <w:rFonts w:ascii="宋体" w:hAnsi="宋体" w:hint="eastAsia"/>
          <w:sz w:val="22"/>
          <w:szCs w:val="22"/>
        </w:rPr>
        <w:t>□在授予学位</w:t>
      </w:r>
      <w:r>
        <w:rPr>
          <w:rFonts w:ascii="宋体" w:hAnsi="宋体" w:hint="eastAsia"/>
          <w:sz w:val="22"/>
          <w:szCs w:val="22"/>
        </w:rPr>
        <w:t>24</w:t>
      </w:r>
      <w:r>
        <w:rPr>
          <w:rFonts w:ascii="宋体" w:hAnsi="宋体" w:hint="eastAsia"/>
          <w:sz w:val="22"/>
          <w:szCs w:val="22"/>
        </w:rPr>
        <w:t>个月（含）后</w:t>
      </w:r>
      <w:r>
        <w:rPr>
          <w:rFonts w:ascii="宋体" w:hAnsi="宋体" w:hint="eastAsia"/>
          <w:sz w:val="22"/>
          <w:szCs w:val="22"/>
        </w:rPr>
        <w:t xml:space="preserve"> </w:t>
      </w:r>
      <w:r>
        <w:rPr>
          <w:rFonts w:ascii="宋体" w:hAnsi="宋体" w:hint="eastAsia"/>
          <w:sz w:val="22"/>
          <w:szCs w:val="22"/>
        </w:rPr>
        <w:t>□全部内容在授予学位</w:t>
      </w:r>
      <w:r>
        <w:rPr>
          <w:rFonts w:ascii="宋体" w:hAnsi="宋体" w:hint="eastAsia"/>
          <w:sz w:val="22"/>
          <w:szCs w:val="22"/>
          <w:u w:val="single"/>
        </w:rPr>
        <w:t xml:space="preserve">  </w:t>
      </w:r>
      <w:r>
        <w:rPr>
          <w:rFonts w:ascii="宋体" w:hAnsi="宋体" w:hint="eastAsia"/>
          <w:sz w:val="22"/>
          <w:szCs w:val="22"/>
          <w:u w:val="single"/>
        </w:rPr>
        <w:t xml:space="preserve"> </w:t>
      </w:r>
      <w:r>
        <w:rPr>
          <w:rFonts w:ascii="宋体" w:hAnsi="宋体" w:hint="eastAsia"/>
          <w:sz w:val="22"/>
          <w:szCs w:val="22"/>
        </w:rPr>
        <w:t>个月后【限填</w:t>
      </w:r>
      <w:r>
        <w:rPr>
          <w:rFonts w:ascii="宋体" w:hAnsi="宋体" w:hint="eastAsia"/>
          <w:sz w:val="22"/>
          <w:szCs w:val="22"/>
        </w:rPr>
        <w:t>24</w:t>
      </w:r>
      <w:r>
        <w:rPr>
          <w:rFonts w:ascii="宋体" w:hAnsi="宋体" w:hint="eastAsia"/>
          <w:sz w:val="22"/>
          <w:szCs w:val="22"/>
        </w:rPr>
        <w:t>个月以上，须学校审批】□部分内容在授予学位</w:t>
      </w:r>
      <w:r>
        <w:rPr>
          <w:rFonts w:ascii="宋体" w:hAnsi="宋体" w:hint="eastAsia"/>
          <w:sz w:val="22"/>
          <w:szCs w:val="22"/>
          <w:u w:val="single"/>
        </w:rPr>
        <w:t xml:space="preserve">   </w:t>
      </w:r>
      <w:r>
        <w:rPr>
          <w:rFonts w:ascii="宋体" w:hAnsi="宋体" w:hint="eastAsia"/>
          <w:sz w:val="22"/>
          <w:szCs w:val="22"/>
        </w:rPr>
        <w:t>个月后【须学校审批】□解密后</w:t>
      </w:r>
      <w:r>
        <w:rPr>
          <w:rFonts w:ascii="宋体" w:hAnsi="宋体" w:hint="eastAsia"/>
          <w:sz w:val="22"/>
          <w:szCs w:val="22"/>
        </w:rPr>
        <w:t>)</w:t>
      </w:r>
      <w:r>
        <w:rPr>
          <w:rFonts w:ascii="宋体" w:hAnsi="宋体" w:hint="eastAsia"/>
          <w:sz w:val="22"/>
          <w:szCs w:val="22"/>
        </w:rPr>
        <w:t>由哈尔滨工程大学送交有关部门进行保存汇编、公布使用等。</w:t>
      </w:r>
    </w:p>
    <w:p w14:paraId="14495F84" w14:textId="77777777" w:rsidR="00990599" w:rsidRDefault="00990599">
      <w:pPr>
        <w:autoSpaceDE w:val="0"/>
        <w:autoSpaceDN w:val="0"/>
        <w:spacing w:line="480" w:lineRule="exact"/>
        <w:ind w:firstLineChars="200"/>
        <w:rPr>
          <w:rFonts w:ascii="宋体" w:hAnsi="宋体" w:hint="eastAsia"/>
        </w:rPr>
      </w:pPr>
    </w:p>
    <w:p w14:paraId="5DE1F55C" w14:textId="77777777" w:rsidR="00990599" w:rsidRDefault="00DE7829">
      <w:pPr>
        <w:tabs>
          <w:tab w:val="left" w:pos="4819"/>
        </w:tabs>
        <w:autoSpaceDE w:val="0"/>
        <w:autoSpaceDN w:val="0"/>
        <w:spacing w:line="440" w:lineRule="exact"/>
        <w:ind w:firstLine="0"/>
        <w:jc w:val="left"/>
        <w:rPr>
          <w:rFonts w:ascii="宋体" w:hAnsi="宋体" w:hint="eastAsia"/>
          <w:sz w:val="22"/>
          <w:szCs w:val="22"/>
        </w:rPr>
      </w:pPr>
      <w:r>
        <w:t>作者</w:t>
      </w:r>
      <w:r>
        <w:t>(</w:t>
      </w:r>
      <w:r>
        <w:t>签字</w:t>
      </w:r>
      <w:r>
        <w:t>)</w:t>
      </w:r>
      <w:r>
        <w:t>：</w:t>
      </w:r>
      <w:r>
        <w:tab/>
      </w:r>
      <w:r>
        <w:t>导师</w:t>
      </w:r>
      <w:r>
        <w:t>(</w:t>
      </w:r>
      <w:r>
        <w:t>签字</w:t>
      </w:r>
      <w:r>
        <w:t>)</w:t>
      </w:r>
      <w:r>
        <w:t>：</w:t>
      </w:r>
    </w:p>
    <w:p w14:paraId="408EC348" w14:textId="77777777" w:rsidR="00990599" w:rsidRDefault="00DE7829">
      <w:pPr>
        <w:tabs>
          <w:tab w:val="left" w:pos="4819"/>
        </w:tabs>
        <w:spacing w:line="440" w:lineRule="exact"/>
        <w:ind w:firstLine="0"/>
        <w:jc w:val="left"/>
        <w:rPr>
          <w:sz w:val="22"/>
          <w:szCs w:val="22"/>
        </w:rPr>
      </w:pPr>
      <w:r>
        <w:t>日期：</w:t>
      </w:r>
      <w:r>
        <w:t xml:space="preserve">      </w:t>
      </w:r>
      <w:r>
        <w:t>年</w:t>
      </w:r>
      <w:r>
        <w:t xml:space="preserve">   </w:t>
      </w:r>
      <w:r>
        <w:t>月</w:t>
      </w:r>
      <w:r>
        <w:t xml:space="preserve">   </w:t>
      </w:r>
      <w:r>
        <w:t>日</w:t>
      </w:r>
      <w:r>
        <w:tab/>
      </w:r>
      <w:r>
        <w:t>日期：</w:t>
      </w:r>
      <w:r>
        <w:t xml:space="preserve">      </w:t>
      </w:r>
      <w:r>
        <w:t>年</w:t>
      </w:r>
      <w:r>
        <w:t xml:space="preserve">   </w:t>
      </w:r>
      <w:r>
        <w:t>月</w:t>
      </w:r>
      <w:r>
        <w:t xml:space="preserve">   </w:t>
      </w:r>
      <w:r>
        <w:t>日</w:t>
      </w:r>
    </w:p>
    <w:p w14:paraId="3FE67A79" w14:textId="77777777" w:rsidR="00990599" w:rsidRDefault="00990599">
      <w:pPr>
        <w:sectPr w:rsidR="00990599">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1906" w:h="16838"/>
          <w:pgMar w:top="1587" w:right="1417" w:bottom="1587" w:left="1417" w:header="1134" w:footer="1134" w:gutter="0"/>
          <w:cols w:space="720"/>
        </w:sectPr>
      </w:pPr>
      <w:bookmarkStart w:id="6" w:name="摘要"/>
    </w:p>
    <w:p w14:paraId="07F53B38" w14:textId="77777777" w:rsidR="00990599" w:rsidRDefault="00DE7829">
      <w:pPr>
        <w:pStyle w:val="ae"/>
        <w:outlineLvl w:val="9"/>
      </w:pPr>
      <w:r>
        <w:lastRenderedPageBreak/>
        <w:t>摘要</w:t>
      </w:r>
    </w:p>
    <w:p w14:paraId="65ED7CDA" w14:textId="77777777" w:rsidR="00990599" w:rsidRDefault="00DE7829">
      <w:pPr>
        <w:pStyle w:val="10"/>
      </w:pPr>
      <w:r>
        <w:t>摘要的字数（以汉字计），本科、硕士学位论文一般为</w:t>
      </w:r>
      <w:r>
        <w:t>500 $$ 1000</w:t>
      </w:r>
      <w:r>
        <w:t>字，博士学位论文为</w:t>
      </w:r>
      <w:r>
        <w:t>1000 $$ 2000</w:t>
      </w:r>
      <w:r>
        <w:t>字，</w:t>
      </w:r>
      <w:r>
        <w:t xml:space="preserve"> </w:t>
      </w:r>
      <w:r>
        <w:t>均以能将规定内容阐述清楚为原则，文字要精练，段落衔接要流畅。摘要页不需写出论文题目。</w:t>
      </w:r>
      <w:r>
        <w:t xml:space="preserve"> </w:t>
      </w:r>
      <w:r>
        <w:t>英文摘要与中文摘要的内容应一致，在语法、用词上应准确无误，语言简练通顺。</w:t>
      </w:r>
    </w:p>
    <w:p w14:paraId="62DBA929" w14:textId="77777777" w:rsidR="00990599" w:rsidRDefault="00DE7829">
      <w:pPr>
        <w:pStyle w:val="10"/>
      </w:pPr>
      <w:r>
        <w:t>关键词是为了文献标引工作、用以表示全文主要内容信息的单词或术语。关键词不超过</w:t>
      </w:r>
      <w:r>
        <w:t xml:space="preserve"> 5 </w:t>
      </w:r>
      <w:r>
        <w:t>个，每个关键词中间用分号分隔。（关键词分隔符不用考虑，模板会自动处理。英文关键词同理。）</w:t>
      </w:r>
    </w:p>
    <w:p w14:paraId="1FF56E4D" w14:textId="77777777" w:rsidR="00990599" w:rsidRDefault="00DE7829">
      <w:pPr>
        <w:pStyle w:val="10"/>
      </w:pPr>
      <w:r>
        <w:rPr>
          <w:b/>
          <w:bCs/>
        </w:rPr>
        <w:t>关键词：</w:t>
      </w:r>
      <w:r>
        <w:t xml:space="preserve"> TeX</w:t>
      </w:r>
      <w:r>
        <w:t>；</w:t>
      </w:r>
      <w:r>
        <w:t>LaTeX</w:t>
      </w:r>
      <w:r>
        <w:t>；论文；模板</w:t>
      </w:r>
    </w:p>
    <w:p w14:paraId="259542BC" w14:textId="77777777" w:rsidR="00990599" w:rsidRDefault="00990599">
      <w:pPr>
        <w:sectPr w:rsidR="00990599">
          <w:headerReference w:type="even" r:id="rId37"/>
          <w:headerReference w:type="default" r:id="rId38"/>
          <w:footerReference w:type="even" r:id="rId39"/>
          <w:footerReference w:type="default" r:id="rId40"/>
          <w:headerReference w:type="first" r:id="rId41"/>
          <w:footerReference w:type="first" r:id="rId42"/>
          <w:footnotePr>
            <w:numRestart w:val="eachSect"/>
          </w:footnotePr>
          <w:pgSz w:w="11906" w:h="16838"/>
          <w:pgMar w:top="1587" w:right="1417" w:bottom="1587" w:left="1417" w:header="1134" w:footer="1134" w:gutter="0"/>
          <w:pgNumType w:fmt="upperRoman" w:start="1"/>
          <w:cols w:space="720"/>
        </w:sectPr>
      </w:pPr>
      <w:bookmarkStart w:id="7" w:name="abstract"/>
      <w:bookmarkEnd w:id="6"/>
    </w:p>
    <w:p w14:paraId="6A2DFA11" w14:textId="77777777" w:rsidR="00990599" w:rsidRDefault="00DE7829">
      <w:pPr>
        <w:pStyle w:val="ae"/>
        <w:outlineLvl w:val="9"/>
      </w:pPr>
      <w:r>
        <w:lastRenderedPageBreak/>
        <w:t>Abstract</w:t>
      </w:r>
    </w:p>
    <w:p w14:paraId="00DF3ADE" w14:textId="77777777" w:rsidR="00990599" w:rsidRDefault="00DE7829">
      <w:pPr>
        <w:pStyle w:val="10"/>
      </w:pPr>
      <w:r>
        <w:t xml:space="preserve">An abstract of a dissertation is a summary and extraction of research work and contributions. Included in an abstract should be description of research topic and research objective, 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dissertation are </w:t>
      </w:r>
      <w:r>
        <w:t>conveyed without reading the dissertation.</w:t>
      </w:r>
    </w:p>
    <w:p w14:paraId="0EE1FE37" w14:textId="77777777" w:rsidR="00990599" w:rsidRDefault="00DE7829">
      <w:pPr>
        <w:pStyle w:val="10"/>
      </w:pPr>
      <w:r>
        <w:t>An abstract should be concise and to the point. It is a misunderstanding to make an abstract an outline of the dissertation and words “the first chapter”, “the second chapter” and the like should be avoided in the abstract.</w:t>
      </w:r>
    </w:p>
    <w:p w14:paraId="0EE233DD" w14:textId="77777777" w:rsidR="00990599" w:rsidRDefault="00DE7829">
      <w:pPr>
        <w:pStyle w:val="10"/>
      </w:pPr>
      <w:r>
        <w:t>Key words are terms used in a dissertation for indexing, reflecting core information of the dissertation. An abstract may contain a maximum of 5 key words, with semi-colons used in between to separate one another.</w:t>
      </w:r>
    </w:p>
    <w:p w14:paraId="16EC66E3" w14:textId="77777777" w:rsidR="00990599" w:rsidRDefault="00DE7829">
      <w:pPr>
        <w:pStyle w:val="10"/>
      </w:pPr>
      <w:r>
        <w:rPr>
          <w:b/>
          <w:bCs/>
        </w:rPr>
        <w:t>Keywords:</w:t>
      </w:r>
      <w:r>
        <w:t xml:space="preserve"> TeX; LaTeX; template; thesis</w:t>
      </w:r>
    </w:p>
    <w:p w14:paraId="0633DA23" w14:textId="77777777" w:rsidR="00990599" w:rsidRDefault="00990599">
      <w:pPr>
        <w:sectPr w:rsidR="00990599">
          <w:headerReference w:type="even" r:id="rId43"/>
          <w:headerReference w:type="default" r:id="rId44"/>
          <w:footerReference w:type="even" r:id="rId45"/>
          <w:footerReference w:type="default" r:id="rId46"/>
          <w:headerReference w:type="first" r:id="rId47"/>
          <w:footerReference w:type="first" r:id="rId48"/>
          <w:footnotePr>
            <w:numRestart w:val="eachSect"/>
          </w:footnotePr>
          <w:pgSz w:w="11906" w:h="16838"/>
          <w:pgMar w:top="1587" w:right="1417" w:bottom="1587" w:left="1417" w:header="1134" w:footer="1134" w:gutter="0"/>
          <w:pgNumType w:fmt="upperRoman"/>
          <w:cols w:space="720"/>
        </w:sectPr>
      </w:pPr>
      <w:bookmarkStart w:id="8" w:name="目录"/>
      <w:bookmarkEnd w:id="7"/>
    </w:p>
    <w:p w14:paraId="0E442D5F" w14:textId="77777777" w:rsidR="00990599" w:rsidRDefault="00DE7829">
      <w:pPr>
        <w:pStyle w:val="ae"/>
        <w:outlineLvl w:val="9"/>
      </w:pPr>
      <w:r>
        <w:lastRenderedPageBreak/>
        <w:t>目录</w:t>
      </w:r>
    </w:p>
    <w:p w14:paraId="4A936996" w14:textId="11EFF0E9" w:rsidR="004763D3" w:rsidRDefault="00DE7829">
      <w:pPr>
        <w:pStyle w:val="TOC1"/>
        <w:tabs>
          <w:tab w:val="right" w:leader="dot" w:pos="9062"/>
        </w:tabs>
        <w:rPr>
          <w:rFonts w:asciiTheme="minorHAnsi" w:eastAsiaTheme="minorEastAsia" w:hAnsiTheme="minorHAnsi" w:hint="eastAsia"/>
          <w:noProof/>
          <w:color w:val="auto"/>
          <w:kern w:val="2"/>
          <w:sz w:val="22"/>
          <w14:ligatures w14:val="standardContextual"/>
        </w:rPr>
      </w:pPr>
      <w:r>
        <w:fldChar w:fldCharType="begin"/>
      </w:r>
      <w:r>
        <w:instrText>TOC \o "1-3" \h \z \u</w:instrText>
      </w:r>
      <w:r>
        <w:fldChar w:fldCharType="separate"/>
      </w:r>
      <w:hyperlink w:anchor="_Toc234806220" w:history="1">
        <w:r w:rsidR="004763D3" w:rsidRPr="0051501B">
          <w:rPr>
            <w:rStyle w:val="ac"/>
            <w:noProof/>
          </w:rPr>
          <w:t>第</w:t>
        </w:r>
        <w:r w:rsidR="004763D3" w:rsidRPr="0051501B">
          <w:rPr>
            <w:rStyle w:val="ac"/>
            <w:noProof/>
          </w:rPr>
          <w:t>1</w:t>
        </w:r>
        <w:r w:rsidR="004763D3" w:rsidRPr="0051501B">
          <w:rPr>
            <w:rStyle w:val="ac"/>
            <w:noProof/>
          </w:rPr>
          <w:t>章</w:t>
        </w:r>
        <w:r w:rsidR="004763D3" w:rsidRPr="0051501B">
          <w:rPr>
            <w:rStyle w:val="ac"/>
            <w:noProof/>
          </w:rPr>
          <w:t xml:space="preserve"> </w:t>
        </w:r>
        <w:r w:rsidR="004763D3" w:rsidRPr="0051501B">
          <w:rPr>
            <w:rStyle w:val="ac"/>
            <w:noProof/>
          </w:rPr>
          <w:t>绪论</w:t>
        </w:r>
        <w:r w:rsidR="004763D3">
          <w:rPr>
            <w:rFonts w:hint="eastAsia"/>
            <w:noProof/>
            <w:webHidden/>
          </w:rPr>
          <w:tab/>
        </w:r>
        <w:r w:rsidR="004763D3">
          <w:rPr>
            <w:rFonts w:hint="eastAsia"/>
            <w:noProof/>
            <w:webHidden/>
          </w:rPr>
          <w:fldChar w:fldCharType="begin"/>
        </w:r>
        <w:r w:rsidR="004763D3">
          <w:rPr>
            <w:rFonts w:hint="eastAsia"/>
            <w:noProof/>
            <w:webHidden/>
          </w:rPr>
          <w:instrText xml:space="preserve"> </w:instrText>
        </w:r>
        <w:r w:rsidR="004763D3">
          <w:rPr>
            <w:noProof/>
            <w:webHidden/>
          </w:rPr>
          <w:instrText>PAGEREF _Toc234806220 \h</w:instrText>
        </w:r>
        <w:r w:rsidR="004763D3">
          <w:rPr>
            <w:rFonts w:hint="eastAsia"/>
            <w:noProof/>
            <w:webHidden/>
          </w:rPr>
          <w:instrText xml:space="preserve"> </w:instrText>
        </w:r>
        <w:r w:rsidR="004763D3">
          <w:rPr>
            <w:rFonts w:hint="eastAsia"/>
            <w:noProof/>
            <w:webHidden/>
          </w:rPr>
        </w:r>
        <w:r w:rsidR="004763D3">
          <w:rPr>
            <w:rFonts w:hint="eastAsia"/>
            <w:noProof/>
            <w:webHidden/>
          </w:rPr>
          <w:fldChar w:fldCharType="separate"/>
        </w:r>
        <w:r w:rsidR="004763D3">
          <w:rPr>
            <w:noProof/>
            <w:webHidden/>
          </w:rPr>
          <w:t>1</w:t>
        </w:r>
        <w:r w:rsidR="004763D3">
          <w:rPr>
            <w:rFonts w:hint="eastAsia"/>
            <w:noProof/>
            <w:webHidden/>
          </w:rPr>
          <w:fldChar w:fldCharType="end"/>
        </w:r>
      </w:hyperlink>
    </w:p>
    <w:p w14:paraId="144680D4" w14:textId="57E95B79"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1" w:history="1">
        <w:r w:rsidRPr="0051501B">
          <w:rPr>
            <w:rStyle w:val="ac"/>
            <w:noProof/>
          </w:rPr>
          <w:t xml:space="preserve">1.1 </w:t>
        </w:r>
        <w:r w:rsidRPr="0051501B">
          <w:rPr>
            <w:rStyle w:val="ac"/>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C8F69E" w14:textId="44E1C594"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2" w:history="1">
        <w:r w:rsidRPr="0051501B">
          <w:rPr>
            <w:rStyle w:val="ac"/>
            <w:noProof/>
          </w:rPr>
          <w:t>1.2 TeX </w:t>
        </w:r>
        <w:r w:rsidRPr="0051501B">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A9EEAF" w14:textId="69FDD412"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23" w:history="1">
        <w:r w:rsidRPr="0051501B">
          <w:rPr>
            <w:rStyle w:val="ac"/>
            <w:noProof/>
          </w:rPr>
          <w:t xml:space="preserve">1.2.1 </w:t>
        </w:r>
        <w:r w:rsidRPr="0051501B">
          <w:rPr>
            <w:rStyle w:val="ac"/>
            <w:noProof/>
          </w:rPr>
          <w:t>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36569D" w14:textId="0CCDD792"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24" w:history="1">
        <w:r w:rsidRPr="0051501B">
          <w:rPr>
            <w:rStyle w:val="ac"/>
            <w:noProof/>
          </w:rPr>
          <w:t xml:space="preserve">1.2.2 </w:t>
        </w:r>
        <w:r w:rsidRPr="0051501B">
          <w:rPr>
            <w:rStyle w:val="ac"/>
            <w:noProof/>
          </w:rPr>
          <w:t>宏包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CA590DC" w14:textId="08F835FF"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5" w:history="1">
        <w:r w:rsidRPr="0051501B">
          <w:rPr>
            <w:rStyle w:val="ac"/>
            <w:noProof/>
          </w:rPr>
          <w:t xml:space="preserve">1.3 </w:t>
        </w:r>
        <w:r w:rsidRPr="0051501B">
          <w:rPr>
            <w:rStyle w:val="ac"/>
            <w:noProof/>
          </w:rPr>
          <w:t>优点缺点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6B3413C" w14:textId="61659CA9"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6" w:history="1">
        <w:r w:rsidRPr="0051501B">
          <w:rPr>
            <w:rStyle w:val="ac"/>
            <w:noProof/>
          </w:rPr>
          <w:t>1.4 XeTeX</w:t>
        </w:r>
        <w:r w:rsidRPr="0051501B">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DA5145" w14:textId="06DA1ED7"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7" w:history="1">
        <w:r w:rsidRPr="0051501B">
          <w:rPr>
            <w:rStyle w:val="ac"/>
            <w:noProof/>
          </w:rPr>
          <w:t xml:space="preserve">1.5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6C9FED" w14:textId="6F2E84C6"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28" w:history="1">
        <w:r w:rsidRPr="0051501B">
          <w:rPr>
            <w:rStyle w:val="ac"/>
            <w:noProof/>
          </w:rPr>
          <w:t>第</w:t>
        </w:r>
        <w:r w:rsidRPr="0051501B">
          <w:rPr>
            <w:rStyle w:val="ac"/>
            <w:noProof/>
          </w:rPr>
          <w:t>2</w:t>
        </w:r>
        <w:r w:rsidRPr="0051501B">
          <w:rPr>
            <w:rStyle w:val="ac"/>
            <w:noProof/>
          </w:rPr>
          <w:t>章</w:t>
        </w:r>
        <w:r w:rsidRPr="0051501B">
          <w:rPr>
            <w:rStyle w:val="ac"/>
            <w:noProof/>
          </w:rPr>
          <w:t xml:space="preserve"> XeLaTeX</w:t>
        </w:r>
        <w:r w:rsidRPr="0051501B">
          <w:rPr>
            <w:rStyle w:val="ac"/>
            <w:noProof/>
          </w:rPr>
          <w:t>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403B76" w14:textId="6DA10F45"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29" w:history="1">
        <w:r w:rsidRPr="0051501B">
          <w:rPr>
            <w:rStyle w:val="ac"/>
            <w:noProof/>
          </w:rPr>
          <w:t>2.1 Windows </w:t>
        </w:r>
        <w:r w:rsidRPr="0051501B">
          <w:rPr>
            <w:rStyle w:val="ac"/>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35FB15" w14:textId="12F2CE32"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0" w:history="1">
        <w:r w:rsidRPr="0051501B">
          <w:rPr>
            <w:rStyle w:val="ac"/>
            <w:noProof/>
          </w:rPr>
          <w:t xml:space="preserve">2.1.1 </w:t>
        </w:r>
        <w:r w:rsidRPr="0051501B">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EE069C" w14:textId="49606360"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1" w:history="1">
        <w:r w:rsidRPr="0051501B">
          <w:rPr>
            <w:rStyle w:val="ac"/>
            <w:noProof/>
          </w:rPr>
          <w:t xml:space="preserve">2.1.2 </w:t>
        </w:r>
        <w:r w:rsidRPr="0051501B">
          <w:rPr>
            <w:rStyle w:val="ac"/>
            <w:noProof/>
          </w:rPr>
          <w:t>编译运行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804812" w14:textId="2013382A"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32" w:history="1">
        <w:r w:rsidRPr="0051501B">
          <w:rPr>
            <w:rStyle w:val="ac"/>
            <w:noProof/>
          </w:rPr>
          <w:t>2.2 Linux </w:t>
        </w:r>
        <w:r w:rsidRPr="0051501B">
          <w:rPr>
            <w:rStyle w:val="ac"/>
            <w:noProof/>
          </w:rPr>
          <w:t>操作系统</w:t>
        </w:r>
        <w:r w:rsidRPr="0051501B">
          <w:rPr>
            <w:rStyle w:val="ac"/>
            <w:noProof/>
          </w:rPr>
          <w:t>(</w:t>
        </w:r>
        <w:r w:rsidRPr="0051501B">
          <w:rPr>
            <w:rStyle w:val="ac"/>
            <w:noProof/>
          </w:rPr>
          <w:t>以</w:t>
        </w:r>
        <w:r w:rsidRPr="0051501B">
          <w:rPr>
            <w:rStyle w:val="ac"/>
            <w:noProof/>
          </w:rPr>
          <w:t> Ubuntu </w:t>
        </w:r>
        <w:r w:rsidRPr="0051501B">
          <w:rPr>
            <w:rStyle w:val="ac"/>
            <w:noProof/>
          </w:rPr>
          <w:t>为例</w:t>
        </w:r>
        <w:r w:rsidRPr="0051501B">
          <w:rPr>
            <w:rStyle w:val="a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599344" w14:textId="6EAD285D"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3" w:history="1">
        <w:r w:rsidRPr="0051501B">
          <w:rPr>
            <w:rStyle w:val="ac"/>
            <w:noProof/>
          </w:rPr>
          <w:t xml:space="preserve">2.2.1 </w:t>
        </w:r>
        <w:r w:rsidRPr="0051501B">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734F14" w14:textId="08ACCE2E"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4" w:history="1">
        <w:r w:rsidRPr="0051501B">
          <w:rPr>
            <w:rStyle w:val="ac"/>
            <w:noProof/>
          </w:rPr>
          <w:t xml:space="preserve">2.2.2 </w:t>
        </w:r>
        <w:r w:rsidRPr="0051501B">
          <w:rPr>
            <w:rStyle w:val="ac"/>
            <w:noProof/>
          </w:rPr>
          <w:t>生成论文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AD6EA9" w14:textId="6F8E98B8"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5" w:history="1">
        <w:r w:rsidRPr="0051501B">
          <w:rPr>
            <w:rStyle w:val="ac"/>
            <w:noProof/>
          </w:rPr>
          <w:t xml:space="preserve">2.2.3 </w:t>
        </w:r>
        <w:r w:rsidRPr="0051501B">
          <w:rPr>
            <w:rStyle w:val="ac"/>
            <w:noProof/>
          </w:rPr>
          <w:t>原创性和授权声明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7B0C4E" w14:textId="41DFD325"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36" w:history="1">
        <w:r w:rsidRPr="0051501B">
          <w:rPr>
            <w:rStyle w:val="ac"/>
            <w:noProof/>
          </w:rPr>
          <w:t xml:space="preserve">2.2.4 </w:t>
        </w:r>
        <w:r w:rsidRPr="0051501B">
          <w:rPr>
            <w:rStyle w:val="ac"/>
            <w:noProof/>
          </w:rPr>
          <w:t>生成封面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93EE0B" w14:textId="1256002A"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37" w:history="1">
        <w:r w:rsidRPr="0051501B">
          <w:rPr>
            <w:rStyle w:val="ac"/>
            <w:noProof/>
          </w:rPr>
          <w:t xml:space="preserve">2.3 </w:t>
        </w:r>
        <w:r w:rsidRPr="0051501B">
          <w:rPr>
            <w:rStyle w:val="ac"/>
            <w:noProof/>
          </w:rPr>
          <w:t>字库安装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1FF070" w14:textId="282F0E1D"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38" w:history="1">
        <w:r w:rsidRPr="0051501B">
          <w:rPr>
            <w:rStyle w:val="ac"/>
            <w:noProof/>
          </w:rPr>
          <w:t xml:space="preserve">2.4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D57EDB9" w14:textId="391A078A"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39" w:history="1">
        <w:r w:rsidRPr="0051501B">
          <w:rPr>
            <w:rStyle w:val="ac"/>
            <w:noProof/>
          </w:rPr>
          <w:t>第</w:t>
        </w:r>
        <w:r w:rsidRPr="0051501B">
          <w:rPr>
            <w:rStyle w:val="ac"/>
            <w:noProof/>
          </w:rPr>
          <w:t>3</w:t>
        </w:r>
        <w:r w:rsidRPr="0051501B">
          <w:rPr>
            <w:rStyle w:val="ac"/>
            <w:noProof/>
          </w:rPr>
          <w:t>章</w:t>
        </w:r>
        <w:r w:rsidRPr="0051501B">
          <w:rPr>
            <w:rStyle w:val="ac"/>
            <w:noProof/>
          </w:rPr>
          <w:t xml:space="preserve"> </w:t>
        </w:r>
        <w:r w:rsidRPr="0051501B">
          <w:rPr>
            <w:rStyle w:val="ac"/>
            <w:noProof/>
          </w:rPr>
          <w:t>模版使用说明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47C7EC" w14:textId="36B4043E"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0" w:history="1">
        <w:r w:rsidRPr="0051501B">
          <w:rPr>
            <w:rStyle w:val="ac"/>
            <w:noProof/>
          </w:rPr>
          <w:t xml:space="preserve">3.1 </w:t>
        </w:r>
        <w:r w:rsidRPr="0051501B">
          <w:rPr>
            <w:rStyle w:val="ac"/>
            <w:noProof/>
          </w:rPr>
          <w:t>个人信息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CD6A00" w14:textId="0E8A3ED6"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1" w:history="1">
        <w:r w:rsidRPr="0051501B">
          <w:rPr>
            <w:rStyle w:val="ac"/>
            <w:noProof/>
          </w:rPr>
          <w:t xml:space="preserve">3.2 </w:t>
        </w:r>
        <w:r w:rsidRPr="0051501B">
          <w:rPr>
            <w:rStyle w:val="ac"/>
            <w:noProof/>
          </w:rPr>
          <w:t>模版设置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683D7E" w14:textId="5C1852D1"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2" w:history="1">
        <w:r w:rsidRPr="0051501B">
          <w:rPr>
            <w:rStyle w:val="ac"/>
            <w:noProof/>
          </w:rPr>
          <w:t xml:space="preserve">3.3 </w:t>
        </w:r>
        <w:r w:rsidRPr="0051501B">
          <w:rPr>
            <w:rStyle w:val="ac"/>
            <w:noProof/>
          </w:rPr>
          <w:t>中英文摘要、关键字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0BED27" w14:textId="7B28C723"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3" w:history="1">
        <w:r w:rsidRPr="0051501B">
          <w:rPr>
            <w:rStyle w:val="ac"/>
            <w:noProof/>
          </w:rPr>
          <w:t xml:space="preserve">3.4 </w:t>
        </w:r>
        <w:r w:rsidRPr="0051501B">
          <w:rPr>
            <w:rStyle w:val="ac"/>
            <w:noProof/>
          </w:rPr>
          <w:t>正文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95DDF6" w14:textId="6D5E2941"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4" w:history="1">
        <w:r w:rsidRPr="0051501B">
          <w:rPr>
            <w:rStyle w:val="ac"/>
            <w:noProof/>
          </w:rPr>
          <w:t xml:space="preserve">3.5 </w:t>
        </w:r>
        <w:r w:rsidRPr="0051501B">
          <w:rPr>
            <w:rStyle w:val="ac"/>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711CAE" w14:textId="4CC41CD7"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5" w:history="1">
        <w:r w:rsidRPr="0051501B">
          <w:rPr>
            <w:rStyle w:val="ac"/>
            <w:noProof/>
          </w:rPr>
          <w:t xml:space="preserve">3.6 </w:t>
        </w:r>
        <w:r w:rsidRPr="0051501B">
          <w:rPr>
            <w:rStyle w:val="ac"/>
            <w:noProof/>
          </w:rPr>
          <w:t>格式设置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6611DB" w14:textId="212EB6E3"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46" w:history="1">
        <w:r w:rsidRPr="0051501B">
          <w:rPr>
            <w:rStyle w:val="ac"/>
            <w:noProof/>
          </w:rPr>
          <w:t xml:space="preserve">3.6.1 </w:t>
        </w:r>
        <w:r w:rsidRPr="0051501B">
          <w:rPr>
            <w:rStyle w:val="ac"/>
            <w:noProof/>
          </w:rPr>
          <w:t>字体设置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C7E5D0" w14:textId="3E6CAF94"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47" w:history="1">
        <w:r w:rsidRPr="0051501B">
          <w:rPr>
            <w:rStyle w:val="ac"/>
            <w:noProof/>
          </w:rPr>
          <w:t xml:space="preserve">3.6.2 </w:t>
        </w:r>
        <w:r w:rsidRPr="0051501B">
          <w:rPr>
            <w:rStyle w:val="ac"/>
            <w:noProof/>
          </w:rPr>
          <w:t>字号设置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C81B94" w14:textId="78484251"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48" w:history="1">
        <w:r w:rsidRPr="0051501B">
          <w:rPr>
            <w:rStyle w:val="ac"/>
            <w:noProof/>
          </w:rPr>
          <w:t xml:space="preserve">3.6.3 </w:t>
        </w:r>
        <w:r w:rsidRPr="0051501B">
          <w:rPr>
            <w:rStyle w:val="ac"/>
            <w:noProof/>
          </w:rPr>
          <w:t>颜色设置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CD6CD65" w14:textId="36EE4FA7"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49" w:history="1">
        <w:r w:rsidRPr="0051501B">
          <w:rPr>
            <w:rStyle w:val="ac"/>
            <w:noProof/>
          </w:rPr>
          <w:t xml:space="preserve">3.7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9250E3" w14:textId="164779CB"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50" w:history="1">
        <w:r w:rsidRPr="0051501B">
          <w:rPr>
            <w:rStyle w:val="ac"/>
            <w:noProof/>
          </w:rPr>
          <w:t>第</w:t>
        </w:r>
        <w:r w:rsidRPr="0051501B">
          <w:rPr>
            <w:rStyle w:val="ac"/>
            <w:noProof/>
          </w:rPr>
          <w:t>4</w:t>
        </w:r>
        <w:r w:rsidRPr="0051501B">
          <w:rPr>
            <w:rStyle w:val="ac"/>
            <w:noProof/>
          </w:rPr>
          <w:t>章</w:t>
        </w:r>
        <w:r w:rsidRPr="0051501B">
          <w:rPr>
            <w:rStyle w:val="ac"/>
            <w:noProof/>
          </w:rPr>
          <w:t xml:space="preserve"> </w:t>
        </w:r>
        <w:r w:rsidRPr="0051501B">
          <w:rPr>
            <w:rStyle w:val="ac"/>
            <w:noProof/>
          </w:rPr>
          <w:t>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361352" w14:textId="6C78C199"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51" w:history="1">
        <w:r w:rsidRPr="0051501B">
          <w:rPr>
            <w:rStyle w:val="ac"/>
            <w:noProof/>
          </w:rPr>
          <w:t xml:space="preserve">4.1 </w:t>
        </w:r>
        <w:r w:rsidRPr="0051501B">
          <w:rPr>
            <w:rStyle w:val="ac"/>
            <w:noProof/>
          </w:rPr>
          <w:t>绘表规范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8FF833" w14:textId="195FB90D"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52" w:history="1">
        <w:r w:rsidRPr="0051501B">
          <w:rPr>
            <w:rStyle w:val="ac"/>
            <w:noProof/>
          </w:rPr>
          <w:t xml:space="preserve">4.2 </w:t>
        </w:r>
        <w:r w:rsidRPr="0051501B">
          <w:rPr>
            <w:rStyle w:val="ac"/>
            <w:noProof/>
          </w:rPr>
          <w:t>普通表格的绘制方法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3173FA" w14:textId="3A9A0745"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53" w:history="1">
        <w:r w:rsidRPr="0051501B">
          <w:rPr>
            <w:rStyle w:val="ac"/>
            <w:noProof/>
          </w:rPr>
          <w:t xml:space="preserve">4.2.1 </w:t>
        </w:r>
        <w:r w:rsidRPr="0051501B">
          <w:rPr>
            <w:rStyle w:val="ac"/>
            <w:noProof/>
          </w:rPr>
          <w:t>多列三线表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3B012F" w14:textId="5527585A"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54" w:history="1">
        <w:r w:rsidRPr="0051501B">
          <w:rPr>
            <w:rStyle w:val="ac"/>
            <w:noProof/>
          </w:rPr>
          <w:t xml:space="preserve">4.2.2 </w:t>
        </w:r>
        <w:r w:rsidRPr="0051501B">
          <w:rPr>
            <w:rStyle w:val="ac"/>
            <w:noProof/>
          </w:rPr>
          <w:t>多行三线表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A926DD" w14:textId="6CE828B7"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55" w:history="1">
        <w:r w:rsidRPr="0051501B">
          <w:rPr>
            <w:rStyle w:val="ac"/>
            <w:noProof/>
          </w:rPr>
          <w:t xml:space="preserve">4.3 </w:t>
        </w:r>
        <w:r w:rsidRPr="0051501B">
          <w:rPr>
            <w:rStyle w:val="ac"/>
            <w:noProof/>
          </w:rPr>
          <w:t>列宽可调表格的绘制方法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44CE5E" w14:textId="353E16E5"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56" w:history="1">
        <w:r w:rsidRPr="0051501B">
          <w:rPr>
            <w:rStyle w:val="ac"/>
            <w:noProof/>
          </w:rPr>
          <w:t xml:space="preserve">4.3.1 </w:t>
        </w:r>
        <w:r w:rsidRPr="0051501B">
          <w:rPr>
            <w:rStyle w:val="ac"/>
            <w:noProof/>
          </w:rPr>
          <w:t>宽度控制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ADBD12" w14:textId="09CC46DE"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57" w:history="1">
        <w:r w:rsidRPr="0051501B">
          <w:rPr>
            <w:rStyle w:val="ac"/>
            <w:noProof/>
          </w:rPr>
          <w:t xml:space="preserve">4.3.2 </w:t>
        </w:r>
        <w:r w:rsidRPr="0051501B">
          <w:rPr>
            <w:rStyle w:val="ac"/>
            <w:noProof/>
          </w:rPr>
          <w:t>表格内某单元格内容过长的情况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3B3BF8" w14:textId="071BDD05"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58" w:history="1">
        <w:r w:rsidRPr="0051501B">
          <w:rPr>
            <w:rStyle w:val="ac"/>
            <w:noProof/>
          </w:rPr>
          <w:t xml:space="preserve">4.4 </w:t>
        </w:r>
        <w:r w:rsidRPr="0051501B">
          <w:rPr>
            <w:rStyle w:val="ac"/>
            <w:noProof/>
          </w:rPr>
          <w:t>斜线表头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789087" w14:textId="76672E50"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59" w:history="1">
        <w:r w:rsidRPr="0051501B">
          <w:rPr>
            <w:rStyle w:val="ac"/>
            <w:noProof/>
          </w:rPr>
          <w:t xml:space="preserve">4.5 </w:t>
        </w:r>
        <w:r w:rsidRPr="0051501B">
          <w:rPr>
            <w:rStyle w:val="ac"/>
            <w:noProof/>
          </w:rPr>
          <w:t>表格的列按小数点对齐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54D7990" w14:textId="1F4782BA"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0" w:history="1">
        <w:r w:rsidRPr="0051501B">
          <w:rPr>
            <w:rStyle w:val="ac"/>
            <w:noProof/>
          </w:rPr>
          <w:t xml:space="preserve">4.6 </w:t>
        </w:r>
        <w:r w:rsidRPr="0051501B">
          <w:rPr>
            <w:rStyle w:val="ac"/>
            <w:noProof/>
          </w:rPr>
          <w:t>对物理量符号进行注释的情况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83D6015" w14:textId="5A1B703B"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1" w:history="1">
        <w:r w:rsidRPr="0051501B">
          <w:rPr>
            <w:rStyle w:val="ac"/>
            <w:noProof/>
          </w:rPr>
          <w:t xml:space="preserve">4.7 </w:t>
        </w:r>
        <w:r w:rsidRPr="0051501B">
          <w:rPr>
            <w:rStyle w:val="ac"/>
            <w:noProof/>
          </w:rPr>
          <w:t>罗列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59BC624" w14:textId="3FDA99AA"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2" w:history="1">
        <w:r w:rsidRPr="0051501B">
          <w:rPr>
            <w:rStyle w:val="ac"/>
            <w:noProof/>
          </w:rPr>
          <w:t xml:space="preserve">4.8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40D3BFA" w14:textId="5583010C"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63" w:history="1">
        <w:r w:rsidRPr="0051501B">
          <w:rPr>
            <w:rStyle w:val="ac"/>
            <w:noProof/>
          </w:rPr>
          <w:t>第</w:t>
        </w:r>
        <w:r w:rsidRPr="0051501B">
          <w:rPr>
            <w:rStyle w:val="ac"/>
            <w:noProof/>
          </w:rPr>
          <w:t>5</w:t>
        </w:r>
        <w:r w:rsidRPr="0051501B">
          <w:rPr>
            <w:rStyle w:val="ac"/>
            <w:noProof/>
          </w:rPr>
          <w:t>章</w:t>
        </w:r>
        <w:r w:rsidRPr="0051501B">
          <w:rPr>
            <w:rStyle w:val="ac"/>
            <w:noProof/>
          </w:rPr>
          <w:t xml:space="preserve"> </w:t>
        </w:r>
        <w:r w:rsidRPr="0051501B">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AC2CB0D" w14:textId="35AC5852"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4" w:history="1">
        <w:r w:rsidRPr="0051501B">
          <w:rPr>
            <w:rStyle w:val="ac"/>
            <w:noProof/>
          </w:rPr>
          <w:t xml:space="preserve">5.1 </w:t>
        </w:r>
        <w:r w:rsidRPr="0051501B">
          <w:rPr>
            <w:rStyle w:val="ac"/>
            <w:noProof/>
          </w:rPr>
          <w:t>插图规范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F47469" w14:textId="390F3229"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65" w:history="1">
        <w:r w:rsidRPr="0051501B">
          <w:rPr>
            <w:rStyle w:val="ac"/>
            <w:noProof/>
          </w:rPr>
          <w:t xml:space="preserve">5.1.1 </w:t>
        </w:r>
        <w:r w:rsidRPr="0051501B">
          <w:rPr>
            <w:rStyle w:val="ac"/>
            <w:noProof/>
          </w:rPr>
          <w:t>图题及图中说明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22ACF2" w14:textId="12E3E545"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66" w:history="1">
        <w:r w:rsidRPr="0051501B">
          <w:rPr>
            <w:rStyle w:val="ac"/>
            <w:noProof/>
          </w:rPr>
          <w:t xml:space="preserve">5.1.2 </w:t>
        </w:r>
        <w:r w:rsidRPr="0051501B">
          <w:rPr>
            <w:rStyle w:val="ac"/>
            <w:noProof/>
          </w:rPr>
          <w:t>插图编排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B51A0B8" w14:textId="4DE51634"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7" w:history="1">
        <w:r w:rsidRPr="0051501B">
          <w:rPr>
            <w:rStyle w:val="ac"/>
            <w:noProof/>
          </w:rPr>
          <w:t>5.2 LaTeX </w:t>
        </w:r>
        <w:r w:rsidRPr="0051501B">
          <w:rPr>
            <w:rStyle w:val="ac"/>
            <w:noProof/>
          </w:rPr>
          <w:t>中推荐使用的图片格式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58FA6C1" w14:textId="353C7BB2"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8" w:history="1">
        <w:r w:rsidRPr="0051501B">
          <w:rPr>
            <w:rStyle w:val="ac"/>
            <w:noProof/>
          </w:rPr>
          <w:t xml:space="preserve">5.3 </w:t>
        </w:r>
        <w:r w:rsidRPr="0051501B">
          <w:rPr>
            <w:rStyle w:val="ac"/>
            <w:noProof/>
          </w:rPr>
          <w:t>单张图片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2FD3A3D" w14:textId="0B081171"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69" w:history="1">
        <w:r w:rsidRPr="0051501B">
          <w:rPr>
            <w:rStyle w:val="ac"/>
            <w:noProof/>
          </w:rPr>
          <w:t xml:space="preserve">5.4 </w:t>
        </w:r>
        <w:r w:rsidRPr="0051501B">
          <w:rPr>
            <w:rStyle w:val="ac"/>
            <w:noProof/>
          </w:rPr>
          <w:t>并排图和子图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B0273A" w14:textId="26A84D2B"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70" w:history="1">
        <w:r w:rsidRPr="0051501B">
          <w:rPr>
            <w:rStyle w:val="ac"/>
            <w:noProof/>
          </w:rPr>
          <w:t xml:space="preserve">5.4.1 </w:t>
        </w:r>
        <w:r w:rsidRPr="0051501B">
          <w:rPr>
            <w:rStyle w:val="ac"/>
            <w:noProof/>
          </w:rPr>
          <w:t>双图并列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BDDB995" w14:textId="576C2C26" w:rsidR="004763D3" w:rsidRDefault="004763D3">
      <w:pPr>
        <w:pStyle w:val="TOC3"/>
        <w:tabs>
          <w:tab w:val="right" w:leader="dot" w:pos="9062"/>
        </w:tabs>
        <w:rPr>
          <w:rFonts w:asciiTheme="minorHAnsi" w:eastAsiaTheme="minorEastAsia" w:hAnsiTheme="minorHAnsi" w:hint="eastAsia"/>
          <w:noProof/>
          <w:color w:val="auto"/>
          <w:kern w:val="2"/>
          <w:sz w:val="22"/>
          <w14:ligatures w14:val="standardContextual"/>
        </w:rPr>
      </w:pPr>
      <w:hyperlink w:anchor="_Toc234806271" w:history="1">
        <w:r w:rsidRPr="0051501B">
          <w:rPr>
            <w:rStyle w:val="ac"/>
            <w:noProof/>
          </w:rPr>
          <w:t xml:space="preserve">5.4.2 </w:t>
        </w:r>
        <w:r w:rsidRPr="0051501B">
          <w:rPr>
            <w:rStyle w:val="ac"/>
            <w:noProof/>
          </w:rPr>
          <w:t>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42556FB" w14:textId="06F70AB8"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2" w:history="1">
        <w:r w:rsidRPr="0051501B">
          <w:rPr>
            <w:rStyle w:val="ac"/>
            <w:noProof/>
          </w:rPr>
          <w:t>5.5 pgf/TikZ </w:t>
        </w:r>
        <w:r w:rsidRPr="0051501B">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86AA75" w14:textId="44185C38"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3" w:history="1">
        <w:r w:rsidRPr="0051501B">
          <w:rPr>
            <w:rStyle w:val="ac"/>
            <w:noProof/>
          </w:rPr>
          <w:t xml:space="preserve">5.6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4462B17" w14:textId="2FE3608F"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74" w:history="1">
        <w:r w:rsidRPr="0051501B">
          <w:rPr>
            <w:rStyle w:val="ac"/>
            <w:noProof/>
          </w:rPr>
          <w:t>第</w:t>
        </w:r>
        <w:r w:rsidRPr="0051501B">
          <w:rPr>
            <w:rStyle w:val="ac"/>
            <w:noProof/>
          </w:rPr>
          <w:t>6</w:t>
        </w:r>
        <w:r w:rsidRPr="0051501B">
          <w:rPr>
            <w:rStyle w:val="ac"/>
            <w:noProof/>
          </w:rPr>
          <w:t>章</w:t>
        </w:r>
        <w:r w:rsidRPr="0051501B">
          <w:rPr>
            <w:rStyle w:val="ac"/>
            <w:noProof/>
          </w:rPr>
          <w:t xml:space="preserve"> </w:t>
        </w:r>
        <w:r w:rsidRPr="0051501B">
          <w:rPr>
            <w:rStyle w:val="ac"/>
            <w:noProof/>
          </w:rPr>
          <w:t>数学公式的排版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2EFCA00" w14:textId="21A3E3AE"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5" w:history="1">
        <w:r w:rsidRPr="0051501B">
          <w:rPr>
            <w:rStyle w:val="ac"/>
            <w:noProof/>
          </w:rPr>
          <w:t xml:space="preserve">6.1 </w:t>
        </w:r>
        <w:r w:rsidRPr="0051501B">
          <w:rPr>
            <w:rStyle w:val="ac"/>
            <w:noProof/>
          </w:rPr>
          <w:t>公式规范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4254821" w14:textId="042C5DD5"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6" w:history="1">
        <w:r w:rsidRPr="0051501B">
          <w:rPr>
            <w:rStyle w:val="ac"/>
            <w:noProof/>
          </w:rPr>
          <w:t xml:space="preserve">6.2 </w:t>
        </w:r>
        <w:r w:rsidRPr="0051501B">
          <w:rPr>
            <w:rStyle w:val="ac"/>
            <w:noProof/>
          </w:rPr>
          <w:t>生成</w:t>
        </w:r>
        <w:r w:rsidRPr="0051501B">
          <w:rPr>
            <w:rStyle w:val="ac"/>
            <w:noProof/>
          </w:rPr>
          <w:t> LaTeX </w:t>
        </w:r>
        <w:r w:rsidRPr="0051501B">
          <w:rPr>
            <w:rStyle w:val="ac"/>
            <w:noProof/>
          </w:rPr>
          <w:t>数学公式的两种方法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4CE391" w14:textId="01752F58"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7" w:history="1">
        <w:r w:rsidRPr="0051501B">
          <w:rPr>
            <w:rStyle w:val="ac"/>
            <w:noProof/>
          </w:rPr>
          <w:t xml:space="preserve">6.3 </w:t>
        </w:r>
        <w:r w:rsidRPr="0051501B">
          <w:rPr>
            <w:rStyle w:val="ac"/>
            <w:noProof/>
          </w:rPr>
          <w:t>行内公式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1C319C1" w14:textId="01FB26F9"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8" w:history="1">
        <w:r w:rsidRPr="0051501B">
          <w:rPr>
            <w:rStyle w:val="ac"/>
            <w:noProof/>
          </w:rPr>
          <w:t xml:space="preserve">6.4 </w:t>
        </w:r>
        <w:r w:rsidRPr="0051501B">
          <w:rPr>
            <w:rStyle w:val="ac"/>
            <w:noProof/>
          </w:rPr>
          <w:t>行间公式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4BFC00E" w14:textId="3E8942DA"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79" w:history="1">
        <w:r w:rsidRPr="0051501B">
          <w:rPr>
            <w:rStyle w:val="ac"/>
            <w:noProof/>
          </w:rPr>
          <w:t xml:space="preserve">6.5 </w:t>
        </w:r>
        <w:r w:rsidRPr="0051501B">
          <w:rPr>
            <w:rStyle w:val="ac"/>
            <w:noProof/>
          </w:rPr>
          <w:t>可自动调整大小的定界符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B37A2BD" w14:textId="6B84EA70"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0" w:history="1">
        <w:r w:rsidRPr="0051501B">
          <w:rPr>
            <w:rStyle w:val="ac"/>
            <w:noProof/>
          </w:rPr>
          <w:t xml:space="preserve">6.6 </w:t>
        </w:r>
        <w:r w:rsidRPr="0051501B">
          <w:rPr>
            <w:rStyle w:val="ac"/>
            <w:noProof/>
          </w:rPr>
          <w:t>数学重音符号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06B1BB4" w14:textId="0141B06D"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1" w:history="1">
        <w:r w:rsidRPr="0051501B">
          <w:rPr>
            <w:rStyle w:val="ac"/>
            <w:noProof/>
          </w:rPr>
          <w:t xml:space="preserve">6.7 </w:t>
        </w:r>
        <w:r w:rsidRPr="0051501B">
          <w:rPr>
            <w:rStyle w:val="ac"/>
            <w:noProof/>
          </w:rPr>
          <w:t>定理和定义等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812A9B9" w14:textId="0F6C7FF7"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2" w:history="1">
        <w:r w:rsidRPr="0051501B">
          <w:rPr>
            <w:rStyle w:val="ac"/>
            <w:noProof/>
          </w:rPr>
          <w:t xml:space="preserve">6.8 </w:t>
        </w:r>
        <w:r w:rsidRPr="0051501B">
          <w:rPr>
            <w:rStyle w:val="ac"/>
            <w:noProof/>
          </w:rPr>
          <w:t>公式符号说明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F05F62C" w14:textId="57C1CC93"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3" w:history="1">
        <w:r w:rsidRPr="0051501B">
          <w:rPr>
            <w:rStyle w:val="ac"/>
            <w:noProof/>
          </w:rPr>
          <w:t xml:space="preserve">6.9 </w:t>
        </w:r>
        <w:r w:rsidRPr="0051501B">
          <w:rPr>
            <w:rStyle w:val="ac"/>
            <w:noProof/>
          </w:rPr>
          <w:t>数学公式排版示例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2C1D943" w14:textId="55A4A5E6"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4" w:history="1">
        <w:r w:rsidRPr="0051501B">
          <w:rPr>
            <w:rStyle w:val="ac"/>
            <w:noProof/>
          </w:rPr>
          <w:t xml:space="preserve">6.10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1B8D308" w14:textId="685D6EE1"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85" w:history="1">
        <w:r w:rsidRPr="0051501B">
          <w:rPr>
            <w:rStyle w:val="ac"/>
            <w:noProof/>
          </w:rPr>
          <w:t>第</w:t>
        </w:r>
        <w:r w:rsidRPr="0051501B">
          <w:rPr>
            <w:rStyle w:val="ac"/>
            <w:noProof/>
          </w:rPr>
          <w:t>7</w:t>
        </w:r>
        <w:r w:rsidRPr="0051501B">
          <w:rPr>
            <w:rStyle w:val="ac"/>
            <w:noProof/>
          </w:rPr>
          <w:t>章</w:t>
        </w:r>
        <w:r w:rsidRPr="0051501B">
          <w:rPr>
            <w:rStyle w:val="ac"/>
            <w:noProof/>
          </w:rPr>
          <w:t xml:space="preserve"> </w:t>
        </w:r>
        <w:r w:rsidRPr="0051501B">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A849EC3" w14:textId="648C2EC3"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6" w:history="1">
        <w:r w:rsidRPr="0051501B">
          <w:rPr>
            <w:rStyle w:val="ac"/>
            <w:noProof/>
          </w:rPr>
          <w:t xml:space="preserve">7.1 </w:t>
        </w:r>
        <w:r w:rsidRPr="0051501B">
          <w:rPr>
            <w:rStyle w:val="ac"/>
            <w:noProof/>
          </w:rPr>
          <w:t>参考文献的引用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CCB9C44" w14:textId="7A218CE1"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7" w:history="1">
        <w:r w:rsidRPr="0051501B">
          <w:rPr>
            <w:rStyle w:val="ac"/>
            <w:noProof/>
          </w:rPr>
          <w:t>7.2 BibTeX </w:t>
        </w:r>
        <w:r w:rsidRPr="0051501B">
          <w:rPr>
            <w:rStyle w:val="ac"/>
            <w:noProof/>
          </w:rPr>
          <w:t>文献文件的写法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A36DF74" w14:textId="06FAD6D2" w:rsidR="004763D3" w:rsidRDefault="004763D3">
      <w:pPr>
        <w:pStyle w:val="TOC2"/>
        <w:tabs>
          <w:tab w:val="right" w:leader="dot" w:pos="9062"/>
        </w:tabs>
        <w:rPr>
          <w:rFonts w:asciiTheme="minorHAnsi" w:eastAsiaTheme="minorEastAsia" w:hAnsiTheme="minorHAnsi" w:hint="eastAsia"/>
          <w:noProof/>
          <w:color w:val="auto"/>
          <w:kern w:val="2"/>
          <w:sz w:val="22"/>
          <w14:ligatures w14:val="standardContextual"/>
        </w:rPr>
      </w:pPr>
      <w:hyperlink w:anchor="_Toc234806288" w:history="1">
        <w:r w:rsidRPr="0051501B">
          <w:rPr>
            <w:rStyle w:val="ac"/>
            <w:noProof/>
          </w:rPr>
          <w:t xml:space="preserve">7.3 </w:t>
        </w:r>
        <w:r w:rsidRPr="0051501B">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6273DA2" w14:textId="5B3D7042"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89" w:history="1">
        <w:r w:rsidRPr="0051501B">
          <w:rPr>
            <w:rStyle w:val="ac"/>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A74372E" w14:textId="60DA0310"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90" w:history="1">
        <w:r w:rsidRPr="0051501B">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775DCEA" w14:textId="717DFE8B"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91" w:history="1">
        <w:r w:rsidRPr="0051501B">
          <w:rPr>
            <w:rStyle w:val="ac"/>
            <w:noProof/>
          </w:rPr>
          <w:t>攻读硕士学位期间发表的论文和取得的科研成果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FA8EAED" w14:textId="19E40A40" w:rsidR="004763D3" w:rsidRDefault="004763D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806292" w:history="1">
        <w:r w:rsidRPr="0051501B">
          <w:rPr>
            <w:rStyle w:val="ac"/>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_Toc234806292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88D5DA1" w14:textId="6E4971D8" w:rsidR="00990599" w:rsidRDefault="00DE7829">
      <w:pPr>
        <w:pStyle w:val="10"/>
      </w:pPr>
      <w:r>
        <w:fldChar w:fldCharType="end"/>
      </w:r>
    </w:p>
    <w:p w14:paraId="124DCFF5" w14:textId="77777777" w:rsidR="00990599" w:rsidRDefault="00990599">
      <w:pPr>
        <w:sectPr w:rsidR="00990599">
          <w:headerReference w:type="even" r:id="rId49"/>
          <w:headerReference w:type="default" r:id="rId50"/>
          <w:footerReference w:type="even" r:id="rId51"/>
          <w:footerReference w:type="default" r:id="rId52"/>
          <w:headerReference w:type="first" r:id="rId53"/>
          <w:footerReference w:type="first" r:id="rId54"/>
          <w:footnotePr>
            <w:numRestart w:val="eachSect"/>
          </w:footnotePr>
          <w:type w:val="oddPage"/>
          <w:pgSz w:w="11906" w:h="16838"/>
          <w:pgMar w:top="1587" w:right="1417" w:bottom="1587" w:left="1417" w:header="1134" w:footer="1134" w:gutter="0"/>
          <w:pgNumType w:fmt="upperRoman"/>
          <w:cols w:space="720"/>
        </w:sectPr>
      </w:pPr>
      <w:bookmarkStart w:id="9" w:name="chap01"/>
      <w:bookmarkEnd w:id="8"/>
    </w:p>
    <w:p w14:paraId="4E2F995C" w14:textId="77777777" w:rsidR="00990599" w:rsidRDefault="00DE7829">
      <w:pPr>
        <w:pStyle w:val="ae"/>
      </w:pPr>
      <w:bookmarkStart w:id="10" w:name="_Toc234806220"/>
      <w:r>
        <w:lastRenderedPageBreak/>
        <w:t>第</w:t>
      </w:r>
      <w:r>
        <w:t>1</w:t>
      </w:r>
      <w:r>
        <w:t>章</w:t>
      </w:r>
      <w:r>
        <w:t xml:space="preserve"> </w:t>
      </w:r>
      <w:r>
        <w:t>绪论</w:t>
      </w:r>
      <w:bookmarkEnd w:id="10"/>
    </w:p>
    <w:p w14:paraId="131B3079" w14:textId="77777777" w:rsidR="00990599" w:rsidRDefault="00DE7829">
      <w:pPr>
        <w:pStyle w:val="af"/>
      </w:pPr>
      <w:bookmarkStart w:id="11" w:name="引言"/>
      <w:bookmarkStart w:id="12" w:name="_Toc234806221"/>
      <w:r>
        <w:t xml:space="preserve">1.1 </w:t>
      </w:r>
      <w:r>
        <w:t>引言</w:t>
      </w:r>
      <w:bookmarkEnd w:id="12"/>
    </w:p>
    <w:p w14:paraId="151F4177" w14:textId="77777777" w:rsidR="00990599" w:rsidRDefault="00DE7829">
      <w:pPr>
        <w:pStyle w:val="10"/>
      </w:pPr>
      <w:r>
        <w:t>学位论文是典型的科技文献，其具有规范的科技文献排版要求，特别是理工类学位论文需要大量的公式和文档排版。因此研究如何提高学位论文编辑排版工作的效率有非常重要的现实意义。本文结合</w:t>
      </w:r>
      <w:r>
        <w:footnoteReference w:id="1"/>
      </w:r>
      <w:r>
        <w:t>文档编辑的特点，将</w:t>
      </w:r>
      <w:r>
        <w:t>XeLaTeX</w:t>
      </w:r>
      <w:r>
        <w:t>用在学位论文编辑排版，使用这种方法可以提高论文编辑的效率与排版质量，最大程度地降低论文排版的繁琐性。</w:t>
      </w:r>
    </w:p>
    <w:p w14:paraId="6B1F2BD9" w14:textId="77777777" w:rsidR="00990599" w:rsidRDefault="00DE7829">
      <w:pPr>
        <w:pStyle w:val="10"/>
      </w:pPr>
      <w:r>
        <w:t>是一种专业的科技文献排版语言，使用它写文档具有如下优势：</w:t>
      </w:r>
    </w:p>
    <w:p w14:paraId="25E217D3" w14:textId="77777777" w:rsidR="00990599" w:rsidRDefault="00DE7829">
      <w:pPr>
        <w:pStyle w:val="10"/>
        <w:numPr>
          <w:ilvl w:val="0"/>
          <w:numId w:val="2"/>
        </w:numPr>
      </w:pPr>
      <w:r>
        <w:t>将内容与格式分离，使人专注于内容书写；</w:t>
      </w:r>
    </w:p>
    <w:p w14:paraId="6DB8B405" w14:textId="77777777" w:rsidR="00990599" w:rsidRDefault="00DE7829">
      <w:pPr>
        <w:pStyle w:val="10"/>
        <w:numPr>
          <w:ilvl w:val="0"/>
          <w:numId w:val="2"/>
        </w:numPr>
      </w:pPr>
      <w:r>
        <w:t>编程化控制排版格式，工作灵活性和精确度高；</w:t>
      </w:r>
    </w:p>
    <w:p w14:paraId="61DF10C3" w14:textId="77777777" w:rsidR="00990599" w:rsidRDefault="00DE7829">
      <w:pPr>
        <w:pStyle w:val="10"/>
        <w:numPr>
          <w:ilvl w:val="0"/>
          <w:numId w:val="2"/>
        </w:numPr>
      </w:pPr>
      <w:r>
        <w:t>跨平台，兼容性和稳定性非常好。</w:t>
      </w:r>
    </w:p>
    <w:p w14:paraId="4592E6E0" w14:textId="77777777" w:rsidR="00990599" w:rsidRDefault="00DE7829">
      <w:pPr>
        <w:pStyle w:val="10"/>
      </w:pPr>
      <w:r>
        <w:t>本模板是在参考其他学校论文模板的基础上，根据哈尔滨工程的大学对本科生与研究生论文的格式要求制作，通过此模板，所有排版格式化工作由模板完成，使用户集中于论文的内容上。</w:t>
      </w:r>
    </w:p>
    <w:p w14:paraId="2FAFF7A4" w14:textId="77777777" w:rsidR="00990599" w:rsidRDefault="00DE7829">
      <w:pPr>
        <w:pStyle w:val="af"/>
      </w:pPr>
      <w:bookmarkStart w:id="13" w:name="tex-简介"/>
      <w:bookmarkStart w:id="14" w:name="_Toc234806222"/>
      <w:bookmarkEnd w:id="11"/>
      <w:r>
        <w:t>1.2 TeX </w:t>
      </w:r>
      <w:r>
        <w:t>简介</w:t>
      </w:r>
      <w:bookmarkEnd w:id="14"/>
    </w:p>
    <w:p w14:paraId="0CBC275F" w14:textId="77777777" w:rsidR="00990599" w:rsidRDefault="00DE7829">
      <w:pPr>
        <w:pStyle w:val="10"/>
      </w:pPr>
      <w:r>
        <w:t>谈到</w:t>
      </w:r>
      <w:r>
        <w:t>TeX</w:t>
      </w:r>
      <w:r>
        <w:t>，人们首先会想起</w:t>
      </w:r>
      <w:r>
        <w:t xml:space="preserve">Donald E. Knuth </w:t>
      </w:r>
      <w:r>
        <w:footnoteReference w:id="2"/>
      </w:r>
      <w:r>
        <w:t>(1938–)</w:t>
      </w:r>
      <w:r>
        <w:t>。</w:t>
      </w:r>
      <w:r>
        <w:t>1962</w:t>
      </w:r>
      <w:r>
        <w:t>年</w:t>
      </w:r>
      <w:r>
        <w:t>Knuth</w:t>
      </w:r>
      <w:r>
        <w:t>开始写一本关于编译器设计的书，原计划是</w:t>
      </w:r>
      <w:r>
        <w:t>12</w:t>
      </w:r>
      <w:r>
        <w:t>章的单行本。不久</w:t>
      </w:r>
      <w:r>
        <w:t>Knuth</w:t>
      </w:r>
      <w:r>
        <w:t>觉得此书涉及的领域应该扩大，于是越写越多，一发不可收拾。</w:t>
      </w:r>
      <w:r>
        <w:t>1965</w:t>
      </w:r>
      <w:r>
        <w:t>年完成的初稿居然有</w:t>
      </w:r>
      <w:r>
        <w:t>3000</w:t>
      </w:r>
      <w:r>
        <w:t>页，据出版商估计，这些手稿印刷出来大概需要</w:t>
      </w:r>
      <w:r>
        <w:t>2000</w:t>
      </w:r>
      <w:r>
        <w:t>页。出书的计划只好改为七卷，每卷一或两章，这就是</w:t>
      </w:r>
      <w:r>
        <w:t xml:space="preserve"> </w:t>
      </w:r>
      <w:r>
        <w:rPr>
          <w:i/>
          <w:iCs/>
        </w:rPr>
        <w:t>The Art of Computer Programming</w:t>
      </w:r>
      <w:r>
        <w:t xml:space="preserve"> </w:t>
      </w:r>
      <w:r>
        <w:footnoteReference w:id="3"/>
      </w:r>
      <w:r>
        <w:t>。</w:t>
      </w:r>
    </w:p>
    <w:p w14:paraId="293F245B" w14:textId="77777777" w:rsidR="00990599" w:rsidRDefault="00DE7829">
      <w:pPr>
        <w:pStyle w:val="10"/>
      </w:pPr>
      <w:r>
        <w:lastRenderedPageBreak/>
        <w:t>1976</w:t>
      </w:r>
      <w:r>
        <w:t>年，当</w:t>
      </w:r>
      <w:r>
        <w:t>Knuth</w:t>
      </w:r>
      <w:r>
        <w:t>改写第二卷的第二版时，很郁闷地发现第一卷的铅版不见了；而当时数字排版刚刚兴起，质量还差强人意。于是</w:t>
      </w:r>
      <w:r>
        <w:t>Knuth</w:t>
      </w:r>
      <w:r>
        <w:t>决定自己开发一个全新的排版系统，这就是</w:t>
      </w:r>
      <w:r>
        <w:t xml:space="preserve"> TeX</w:t>
      </w:r>
      <w:r>
        <w:t>。</w:t>
      </w:r>
    </w:p>
    <w:p w14:paraId="76627D6A" w14:textId="77777777" w:rsidR="00990599" w:rsidRDefault="00DE7829">
      <w:pPr>
        <w:pStyle w:val="10"/>
      </w:pPr>
      <w:r>
        <w:t>1978</w:t>
      </w:r>
      <w:r>
        <w:t>年</w:t>
      </w:r>
      <w:r>
        <w:t xml:space="preserve"> TeX</w:t>
      </w:r>
      <w:r>
        <w:t>第一版发布后好评如潮，</w:t>
      </w:r>
      <w:r>
        <w:t>Knuth</w:t>
      </w:r>
      <w:r>
        <w:t>趁热打铁在</w:t>
      </w:r>
      <w:r>
        <w:t>1982</w:t>
      </w:r>
      <w:r>
        <w:t>年发布了第二版，</w:t>
      </w:r>
      <w:r>
        <w:t>1989</w:t>
      </w:r>
      <w:r>
        <w:t>年发布的</w:t>
      </w:r>
      <w:r>
        <w:t xml:space="preserve"> TeX 3.0</w:t>
      </w:r>
      <w:r>
        <w:t>将</w:t>
      </w:r>
      <w:r>
        <w:t>7</w:t>
      </w:r>
      <w:r>
        <w:t>位字符改为</w:t>
      </w:r>
      <w:r>
        <w:t>8</w:t>
      </w:r>
      <w:r>
        <w:t>位。之后</w:t>
      </w:r>
      <w:r>
        <w:t>Knuth</w:t>
      </w:r>
      <w:r>
        <w:t>宣布除了修正漏洞停止</w:t>
      </w:r>
      <w:r>
        <w:t xml:space="preserve"> TeX</w:t>
      </w:r>
      <w:r>
        <w:t>的开发，因为它已经很稳定，而且他要集中精力完成那部巨著的后几卷。</w:t>
      </w:r>
    </w:p>
    <w:p w14:paraId="3B723ADA" w14:textId="77777777" w:rsidR="00990599" w:rsidRDefault="00DE7829">
      <w:pPr>
        <w:pStyle w:val="ad"/>
      </w:pPr>
      <w:r>
        <w:t>从那时起，每发布一个修正版，版本号就增加一位小数，趋近于</w:t>
      </w:r>
      <m:oMath>
        <m:r>
          <w:rPr>
            <w:rFonts w:ascii="Cambria Math" w:hAnsi="Cambria Math"/>
          </w:rPr>
          <m:t>π</m:t>
        </m:r>
      </m:oMath>
      <w:r>
        <w:t>；当前版本是</w:t>
      </w:r>
      <w:r>
        <w:t>2008</w:t>
      </w:r>
      <w:r>
        <w:t>年的</w:t>
      </w:r>
      <w:r>
        <w:t>3.1415926</w:t>
      </w:r>
      <w:r>
        <w:t>。他的另一个软件</w:t>
      </w:r>
      <w:r>
        <w:t>METAFONT</w:t>
      </w:r>
      <w:r>
        <w:t>的版本号趋近于</w:t>
      </w:r>
      <m:oMath>
        <m:r>
          <w:rPr>
            <w:rFonts w:ascii="Cambria Math" w:hAnsi="Cambria Math"/>
          </w:rPr>
          <m:t>e</m:t>
        </m:r>
      </m:oMath>
      <w:r>
        <w:t>，目前是</w:t>
      </w:r>
      <w:r>
        <w:t>2.718281</w:t>
      </w:r>
      <w:r>
        <w:t>。</w:t>
      </w:r>
      <w:r>
        <w:t>Knuth</w:t>
      </w:r>
      <w:r>
        <w:t>希望在他离世时，</w:t>
      </w:r>
      <w:r>
        <w:t>TeX</w:t>
      </w:r>
      <w:r>
        <w:t>和</w:t>
      </w:r>
      <w:r>
        <w:t>METAFONT</w:t>
      </w:r>
      <w:r>
        <w:t>的版本号永远固定下来，从此人们不再改动他的代码。</w:t>
      </w:r>
    </w:p>
    <w:p w14:paraId="2848940A" w14:textId="77777777" w:rsidR="00990599" w:rsidRDefault="00DE7829">
      <w:pPr>
        <w:pStyle w:val="af0"/>
      </w:pPr>
      <w:bookmarkStart w:id="15" w:name="格式"/>
      <w:bookmarkStart w:id="16" w:name="_Toc234806223"/>
      <w:r>
        <w:t xml:space="preserve">1.2.1 </w:t>
      </w:r>
      <w:r>
        <w:t>格式</w:t>
      </w:r>
      <w:bookmarkEnd w:id="16"/>
    </w:p>
    <w:p w14:paraId="03640B1E" w14:textId="77777777" w:rsidR="00990599" w:rsidRDefault="00DE7829">
      <w:pPr>
        <w:pStyle w:val="10"/>
      </w:pPr>
      <w:r>
        <w:t>TeX</w:t>
      </w:r>
      <w:r>
        <w:t>是一种语言也是一个排版引擎</w:t>
      </w:r>
      <w:r>
        <w:t xml:space="preserve"> (engine) </w:t>
      </w:r>
      <w:r>
        <w:t>，引擎的基本功能就是把字排成行，把行排成页，涉及到断字、断行、分页等算法。基本的</w:t>
      </w:r>
      <w:r>
        <w:t xml:space="preserve"> TeX</w:t>
      </w:r>
      <w:r>
        <w:t>系统只有</w:t>
      </w:r>
      <w:r>
        <w:t>300</w:t>
      </w:r>
      <w:r>
        <w:t>多个元命令</w:t>
      </w:r>
      <w:r>
        <w:t xml:space="preserve"> (primitive) </w:t>
      </w:r>
      <w:r>
        <w:t>，十分精悍，但是很难读懂，只适于非正常人类。所以</w:t>
      </w:r>
      <w:r>
        <w:t>Knuth</w:t>
      </w:r>
      <w:r>
        <w:t>提供了一种格式</w:t>
      </w:r>
      <w:r>
        <w:t xml:space="preserve"> (format</w:t>
      </w:r>
      <w:r>
        <w:t>，宏命令的集合</w:t>
      </w:r>
      <w:r>
        <w:t xml:space="preserve">) </w:t>
      </w:r>
      <w:r>
        <w:t>对</w:t>
      </w:r>
      <w:r>
        <w:t xml:space="preserve"> TeX</w:t>
      </w:r>
      <w:r>
        <w:t>进行了封装，这就是</w:t>
      </w:r>
      <w:r>
        <w:t>Plain TeX</w:t>
      </w:r>
      <w:r>
        <w:t>，包含</w:t>
      </w:r>
      <w:r>
        <w:t>600</w:t>
      </w:r>
      <w:r>
        <w:t>多个宏命令，然而它还是不够高级。</w:t>
      </w:r>
    </w:p>
    <w:p w14:paraId="300B3C51" w14:textId="77777777" w:rsidR="00990599" w:rsidRDefault="00DE7829">
      <w:pPr>
        <w:pStyle w:val="10"/>
      </w:pPr>
      <w:r>
        <w:t>1980</w:t>
      </w:r>
      <w:r>
        <w:t>年代初期，斯坦福研究所的</w:t>
      </w:r>
      <w:r>
        <w:t>Leslie Lamport (1941–)</w:t>
      </w:r>
      <w:r>
        <w:footnoteReference w:id="4"/>
      </w:r>
      <w:r>
        <w:t xml:space="preserve"> </w:t>
      </w:r>
      <w:r>
        <w:t>开发了一种新的格式，也就是</w:t>
      </w:r>
      <w:r>
        <w:t xml:space="preserve"> LaTeX</w:t>
      </w:r>
      <w:r>
        <w:t>。</w:t>
      </w:r>
      <w:r>
        <w:t>1992</w:t>
      </w:r>
      <w:r>
        <w:t>年</w:t>
      </w:r>
      <w:r>
        <w:t xml:space="preserve"> LaTeX 2.09</w:t>
      </w:r>
      <w:r>
        <w:t>发布后，</w:t>
      </w:r>
      <w:r>
        <w:t>Lamport</w:t>
      </w:r>
      <w:r>
        <w:t>退居二线，之后的开发活动由</w:t>
      </w:r>
      <w:r>
        <w:t xml:space="preserve">Frank Mittelbach </w:t>
      </w:r>
      <w:r>
        <w:t>等人接管。他们发布的最后版本是</w:t>
      </w:r>
      <w:r>
        <w:t>1994</w:t>
      </w:r>
      <w:r>
        <w:t>年的</w:t>
      </w:r>
      <w:r>
        <w:t xml:space="preserve"> </w:t>
      </w:r>
      <w:r>
        <w:t>，</w:t>
      </w:r>
      <w:r>
        <w:t xml:space="preserve">LaTeX3 </w:t>
      </w:r>
      <w:r>
        <w:t>的开发也在进行中，只是正式版看起来遥遥无期。</w:t>
      </w:r>
    </w:p>
    <w:p w14:paraId="3A15AEAA" w14:textId="77777777" w:rsidR="00990599" w:rsidRDefault="00DE7829">
      <w:pPr>
        <w:pStyle w:val="af0"/>
      </w:pPr>
      <w:bookmarkStart w:id="17" w:name="宏包"/>
      <w:bookmarkStart w:id="18" w:name="_Toc234806224"/>
      <w:bookmarkEnd w:id="15"/>
      <w:r>
        <w:t xml:space="preserve">1.2.2 </w:t>
      </w:r>
      <w:r>
        <w:t>宏包</w:t>
      </w:r>
      <w:bookmarkEnd w:id="18"/>
    </w:p>
    <w:p w14:paraId="6CDA9549" w14:textId="77777777" w:rsidR="00990599" w:rsidRDefault="00DE7829">
      <w:pPr>
        <w:pStyle w:val="10"/>
      </w:pPr>
      <w:r>
        <w:t>LaTeX</w:t>
      </w:r>
      <w:r>
        <w:t>出现之后，在它的基础上出现了很多宏包</w:t>
      </w:r>
      <w:r>
        <w:t xml:space="preserve"> (package) </w:t>
      </w:r>
      <w:r>
        <w:t>。起初，美国数学学会</w:t>
      </w:r>
      <w:r>
        <w:t xml:space="preserve"> </w:t>
      </w:r>
      <w:r>
        <w:t>看着</w:t>
      </w:r>
      <w:r>
        <w:t xml:space="preserve"> TeX</w:t>
      </w:r>
      <w:r>
        <w:t>是好的，就派</w:t>
      </w:r>
      <w:r>
        <w:t>Michael</w:t>
      </w:r>
      <w:r>
        <w:t xml:space="preserve"> D. Spivak (1940–)</w:t>
      </w:r>
      <w:r>
        <w:footnoteReference w:id="5"/>
      </w:r>
      <w:r>
        <w:t xml:space="preserve"> </w:t>
      </w:r>
      <w:r>
        <w:t>开发基于</w:t>
      </w:r>
      <w:r>
        <w:t>Plain TeX</w:t>
      </w:r>
      <w:r>
        <w:t>的宏包</w:t>
      </w:r>
      <w:r>
        <w:t>AmSTeX</w:t>
      </w:r>
      <w:r>
        <w:t>，它的开发进行了两年</w:t>
      </w:r>
      <w:r>
        <w:t xml:space="preserve"> (1983–1985) </w:t>
      </w:r>
      <w:r>
        <w:t>。后来与时俱进的</w:t>
      </w:r>
      <w:r>
        <w:t>AMS</w:t>
      </w:r>
      <w:r>
        <w:t>又看着</w:t>
      </w:r>
      <w:r>
        <w:t xml:space="preserve"> LaTeX</w:t>
      </w:r>
      <w:r>
        <w:t>是好的，就想转移阵地，但是他们的字体遇到了麻烦。</w:t>
      </w:r>
    </w:p>
    <w:p w14:paraId="189DF015" w14:textId="77777777" w:rsidR="00990599" w:rsidRDefault="00DE7829">
      <w:pPr>
        <w:pStyle w:val="10"/>
      </w:pPr>
      <w:r>
        <w:lastRenderedPageBreak/>
        <w:t>恰好</w:t>
      </w:r>
      <w:r>
        <w:t>Mittelbach</w:t>
      </w:r>
      <w:r>
        <w:t>和</w:t>
      </w:r>
      <w:r>
        <w:t>Rainer Schöpf</w:t>
      </w:r>
      <w:r>
        <w:footnoteReference w:id="6"/>
      </w:r>
      <w:r>
        <w:t xml:space="preserve"> </w:t>
      </w:r>
      <w:r>
        <w:t>刚刚搞了个字体系统</w:t>
      </w:r>
      <w:r>
        <w:t xml:space="preserve">new font selection scheme for LaTeX (NFSS) </w:t>
      </w:r>
      <w:r>
        <w:t>，</w:t>
      </w:r>
      <w:r>
        <w:t>AMS</w:t>
      </w:r>
      <w:r>
        <w:t>看着还不错，就拜托他们把</w:t>
      </w:r>
      <w:r>
        <w:t>AMSFonts</w:t>
      </w:r>
      <w:r>
        <w:t>加入</w:t>
      </w:r>
      <w:r>
        <w:t xml:space="preserve"> LaTeX</w:t>
      </w:r>
      <w:r>
        <w:t>，继而在</w:t>
      </w:r>
      <w:r>
        <w:t>1989</w:t>
      </w:r>
      <w:r>
        <w:t>年请他们开发</w:t>
      </w:r>
      <w:r>
        <w:t>LaTeX</w:t>
      </w:r>
      <w:r>
        <w:t>。次年</w:t>
      </w:r>
      <w:r>
        <w:t>LaTeX</w:t>
      </w:r>
      <w:r>
        <w:t>正式发布，之后它被整合为</w:t>
      </w:r>
      <w:r>
        <w:t xml:space="preserve"> </w:t>
      </w:r>
      <w:r>
        <w:t>宏包。</w:t>
      </w:r>
    </w:p>
    <w:p w14:paraId="7E101218" w14:textId="77777777" w:rsidR="00990599" w:rsidRDefault="00DE7829">
      <w:pPr>
        <w:pStyle w:val="af"/>
      </w:pPr>
      <w:bookmarkStart w:id="19" w:name="优点缺点"/>
      <w:bookmarkStart w:id="20" w:name="_Toc234806225"/>
      <w:bookmarkEnd w:id="13"/>
      <w:bookmarkEnd w:id="17"/>
      <w:r>
        <w:t xml:space="preserve">1.3 </w:t>
      </w:r>
      <w:r>
        <w:t>优点缺点</w:t>
      </w:r>
      <w:bookmarkEnd w:id="20"/>
    </w:p>
    <w:p w14:paraId="499312F6" w14:textId="77777777" w:rsidR="00990599" w:rsidRDefault="00DE7829">
      <w:pPr>
        <w:pStyle w:val="10"/>
      </w:pPr>
      <w:r>
        <w:t>通过上节内容我们已经知道，</w:t>
      </w:r>
      <w:r>
        <w:t>TeX</w:t>
      </w:r>
      <w:r>
        <w:t>相对于其他标记语言有较大优势，但是在桌面印刷领域还有一种不可忽视的类别，所见即所得</w:t>
      </w:r>
      <w:r>
        <w:t xml:space="preserve"> (WYSIWYG) </w:t>
      </w:r>
      <w:r>
        <w:t>系统，比如微软的</w:t>
      </w:r>
      <w:r>
        <w:t>Word</w:t>
      </w:r>
      <w:r>
        <w:t>。其实</w:t>
      </w:r>
      <w:r>
        <w:t>Word</w:t>
      </w:r>
      <w:r>
        <w:t>也有自己的域代码</w:t>
      </w:r>
      <w:r>
        <w:t xml:space="preserve"> (field code) </w:t>
      </w:r>
      <w:r>
        <w:t>，只是一般用户不太了解。</w:t>
      </w:r>
    </w:p>
    <w:p w14:paraId="2A4B451B" w14:textId="77777777" w:rsidR="00990599" w:rsidRDefault="00DE7829">
      <w:pPr>
        <w:pStyle w:val="10"/>
      </w:pPr>
      <w:r>
        <w:t>一般而言，</w:t>
      </w:r>
      <w:r>
        <w:t>TeX</w:t>
      </w:r>
      <w:r>
        <w:t>相对于所见即所得系统有如下优点：</w:t>
      </w:r>
    </w:p>
    <w:p w14:paraId="24A6D934" w14:textId="77777777" w:rsidR="00990599" w:rsidRDefault="00DE7829">
      <w:pPr>
        <w:pStyle w:val="10"/>
        <w:numPr>
          <w:ilvl w:val="0"/>
          <w:numId w:val="3"/>
        </w:numPr>
      </w:pPr>
      <w:r>
        <w:t>高质量，它制作的版面看起来更专业，数学公式尤其赏心悦目。</w:t>
      </w:r>
    </w:p>
    <w:p w14:paraId="2FE762CE" w14:textId="77777777" w:rsidR="00990599" w:rsidRDefault="00DE7829">
      <w:pPr>
        <w:pStyle w:val="10"/>
        <w:numPr>
          <w:ilvl w:val="0"/>
          <w:numId w:val="3"/>
        </w:numPr>
      </w:pPr>
      <w:r>
        <w:t>结构化，它的文档结构清晰。</w:t>
      </w:r>
    </w:p>
    <w:p w14:paraId="5AC6342E" w14:textId="77777777" w:rsidR="00990599" w:rsidRDefault="00DE7829">
      <w:pPr>
        <w:pStyle w:val="10"/>
        <w:numPr>
          <w:ilvl w:val="0"/>
          <w:numId w:val="3"/>
        </w:numPr>
      </w:pPr>
      <w:r>
        <w:t>批处理，它的源文件是文本文件，便于批处理，虽然解释</w:t>
      </w:r>
      <w:r>
        <w:t xml:space="preserve"> (parse) </w:t>
      </w:r>
      <w:r>
        <w:t>源文件可能很费劲。</w:t>
      </w:r>
    </w:p>
    <w:p w14:paraId="00CC9D29" w14:textId="77777777" w:rsidR="00990599" w:rsidRDefault="00DE7829">
      <w:pPr>
        <w:pStyle w:val="10"/>
        <w:numPr>
          <w:ilvl w:val="0"/>
          <w:numId w:val="3"/>
        </w:numPr>
      </w:pPr>
      <w:r>
        <w:t>跨平台，它几乎可以运行于所有电脑硬件和操作系统平台。</w:t>
      </w:r>
    </w:p>
    <w:p w14:paraId="44B5D635" w14:textId="77777777" w:rsidR="00990599" w:rsidRDefault="00DE7829">
      <w:pPr>
        <w:pStyle w:val="10"/>
        <w:numPr>
          <w:ilvl w:val="0"/>
          <w:numId w:val="3"/>
        </w:numPr>
      </w:pPr>
      <w:r>
        <w:t>免费，多数</w:t>
      </w:r>
      <w:r>
        <w:t xml:space="preserve"> TeX</w:t>
      </w:r>
      <w:r>
        <w:t>软件都是免费的，虽然也有一些商业软件。</w:t>
      </w:r>
    </w:p>
    <w:p w14:paraId="0EE77E75" w14:textId="77777777" w:rsidR="00990599" w:rsidRDefault="00DE7829">
      <w:pPr>
        <w:pStyle w:val="10"/>
      </w:pPr>
      <w:r>
        <w:t>相应地，</w:t>
      </w:r>
      <w:r>
        <w:t>TeX</w:t>
      </w:r>
      <w:r>
        <w:t>由于其工作流程，设计原则，资源的缺乏，以及历史局限性等原因也存在一些缺陷：</w:t>
      </w:r>
    </w:p>
    <w:p w14:paraId="61EB0D38" w14:textId="77777777" w:rsidR="00990599" w:rsidRDefault="00DE7829">
      <w:pPr>
        <w:pStyle w:val="10"/>
        <w:numPr>
          <w:ilvl w:val="0"/>
          <w:numId w:val="4"/>
        </w:numPr>
      </w:pPr>
      <w:r>
        <w:t>语法不如</w:t>
      </w:r>
      <w:r>
        <w:t>HTML</w:t>
      </w:r>
      <w:r>
        <w:t>和</w:t>
      </w:r>
      <w:r>
        <w:t>XML</w:t>
      </w:r>
      <w:r>
        <w:t>严谨、清晰。</w:t>
      </w:r>
    </w:p>
    <w:p w14:paraId="1166F876" w14:textId="77777777" w:rsidR="00990599" w:rsidRDefault="00DE7829">
      <w:pPr>
        <w:pStyle w:val="10"/>
        <w:numPr>
          <w:ilvl w:val="0"/>
          <w:numId w:val="4"/>
        </w:numPr>
      </w:pPr>
      <w:r>
        <w:t>制作过程繁琐，有时需要反复编译，不能直接或实时看到结果。</w:t>
      </w:r>
    </w:p>
    <w:p w14:paraId="3656758C" w14:textId="77777777" w:rsidR="00990599" w:rsidRDefault="00DE7829">
      <w:pPr>
        <w:pStyle w:val="10"/>
        <w:numPr>
          <w:ilvl w:val="0"/>
          <w:numId w:val="4"/>
        </w:numPr>
      </w:pPr>
      <w:r>
        <w:t>宏包鱼龙混杂，水准参差不齐，风格不够统一。</w:t>
      </w:r>
    </w:p>
    <w:p w14:paraId="2DE85BEB" w14:textId="77777777" w:rsidR="00990599" w:rsidRDefault="00DE7829">
      <w:pPr>
        <w:pStyle w:val="10"/>
        <w:numPr>
          <w:ilvl w:val="0"/>
          <w:numId w:val="4"/>
        </w:numPr>
      </w:pPr>
      <w:r>
        <w:t>排版样式比较统一，但因而缺乏灵活性。</w:t>
      </w:r>
    </w:p>
    <w:p w14:paraId="461B1AF7" w14:textId="77777777" w:rsidR="00990599" w:rsidRDefault="00DE7829">
      <w:pPr>
        <w:pStyle w:val="10"/>
        <w:numPr>
          <w:ilvl w:val="0"/>
          <w:numId w:val="4"/>
        </w:numPr>
      </w:pPr>
      <w:r>
        <w:t>相对于商业软件，用户支持不够好，文档不完善。</w:t>
      </w:r>
    </w:p>
    <w:p w14:paraId="18E65258" w14:textId="77777777" w:rsidR="00990599" w:rsidRDefault="00DE7829">
      <w:pPr>
        <w:pStyle w:val="af"/>
      </w:pPr>
      <w:bookmarkStart w:id="21" w:name="xetex简介"/>
      <w:bookmarkStart w:id="22" w:name="_Toc234806226"/>
      <w:bookmarkEnd w:id="19"/>
      <w:r>
        <w:t>1.4 XeTeX</w:t>
      </w:r>
      <w:r>
        <w:t>简介</w:t>
      </w:r>
      <w:bookmarkEnd w:id="22"/>
    </w:p>
    <w:p w14:paraId="56F1C0ED" w14:textId="77777777" w:rsidR="00990599" w:rsidRDefault="00DE7829">
      <w:pPr>
        <w:pStyle w:val="10"/>
      </w:pPr>
      <w:r>
        <w:footnoteReference w:id="7"/>
      </w:r>
      <w:r>
        <w:t>是一种使用</w:t>
      </w:r>
      <w:r>
        <w:t>Unicode</w:t>
      </w:r>
      <w:r>
        <w:t>的</w:t>
      </w:r>
      <w:r>
        <w:t>TeX</w:t>
      </w:r>
      <w:r>
        <w:t>排版引擎，并支持一些现代字体技术，例如</w:t>
      </w:r>
      <w:r>
        <w:t>OpenType</w:t>
      </w:r>
      <w:r>
        <w:t>。其作者和维护者是</w:t>
      </w:r>
      <w:r>
        <w:t>Jonathan Kew</w:t>
      </w:r>
      <w:r>
        <w:t>，并以</w:t>
      </w:r>
      <w:r>
        <w:t>X11</w:t>
      </w:r>
      <w:r>
        <w:t>自由软件许可证发布。</w:t>
      </w:r>
    </w:p>
    <w:p w14:paraId="13831E77" w14:textId="77777777" w:rsidR="00990599" w:rsidRDefault="00DE7829">
      <w:pPr>
        <w:pStyle w:val="10"/>
      </w:pPr>
      <w:r>
        <w:t>虽然最初只是为</w:t>
      </w:r>
      <w:r>
        <w:t xml:space="preserve">Mac OS </w:t>
      </w:r>
      <w:r>
        <w:t>X</w:t>
      </w:r>
      <w:r>
        <w:t>所开发，但它现在在各主要平台上都可以运作。它原生的支持</w:t>
      </w:r>
      <w:r>
        <w:t>Unicode</w:t>
      </w:r>
      <w:r>
        <w:t>，并默认其输入文件为</w:t>
      </w:r>
      <w:r>
        <w:t>UTF-8</w:t>
      </w:r>
      <w:r>
        <w:t>编码。可以在不进行额外配置的情况下</w:t>
      </w:r>
      <w:r>
        <w:lastRenderedPageBreak/>
        <w:t>直接使用操作系统中安装的字体，因此可以直接利用</w:t>
      </w:r>
      <w:r>
        <w:t>OpenType</w:t>
      </w:r>
      <w:r>
        <w:t>，</w:t>
      </w:r>
      <w:r>
        <w:t>Graphite</w:t>
      </w:r>
      <w:r>
        <w:t>中的高级特性，例如额外的字形，花体，合字，可变的文本粗细等等。提供了对</w:t>
      </w:r>
      <w:r>
        <w:t>OpenType</w:t>
      </w:r>
      <w:r>
        <w:t>中本地排版约定（</w:t>
      </w:r>
      <w:r>
        <w:t>locl</w:t>
      </w:r>
      <w:r>
        <w:t>标签）的支持，也允许向字体传递</w:t>
      </w:r>
      <w:r>
        <w:t>OpenType</w:t>
      </w:r>
      <w:r>
        <w:t>的元标签。它亦支持使用包含特殊数学字符的</w:t>
      </w:r>
      <w:r>
        <w:t>Unicode</w:t>
      </w:r>
      <w:r>
        <w:t>字体排版数学公式，例如使用</w:t>
      </w:r>
      <w:r>
        <w:t>Cambria Math</w:t>
      </w:r>
      <w:r>
        <w:t>或</w:t>
      </w:r>
      <w:r>
        <w:t>Asana Math</w:t>
      </w:r>
      <w:r>
        <w:t>字体代替传统的</w:t>
      </w:r>
      <w:r>
        <w:t>TeX</w:t>
      </w:r>
      <w:r>
        <w:t>字体。</w:t>
      </w:r>
    </w:p>
    <w:p w14:paraId="283470F5" w14:textId="77777777" w:rsidR="00990599" w:rsidRDefault="00DE7829">
      <w:pPr>
        <w:pStyle w:val="af"/>
      </w:pPr>
      <w:bookmarkStart w:id="23" w:name="本章小结"/>
      <w:bookmarkStart w:id="24" w:name="_Toc234806227"/>
      <w:bookmarkEnd w:id="21"/>
      <w:r>
        <w:t xml:space="preserve">1.5 </w:t>
      </w:r>
      <w:r>
        <w:t>本章小结</w:t>
      </w:r>
      <w:bookmarkEnd w:id="24"/>
    </w:p>
    <w:p w14:paraId="7EDE238B" w14:textId="77777777" w:rsidR="00990599" w:rsidRDefault="00DE7829">
      <w:pPr>
        <w:pStyle w:val="10"/>
      </w:pPr>
      <w:r>
        <w:t>LaTeX</w:t>
      </w:r>
      <w:r>
        <w:t>简介。</w:t>
      </w:r>
    </w:p>
    <w:p w14:paraId="2B0682B5" w14:textId="77777777" w:rsidR="00990599" w:rsidRDefault="00990599">
      <w:pPr>
        <w:sectPr w:rsidR="00990599">
          <w:headerReference w:type="even" r:id="rId55"/>
          <w:headerReference w:type="default" r:id="rId56"/>
          <w:footerReference w:type="even" r:id="rId57"/>
          <w:footerReference w:type="default" r:id="rId58"/>
          <w:headerReference w:type="first" r:id="rId59"/>
          <w:footerReference w:type="first" r:id="rId60"/>
          <w:footnotePr>
            <w:numRestart w:val="eachSect"/>
          </w:footnotePr>
          <w:type w:val="oddPage"/>
          <w:pgSz w:w="11906" w:h="16838"/>
          <w:pgMar w:top="1587" w:right="1417" w:bottom="1587" w:left="1417" w:header="1134" w:footer="1134" w:gutter="0"/>
          <w:pgNumType w:start="1"/>
          <w:cols w:space="720"/>
        </w:sectPr>
      </w:pPr>
      <w:bookmarkStart w:id="25" w:name="chap02"/>
      <w:bookmarkEnd w:id="9"/>
      <w:bookmarkEnd w:id="23"/>
    </w:p>
    <w:p w14:paraId="33D1334B" w14:textId="77777777" w:rsidR="00990599" w:rsidRDefault="00DE7829">
      <w:pPr>
        <w:pStyle w:val="ae"/>
      </w:pPr>
      <w:bookmarkStart w:id="26" w:name="_Toc234806228"/>
      <w:r>
        <w:lastRenderedPageBreak/>
        <w:t>第</w:t>
      </w:r>
      <w:r>
        <w:t>2</w:t>
      </w:r>
      <w:r>
        <w:t>章</w:t>
      </w:r>
      <w:r>
        <w:t xml:space="preserve"> XeLaTeX</w:t>
      </w:r>
      <w:r>
        <w:t>环境配置</w:t>
      </w:r>
      <w:bookmarkEnd w:id="26"/>
    </w:p>
    <w:p w14:paraId="7BA9A068" w14:textId="77777777" w:rsidR="00990599" w:rsidRDefault="00DE7829">
      <w:pPr>
        <w:pStyle w:val="10"/>
      </w:pPr>
      <w:r>
        <w:t>TeX </w:t>
      </w:r>
      <w:r>
        <w:t>可以在</w:t>
      </w:r>
      <w:r>
        <w:t xml:space="preserve"> Windows </w:t>
      </w:r>
      <w:r>
        <w:t>、</w:t>
      </w:r>
      <w:r>
        <w:t xml:space="preserve"> Linux </w:t>
      </w:r>
      <w:r>
        <w:t>以及</w:t>
      </w:r>
      <w:r>
        <w:t xml:space="preserve"> MacOS </w:t>
      </w:r>
      <w:r>
        <w:t>等操作系统下运行，</w:t>
      </w:r>
      <w:r>
        <w:t xml:space="preserve"> </w:t>
      </w:r>
      <w:r>
        <w:t>鉴于大部分人都是使用</w:t>
      </w:r>
      <w:r>
        <w:t xml:space="preserve"> Windows </w:t>
      </w:r>
      <w:r>
        <w:t>或</w:t>
      </w:r>
      <w:r>
        <w:t xml:space="preserve"> Linux </w:t>
      </w:r>
      <w:r>
        <w:t>类操作系统，</w:t>
      </w:r>
      <w:r>
        <w:t xml:space="preserve"> </w:t>
      </w:r>
      <w:r>
        <w:t>本文主要介绍着两类操作系统下的</w:t>
      </w:r>
      <w:r>
        <w:t xml:space="preserve"> TeX </w:t>
      </w:r>
      <w:r>
        <w:t>工作环境配置。</w:t>
      </w:r>
    </w:p>
    <w:p w14:paraId="357B9FA8" w14:textId="77777777" w:rsidR="00990599" w:rsidRDefault="00DE7829">
      <w:pPr>
        <w:pStyle w:val="af"/>
      </w:pPr>
      <w:bookmarkStart w:id="27" w:name="windows-操作系统"/>
      <w:bookmarkStart w:id="28" w:name="_Toc234806229"/>
      <w:r>
        <w:t>2.1 Windows </w:t>
      </w:r>
      <w:r>
        <w:t>操作系统</w:t>
      </w:r>
      <w:bookmarkEnd w:id="28"/>
    </w:p>
    <w:p w14:paraId="62A8BCD5" w14:textId="77777777" w:rsidR="00990599" w:rsidRDefault="00DE7829">
      <w:pPr>
        <w:pStyle w:val="af0"/>
      </w:pPr>
      <w:bookmarkStart w:id="29" w:name="安装配置"/>
      <w:bookmarkStart w:id="30" w:name="_Toc234806230"/>
      <w:r>
        <w:t xml:space="preserve">2.1.1 </w:t>
      </w:r>
      <w:r>
        <w:t>安装配置</w:t>
      </w:r>
      <w:bookmarkEnd w:id="30"/>
    </w:p>
    <w:p w14:paraId="7E61182F" w14:textId="4800F0B2" w:rsidR="00990599" w:rsidRDefault="00DE7829">
      <w:pPr>
        <w:pStyle w:val="10"/>
      </w:pPr>
      <w:r>
        <w:t>在</w:t>
      </w:r>
      <w:r>
        <w:t xml:space="preserve"> Windows </w:t>
      </w:r>
      <w:r>
        <w:t>下可以使用的</w:t>
      </w:r>
      <w:r>
        <w:t xml:space="preserve"> TeX</w:t>
      </w:r>
      <w:r>
        <w:t>套件有很多种，常用的有</w:t>
      </w:r>
      <w:r>
        <w:t xml:space="preserve"> CTeX</w:t>
      </w:r>
      <w:r>
        <w:footnoteReference w:id="8"/>
      </w:r>
      <w:r>
        <w:t>和</w:t>
      </w:r>
      <w:r>
        <w:t xml:space="preserve"> TeXLive</w:t>
      </w:r>
      <w:r>
        <w:t>。</w:t>
      </w:r>
      <w:r>
        <w:t xml:space="preserve"> </w:t>
      </w:r>
      <w:r>
        <w:t>其中</w:t>
      </w:r>
      <w:r>
        <w:t xml:space="preserve"> CTeX</w:t>
      </w:r>
      <w:r>
        <w:t>只能在</w:t>
      </w:r>
      <w:r>
        <w:t xml:space="preserve"> Windows </w:t>
      </w:r>
      <w:r>
        <w:t>系统下使用，而</w:t>
      </w:r>
      <w:r>
        <w:t xml:space="preserve"> TeXLive </w:t>
      </w:r>
      <w:r>
        <w:t>则可以在</w:t>
      </w:r>
      <w:r>
        <w:t xml:space="preserve"> Windows </w:t>
      </w:r>
      <w:r>
        <w:t>或</w:t>
      </w:r>
      <w:r>
        <w:t xml:space="preserve"> Linux </w:t>
      </w:r>
      <w:r>
        <w:t>系统下使用。</w:t>
      </w:r>
      <w:r>
        <w:t xml:space="preserve"> </w:t>
      </w:r>
      <w:r>
        <w:t>这两个套件都可以在网上免费下载到，建议大家在</w:t>
      </w:r>
      <w:r>
        <w:t xml:space="preserve"> </w:t>
      </w:r>
      <w:hyperlink r:id="rId61">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w:t>
      </w:r>
      <w:r>
        <w:t xml:space="preserve"> </w:t>
      </w:r>
      <w:r>
        <w:t>如果是使用光盘镜像安装，可以在安装完成后在线升级以更新宏包到最新版本。</w:t>
      </w:r>
    </w:p>
    <w:p w14:paraId="6DE9B6FC" w14:textId="77777777" w:rsidR="00990599" w:rsidRDefault="00DE7829">
      <w:pPr>
        <w:pStyle w:val="10"/>
      </w:pPr>
      <w:r>
        <w:t xml:space="preserve">TeXLive </w:t>
      </w:r>
      <w:r>
        <w:t>可以联网在线安装，也可以通过光盘安装，这两种安装方式基本相同，下面以在线安装方式进行介绍。</w:t>
      </w:r>
    </w:p>
    <w:p w14:paraId="3A1DE1C0" w14:textId="5A53E663" w:rsidR="00990599" w:rsidRDefault="00DE7829">
      <w:pPr>
        <w:pStyle w:val="10"/>
      </w:pPr>
      <w:r>
        <w:t>首先在</w:t>
      </w:r>
      <w:r>
        <w:t xml:space="preserve"> </w:t>
      </w:r>
      <w:hyperlink r:id="rId62">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安装程序，该网站提供两种在线安装工具</w:t>
      </w:r>
      <w:r>
        <w:t xml:space="preserve"> </w:t>
      </w:r>
      <w:hyperlink r:id="rId63">
        <w:r>
          <w:rPr>
            <w:rStyle w:val="ac"/>
          </w:rPr>
          <w:t>install-tl-windows.exe</w:t>
        </w:r>
      </w:hyperlink>
      <w:r>
        <w:t xml:space="preserve"> </w:t>
      </w:r>
      <w:r>
        <w:t>和</w:t>
      </w:r>
      <w:hyperlink r:id="rId64">
        <w:r>
          <w:rPr>
            <w:rStyle w:val="ac"/>
          </w:rPr>
          <w:t>install-tl.zip</w:t>
        </w:r>
      </w:hyperlink>
      <w:r>
        <w:t>，前者下载后可以直接运行安装，后者需先解压然后再运行安装程序进行安装，这两种安装方式后续的安装过程一致，这里以使用</w:t>
      </w:r>
      <w:r>
        <w:t>install-tl.zip</w:t>
      </w:r>
      <w:r>
        <w:t>进行安装作说明。</w:t>
      </w:r>
    </w:p>
    <w:p w14:paraId="276A5480" w14:textId="0993BA79" w:rsidR="00990599" w:rsidRDefault="00DE7829">
      <w:pPr>
        <w:pStyle w:val="10"/>
      </w:pPr>
      <w:r>
        <w:t>下载</w:t>
      </w:r>
      <w:r>
        <w:t>install-tl.zip</w:t>
      </w:r>
      <w:r>
        <w:t>完成后先解压，然后执行解压后的</w:t>
      </w:r>
      <w:r>
        <w:t xml:space="preserve"> install-tl-windows.bat </w:t>
      </w:r>
      <w:r>
        <w:t>批处理文件，运行后显示安装界面如图</w:t>
      </w:r>
      <w:r>
        <w:t xml:space="preserve"> </w:t>
      </w:r>
      <w:hyperlink w:anchor="fig:ins-tex">
        <w:r>
          <w:rPr>
            <w:rStyle w:val="ac"/>
          </w:rPr>
          <w:t>2.1</w:t>
        </w:r>
      </w:hyperlink>
      <w:r>
        <w:t xml:space="preserve"> </w:t>
      </w:r>
      <w:r>
        <w:t>所示：</w:t>
      </w:r>
    </w:p>
    <w:p w14:paraId="35386C7F" w14:textId="77777777" w:rsidR="00990599" w:rsidRDefault="00DE7829">
      <w:pPr>
        <w:pStyle w:val="af3"/>
        <w:keepNext/>
        <w:keepLines/>
      </w:pPr>
      <w:bookmarkStart w:id="31" w:name="fig:ins-tex"/>
      <w:r>
        <w:rPr>
          <w:noProof/>
        </w:rPr>
        <w:lastRenderedPageBreak/>
        <w:drawing>
          <wp:anchor distT="0" distB="0" distL="114300" distR="114300" simplePos="0" relativeHeight="251651072" behindDoc="0" locked="0" layoutInCell="1" allowOverlap="0" wp14:anchorId="08F479D0" wp14:editId="25F1DB75">
            <wp:simplePos x="0" y="0"/>
            <wp:positionH relativeFrom="column">
              <wp:align>center</wp:align>
            </wp:positionH>
            <wp:positionV relativeFrom="paragraph">
              <wp:posOffset>0</wp:posOffset>
            </wp:positionV>
            <wp:extent cx="4010025" cy="4419600"/>
            <wp:effectExtent l="0" t="0" r="0" b="0"/>
            <wp:wrapTopAndBottom distT="0" dist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nstall-texlive.jpg"/>
                    <pic:cNvPicPr>
                      <a:picLocks noChangeAspect="1" noChangeArrowheads="1"/>
                    </pic:cNvPicPr>
                  </pic:nvPicPr>
                  <pic:blipFill>
                    <a:blip r:embed="rId65"/>
                    <a:stretch>
                      <a:fillRect/>
                    </a:stretch>
                  </pic:blipFill>
                  <pic:spPr bwMode="auto">
                    <a:xfrm>
                      <a:off x="0" y="0"/>
                      <a:ext cx="4010025" cy="4419600"/>
                    </a:xfrm>
                    <a:prstGeom prst="rect">
                      <a:avLst/>
                    </a:prstGeom>
                    <a:noFill/>
                    <a:ln w="9525">
                      <a:noFill/>
                      <a:headEnd/>
                      <a:tailEnd/>
                    </a:ln>
                  </pic:spPr>
                </pic:pic>
              </a:graphicData>
            </a:graphic>
          </wp:anchor>
        </w:drawing>
      </w:r>
    </w:p>
    <w:p w14:paraId="50A70E3D" w14:textId="77777777" w:rsidR="00990599" w:rsidRDefault="00DE7829">
      <w:pPr>
        <w:pStyle w:val="af2"/>
        <w:keepLines/>
      </w:pPr>
      <w:r>
        <w:t>图</w:t>
      </w:r>
      <w:r>
        <w:t xml:space="preserve"> 2.1 TeXLive</w:t>
      </w:r>
      <w:r>
        <w:t>安装</w:t>
      </w:r>
    </w:p>
    <w:bookmarkEnd w:id="31"/>
    <w:p w14:paraId="33DA2CA7" w14:textId="656E9149" w:rsidR="00990599" w:rsidRDefault="00DE7829">
      <w:pPr>
        <w:pStyle w:val="ad"/>
      </w:pPr>
      <w:r>
        <w:t>在线安装需要联网下载文件，可以通过点击</w:t>
      </w:r>
      <w:r>
        <w:t xml:space="preserve"> Specific mirror… </w:t>
      </w:r>
      <m:oMath>
        <m:r>
          <m:rPr>
            <m:sty m:val="p"/>
          </m:rPr>
          <w:rPr>
            <w:rFonts w:ascii="Cambria Math" w:hAnsi="Cambria Math"/>
          </w:rPr>
          <m:t>▾</m:t>
        </m:r>
      </m:oMath>
      <w:r>
        <w:t xml:space="preserve"> </w:t>
      </w:r>
      <w:r>
        <w:t>从下拉列表中选择合适的镜像站点以提高下载、安装速度。当安装程序可以顺利链接所选站点下载安装文件后进入基本安装选项窗口，如图</w:t>
      </w:r>
      <w:r>
        <w:t xml:space="preserve"> </w:t>
      </w:r>
      <w:hyperlink w:anchor="fig:ins-bas">
        <w:r>
          <w:rPr>
            <w:rStyle w:val="ac"/>
          </w:rPr>
          <w:t>2.2</w:t>
        </w:r>
      </w:hyperlink>
      <w:r>
        <w:t xml:space="preserve"> </w:t>
      </w:r>
      <w:r>
        <w:t>所示：</w:t>
      </w:r>
    </w:p>
    <w:p w14:paraId="53EFCB1F" w14:textId="77777777" w:rsidR="00990599" w:rsidRDefault="00DE7829">
      <w:pPr>
        <w:pStyle w:val="af3"/>
        <w:keepNext/>
        <w:keepLines/>
      </w:pPr>
      <w:bookmarkStart w:id="32" w:name="fig:ins-bas"/>
      <w:r>
        <w:rPr>
          <w:noProof/>
        </w:rPr>
        <w:lastRenderedPageBreak/>
        <w:drawing>
          <wp:anchor distT="0" distB="0" distL="114300" distR="114300" simplePos="0" relativeHeight="251652096" behindDoc="0" locked="0" layoutInCell="1" allowOverlap="0" wp14:anchorId="4A7CE880" wp14:editId="34F05DE7">
            <wp:simplePos x="0" y="0"/>
            <wp:positionH relativeFrom="column">
              <wp:align>center</wp:align>
            </wp:positionH>
            <wp:positionV relativeFrom="paragraph">
              <wp:posOffset>0</wp:posOffset>
            </wp:positionV>
            <wp:extent cx="3619500" cy="3257550"/>
            <wp:effectExtent l="0" t="0" r="0" b="0"/>
            <wp:wrapTopAndBottom distT="0" dist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stall-basic.jpg"/>
                    <pic:cNvPicPr>
                      <a:picLocks noChangeAspect="1" noChangeArrowheads="1"/>
                    </pic:cNvPicPr>
                  </pic:nvPicPr>
                  <pic:blipFill>
                    <a:blip r:embed="rId66"/>
                    <a:stretch>
                      <a:fillRect/>
                    </a:stretch>
                  </pic:blipFill>
                  <pic:spPr bwMode="auto">
                    <a:xfrm>
                      <a:off x="0" y="0"/>
                      <a:ext cx="3619500" cy="3257550"/>
                    </a:xfrm>
                    <a:prstGeom prst="rect">
                      <a:avLst/>
                    </a:prstGeom>
                    <a:noFill/>
                    <a:ln w="9525">
                      <a:noFill/>
                      <a:headEnd/>
                      <a:tailEnd/>
                    </a:ln>
                  </pic:spPr>
                </pic:pic>
              </a:graphicData>
            </a:graphic>
          </wp:anchor>
        </w:drawing>
      </w:r>
    </w:p>
    <w:p w14:paraId="315056E7" w14:textId="77777777" w:rsidR="00990599" w:rsidRDefault="00DE7829">
      <w:pPr>
        <w:pStyle w:val="af2"/>
        <w:keepLines/>
      </w:pPr>
      <w:r>
        <w:t>图</w:t>
      </w:r>
      <w:r>
        <w:t xml:space="preserve"> 2.2 </w:t>
      </w:r>
      <w:r>
        <w:t>基本安装选项</w:t>
      </w:r>
    </w:p>
    <w:bookmarkEnd w:id="32"/>
    <w:p w14:paraId="7222B24F" w14:textId="720D2E42" w:rsidR="00990599" w:rsidRDefault="00DE7829">
      <w:pPr>
        <w:pStyle w:val="10"/>
      </w:pPr>
      <w:r>
        <w:t>在基本按照选项窗口可以选择</w:t>
      </w:r>
      <w:r>
        <w:t xml:space="preserve"> TeXLive </w:t>
      </w:r>
      <w:r>
        <w:t>的安装位置、默认输出纸张大小等选项，一般情况下可以采用默认的安装选项直接点击【安装】按钮进行安装，也可以点击【</w:t>
      </w:r>
      <w:r>
        <w:t>Advanced</w:t>
      </w:r>
      <w:r>
        <w:t>】按钮进入高级安装界面（如图</w:t>
      </w:r>
      <w:r>
        <w:t xml:space="preserve"> </w:t>
      </w:r>
      <w:hyperlink w:anchor="fig:ins-adv">
        <w:r>
          <w:rPr>
            <w:rStyle w:val="ac"/>
          </w:rPr>
          <w:t>2.3</w:t>
        </w:r>
      </w:hyperlink>
      <w:r>
        <w:t>）对实现更多的安装配置。</w:t>
      </w:r>
    </w:p>
    <w:p w14:paraId="381F6B19" w14:textId="77777777" w:rsidR="00990599" w:rsidRDefault="00DE7829">
      <w:pPr>
        <w:pStyle w:val="af3"/>
        <w:keepNext/>
        <w:keepLines/>
      </w:pPr>
      <w:bookmarkStart w:id="33" w:name="fig:ins-adv"/>
      <w:r>
        <w:rPr>
          <w:noProof/>
        </w:rPr>
        <w:drawing>
          <wp:anchor distT="0" distB="0" distL="114300" distR="114300" simplePos="0" relativeHeight="251653120" behindDoc="0" locked="0" layoutInCell="1" allowOverlap="0" wp14:anchorId="044F33E0" wp14:editId="6D85BA64">
            <wp:simplePos x="0" y="0"/>
            <wp:positionH relativeFrom="column">
              <wp:align>center</wp:align>
            </wp:positionH>
            <wp:positionV relativeFrom="paragraph">
              <wp:posOffset>0</wp:posOffset>
            </wp:positionV>
            <wp:extent cx="5220000" cy="3832820"/>
            <wp:effectExtent l="0" t="0" r="0" b="0"/>
            <wp:wrapTopAndBottom distT="0" dist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nstall-advance.jpg"/>
                    <pic:cNvPicPr>
                      <a:picLocks noChangeAspect="1" noChangeArrowheads="1"/>
                    </pic:cNvPicPr>
                  </pic:nvPicPr>
                  <pic:blipFill>
                    <a:blip r:embed="rId67"/>
                    <a:stretch>
                      <a:fillRect/>
                    </a:stretch>
                  </pic:blipFill>
                  <pic:spPr bwMode="auto">
                    <a:xfrm>
                      <a:off x="0" y="0"/>
                      <a:ext cx="5220000" cy="3832820"/>
                    </a:xfrm>
                    <a:prstGeom prst="rect">
                      <a:avLst/>
                    </a:prstGeom>
                    <a:noFill/>
                    <a:ln w="9525">
                      <a:noFill/>
                      <a:headEnd/>
                      <a:tailEnd/>
                    </a:ln>
                  </pic:spPr>
                </pic:pic>
              </a:graphicData>
            </a:graphic>
          </wp:anchor>
        </w:drawing>
      </w:r>
    </w:p>
    <w:p w14:paraId="285C753A" w14:textId="77777777" w:rsidR="00990599" w:rsidRDefault="00DE7829">
      <w:pPr>
        <w:pStyle w:val="af2"/>
        <w:keepLines/>
      </w:pPr>
      <w:r>
        <w:t>图</w:t>
      </w:r>
      <w:r>
        <w:t xml:space="preserve"> 2.3 </w:t>
      </w:r>
      <w:r>
        <w:t>高级安装选项</w:t>
      </w:r>
    </w:p>
    <w:bookmarkEnd w:id="33"/>
    <w:p w14:paraId="7E09EF0F" w14:textId="77777777" w:rsidR="00990599" w:rsidRDefault="00DE7829">
      <w:pPr>
        <w:pStyle w:val="10"/>
      </w:pPr>
      <w:r>
        <w:lastRenderedPageBreak/>
        <w:t>点击【安装】按钮开始安装后，安装程序将自动完成数据下载、安装和环境配置等工作，根据网络情况，可能需要比较长的安装时间。</w:t>
      </w:r>
    </w:p>
    <w:p w14:paraId="5E250D1B" w14:textId="77777777" w:rsidR="00990599" w:rsidRDefault="00DE7829">
      <w:pPr>
        <w:pStyle w:val="af0"/>
      </w:pPr>
      <w:bookmarkStart w:id="34" w:name="编译运行"/>
      <w:bookmarkStart w:id="35" w:name="_Toc234806231"/>
      <w:bookmarkEnd w:id="29"/>
      <w:r>
        <w:t xml:space="preserve">2.1.2 </w:t>
      </w:r>
      <w:r>
        <w:t>编译运行</w:t>
      </w:r>
      <w:bookmarkEnd w:id="35"/>
    </w:p>
    <w:p w14:paraId="4E74ABFC" w14:textId="77777777" w:rsidR="00990599" w:rsidRDefault="00DE7829">
      <w:pPr>
        <w:pStyle w:val="10"/>
      </w:pPr>
      <w:r>
        <w:t xml:space="preserve">TeXLive </w:t>
      </w:r>
      <w:r>
        <w:t>安装程序在安装完成后也会自动将程序路径加入到环境变量</w:t>
      </w:r>
      <w:r>
        <w:t xml:space="preserve"> PATH </w:t>
      </w:r>
      <w:r>
        <w:t>中，方便用户使用。需要时用户也可自行修改</w:t>
      </w:r>
      <w:r>
        <w:t xml:space="preserve"> PTAH </w:t>
      </w:r>
      <w:r>
        <w:t>环境变量。</w:t>
      </w:r>
    </w:p>
    <w:p w14:paraId="6CF6C0F4" w14:textId="77777777" w:rsidR="00990599" w:rsidRDefault="00DE7829">
      <w:pPr>
        <w:pStyle w:val="10"/>
      </w:pPr>
      <w:r>
        <w:t>默认的，</w:t>
      </w:r>
      <w:r>
        <w:t>TeXLive</w:t>
      </w:r>
      <w:r>
        <w:t>安装包中会带有</w:t>
      </w:r>
      <w:r>
        <w:t xml:space="preserve"> TeXWorks </w:t>
      </w:r>
      <w:r>
        <w:t>软件，这是一个非常不错的</w:t>
      </w:r>
      <w:r>
        <w:t xml:space="preserve"> TeX</w:t>
      </w:r>
      <w:r>
        <w:t>编辑工具。</w:t>
      </w:r>
    </w:p>
    <w:p w14:paraId="51554BBF" w14:textId="77777777" w:rsidR="00990599" w:rsidRDefault="00DE7829">
      <w:pPr>
        <w:pStyle w:val="10"/>
      </w:pPr>
      <w:r>
        <w:t>除了</w:t>
      </w:r>
      <w:r>
        <w:t xml:space="preserve"> TeXWorks </w:t>
      </w:r>
      <w:r>
        <w:t>之外，还有很多其他优秀的编辑器可用于</w:t>
      </w:r>
      <w:r>
        <w:t xml:space="preserve"> tex </w:t>
      </w:r>
      <w:r>
        <w:t>文件的编辑，例如</w:t>
      </w:r>
      <w:r>
        <w:t xml:space="preserve"> WinEdt</w:t>
      </w:r>
      <w:r>
        <w:t>、</w:t>
      </w:r>
      <w:r>
        <w:t xml:space="preserve">TeXStudio </w:t>
      </w:r>
      <w:r>
        <w:t>等</w:t>
      </w:r>
      <w:r>
        <w:t xml:space="preserve"> </w:t>
      </w:r>
      <w:r>
        <w:t>，当然也可以使用其他纯文本编辑器，例如记事本、</w:t>
      </w:r>
      <w:r>
        <w:t>Visual Studio Code</w:t>
      </w:r>
      <w:r>
        <w:t>、</w:t>
      </w:r>
      <w:r>
        <w:t>vim</w:t>
      </w:r>
      <w:r>
        <w:t>等。</w:t>
      </w:r>
    </w:p>
    <w:p w14:paraId="5047C902" w14:textId="77777777" w:rsidR="00990599" w:rsidRDefault="00DE7829">
      <w:pPr>
        <w:pStyle w:val="10"/>
      </w:pPr>
      <w:r>
        <w:t>以本模版为例，在</w:t>
      </w:r>
      <w:r>
        <w:t xml:space="preserve"> Windows </w:t>
      </w:r>
      <w:r>
        <w:t>下使用</w:t>
      </w:r>
      <w:r>
        <w:t xml:space="preserve"> WinEdt </w:t>
      </w:r>
      <w:r>
        <w:t>的编译过程是这样的：</w:t>
      </w:r>
    </w:p>
    <w:p w14:paraId="6CF73DC5" w14:textId="77777777" w:rsidR="00990599" w:rsidRDefault="00DE7829">
      <w:pPr>
        <w:pStyle w:val="10"/>
        <w:numPr>
          <w:ilvl w:val="0"/>
          <w:numId w:val="5"/>
        </w:numPr>
      </w:pPr>
      <w:r>
        <w:t>打开</w:t>
      </w:r>
      <w:r>
        <w:t>main.tex</w:t>
      </w:r>
      <w:r>
        <w:t>文件；</w:t>
      </w:r>
    </w:p>
    <w:p w14:paraId="6409ABEB" w14:textId="77777777" w:rsidR="00990599" w:rsidRDefault="00DE7829">
      <w:pPr>
        <w:pStyle w:val="10"/>
        <w:numPr>
          <w:ilvl w:val="0"/>
          <w:numId w:val="5"/>
        </w:numPr>
      </w:pPr>
      <w:r>
        <w:t>先点击</w:t>
      </w:r>
      <w:r>
        <w:t>WinEdt</w:t>
      </w:r>
      <w:r>
        <w:t>工具栏上的按钮</w:t>
      </w:r>
      <w:r>
        <w:t>(</w:t>
      </w:r>
      <w:r>
        <w:t>可能在</w:t>
      </w:r>
      <w:r>
        <w:t>Acrobat Reader</w:t>
      </w:r>
      <w:r>
        <w:t>按钮的下拉菜单中</w:t>
      </w:r>
      <w:r>
        <w:t>)</w:t>
      </w:r>
      <w:r>
        <w:t>；</w:t>
      </w:r>
    </w:p>
    <w:p w14:paraId="6215523A" w14:textId="77777777" w:rsidR="00990599" w:rsidRDefault="00DE7829">
      <w:pPr>
        <w:pStyle w:val="10"/>
        <w:numPr>
          <w:ilvl w:val="0"/>
          <w:numId w:val="5"/>
        </w:numPr>
      </w:pPr>
      <w:r>
        <w:t>再点击</w:t>
      </w:r>
      <w:r>
        <w:t>WinEdt</w:t>
      </w:r>
      <w:r>
        <w:t>工具栏上的</w:t>
      </w:r>
      <w:r>
        <w:t>BibTeX</w:t>
      </w:r>
      <w:r>
        <w:t>按钮；</w:t>
      </w:r>
    </w:p>
    <w:p w14:paraId="67005E93" w14:textId="77777777" w:rsidR="00990599" w:rsidRDefault="00DE7829">
      <w:pPr>
        <w:pStyle w:val="10"/>
        <w:numPr>
          <w:ilvl w:val="0"/>
          <w:numId w:val="5"/>
        </w:numPr>
      </w:pPr>
      <w:r>
        <w:t>再点击</w:t>
      </w:r>
      <w:r>
        <w:t>WinEdt</w:t>
      </w:r>
      <w:r>
        <w:t>工具栏上的按钮两到三遍；</w:t>
      </w:r>
    </w:p>
    <w:p w14:paraId="14390FA3" w14:textId="77777777" w:rsidR="00990599" w:rsidRDefault="00DE7829">
      <w:pPr>
        <w:pStyle w:val="10"/>
        <w:numPr>
          <w:ilvl w:val="0"/>
          <w:numId w:val="5"/>
        </w:numPr>
      </w:pPr>
      <w:r>
        <w:t>最后点击</w:t>
      </w:r>
      <w:r>
        <w:t>WinEdt</w:t>
      </w:r>
      <w:r>
        <w:t>工具栏上的</w:t>
      </w:r>
      <w:r>
        <w:t>Acrobat Reader</w:t>
      </w:r>
      <w:r>
        <w:t>按钮就可以看到输出的</w:t>
      </w:r>
      <w:r>
        <w:t>PDF</w:t>
      </w:r>
      <w:r>
        <w:t>文档了。</w:t>
      </w:r>
    </w:p>
    <w:p w14:paraId="6C1998B5" w14:textId="77777777" w:rsidR="00990599" w:rsidRDefault="00DE7829">
      <w:pPr>
        <w:pStyle w:val="af"/>
      </w:pPr>
      <w:bookmarkStart w:id="36" w:name="linux-操作系统以-ubuntu-为例"/>
      <w:bookmarkStart w:id="37" w:name="_Toc234806232"/>
      <w:bookmarkEnd w:id="27"/>
      <w:bookmarkEnd w:id="34"/>
      <w:r>
        <w:t>2.2 Linux </w:t>
      </w:r>
      <w:r>
        <w:t>操作系统</w:t>
      </w:r>
      <w:r>
        <w:t>(</w:t>
      </w:r>
      <w:r>
        <w:t>以</w:t>
      </w:r>
      <w:r>
        <w:t> Ubuntu </w:t>
      </w:r>
      <w:r>
        <w:t>为例</w:t>
      </w:r>
      <w:r>
        <w:t>)</w:t>
      </w:r>
      <w:bookmarkEnd w:id="37"/>
    </w:p>
    <w:p w14:paraId="2D04564F" w14:textId="77777777" w:rsidR="00990599" w:rsidRDefault="00DE7829">
      <w:pPr>
        <w:pStyle w:val="af0"/>
      </w:pPr>
      <w:bookmarkStart w:id="38" w:name="安装配置-1"/>
      <w:bookmarkStart w:id="39" w:name="_Toc234806233"/>
      <w:r>
        <w:t xml:space="preserve">2.2.1 </w:t>
      </w:r>
      <w:r>
        <w:t>安装配置</w:t>
      </w:r>
      <w:bookmarkEnd w:id="39"/>
    </w:p>
    <w:p w14:paraId="1A6FE699" w14:textId="77777777" w:rsidR="00990599" w:rsidRDefault="00DE7829">
      <w:pPr>
        <w:pStyle w:val="10"/>
      </w:pPr>
      <w:r>
        <w:t>首先的工作是安装一个合适的</w:t>
      </w:r>
      <w:r>
        <w:t xml:space="preserve"> </w:t>
      </w:r>
      <w:r>
        <w:t>编译系统。这个问题</w:t>
      </w:r>
      <w:r>
        <w:t xml:space="preserve"> </w:t>
      </w:r>
      <w:r>
        <w:t>并不难解决，现在主流的</w:t>
      </w:r>
      <w:r>
        <w:t xml:space="preserve"> LaTeX</w:t>
      </w:r>
      <w:r>
        <w:t>编译系统均已经包含了对</w:t>
      </w:r>
      <w:r>
        <w:t xml:space="preserve"> </w:t>
      </w:r>
      <w:r>
        <w:t>的支持（包</w:t>
      </w:r>
      <w:r>
        <w:t xml:space="preserve"> </w:t>
      </w:r>
      <w:r>
        <w:t>括</w:t>
      </w:r>
      <w:r>
        <w:t xml:space="preserve"> xeCJK </w:t>
      </w:r>
      <w:r>
        <w:t>中文宏包），并不需要自己额外再进行安装。在</w:t>
      </w:r>
      <w:r>
        <w:t>Linux</w:t>
      </w:r>
      <w:r>
        <w:t>下推荐使</w:t>
      </w:r>
      <w:r>
        <w:t xml:space="preserve"> </w:t>
      </w:r>
      <w:r>
        <w:t>用</w:t>
      </w:r>
      <w:r>
        <w:t xml:space="preserve"> TeXLive </w:t>
      </w:r>
      <w:r>
        <w:t>，目前最新版本为</w:t>
      </w:r>
      <w:r>
        <w:t xml:space="preserve"> TeXLive 2022</w:t>
      </w:r>
      <w:r>
        <w:t>。下面以在</w:t>
      </w:r>
      <w:r>
        <w:t xml:space="preserve"> Ubuntu </w:t>
      </w:r>
      <w:r>
        <w:t>下的本地安装为</w:t>
      </w:r>
      <w:r>
        <w:t xml:space="preserve"> </w:t>
      </w:r>
      <w:r>
        <w:t>例，简要的说明</w:t>
      </w:r>
      <w:r>
        <w:t xml:space="preserve"> TeXLive </w:t>
      </w:r>
      <w:r>
        <w:t>的安装及配置过程，高玩们请主动绕行：</w:t>
      </w:r>
    </w:p>
    <w:p w14:paraId="51EE4383" w14:textId="70FBEEEC" w:rsidR="00990599" w:rsidRDefault="00DE7829">
      <w:pPr>
        <w:pStyle w:val="10"/>
        <w:numPr>
          <w:ilvl w:val="0"/>
          <w:numId w:val="6"/>
        </w:numPr>
      </w:pPr>
      <w:r>
        <w:t>下载</w:t>
      </w:r>
      <w:r>
        <w:t xml:space="preserve"> TeXlive 2022 </w:t>
      </w:r>
      <w:r>
        <w:t>镜像，点击</w:t>
      </w:r>
      <w:hyperlink r:id="rId68">
        <w:r>
          <w:rPr>
            <w:rStyle w:val="ac"/>
            <w:rFonts w:hint="eastAsia"/>
          </w:rPr>
          <w:t>这里</w:t>
        </w:r>
      </w:hyperlink>
      <w:r>
        <w:t>进</w:t>
      </w:r>
      <w:r>
        <w:t xml:space="preserve"> </w:t>
      </w:r>
      <w:r>
        <w:t>入</w:t>
      </w:r>
      <w:r>
        <w:t xml:space="preserve"> TeXlive 2022 </w:t>
      </w:r>
      <w:r>
        <w:t>网站选择需要下载的安装文件或文档。</w:t>
      </w:r>
    </w:p>
    <w:p w14:paraId="3CA0E0D1" w14:textId="77777777" w:rsidR="00990599" w:rsidRDefault="00DE7829">
      <w:pPr>
        <w:pStyle w:val="10"/>
        <w:numPr>
          <w:ilvl w:val="0"/>
          <w:numId w:val="6"/>
        </w:numPr>
      </w:pPr>
      <w:r>
        <w:t>安装</w:t>
      </w:r>
      <w:r>
        <w:t xml:space="preserve"> perl-tk </w:t>
      </w:r>
      <w:r>
        <w:t>包，以便使用图形界面进行安装。在终端中输入命</w:t>
      </w:r>
      <w:r>
        <w:t xml:space="preserve"> </w:t>
      </w:r>
      <w:r>
        <w:t>令</w:t>
      </w:r>
      <w:r>
        <w:t>sudo apt-get install perl-tk</w:t>
      </w:r>
      <w:r>
        <w:t>；</w:t>
      </w:r>
    </w:p>
    <w:p w14:paraId="02DD7ECE" w14:textId="77777777" w:rsidR="00990599" w:rsidRDefault="00DE7829">
      <w:pPr>
        <w:pStyle w:val="10"/>
        <w:numPr>
          <w:ilvl w:val="0"/>
          <w:numId w:val="6"/>
        </w:numPr>
      </w:pPr>
      <w:r>
        <w:lastRenderedPageBreak/>
        <w:t>挂载下载好的</w:t>
      </w:r>
      <w:r>
        <w:t>iso</w:t>
      </w:r>
      <w:r>
        <w:t>镜像，</w:t>
      </w:r>
      <w:r>
        <w:t>sudo mkdir /mnt/texlive</w:t>
      </w:r>
      <w:r>
        <w:t>（在</w:t>
      </w:r>
      <w:r>
        <w:t> /mnt </w:t>
      </w:r>
      <w:r>
        <w:t>下创建</w:t>
      </w:r>
      <w:r>
        <w:t>texlive</w:t>
      </w:r>
      <w:r>
        <w:t>文件夹），</w:t>
      </w:r>
      <w:r>
        <w:t>sudo mount -o loop texlive2022.iso /mnt/texlive</w:t>
      </w:r>
      <w:r>
        <w:t>（挂载</w:t>
      </w:r>
      <w:r>
        <w:t>texlive2022.iso</w:t>
      </w:r>
      <w:r>
        <w:t>）。进入</w:t>
      </w:r>
      <w:r>
        <w:t> /mnt/texlive </w:t>
      </w:r>
      <w:r>
        <w:t>目录，输入命令</w:t>
      </w:r>
      <w:r>
        <w:t> sudo ./install-tl -gui </w:t>
      </w:r>
      <w:r>
        <w:t>之后出现图形界面。之后的操作就比较简单了，可以去掉不用的语言包以节省磁盘空间，注意选择最后一项</w:t>
      </w:r>
      <w:r>
        <w:t xml:space="preserve"> Create symlinks in system directories </w:t>
      </w:r>
      <w:r>
        <w:t>，让安装程序自动创建语法链接。确定安装，耐心等待进度条到头；</w:t>
      </w:r>
    </w:p>
    <w:p w14:paraId="06566641" w14:textId="77777777" w:rsidR="00990599" w:rsidRDefault="00DE7829">
      <w:pPr>
        <w:pStyle w:val="10"/>
        <w:numPr>
          <w:ilvl w:val="0"/>
          <w:numId w:val="6"/>
        </w:numPr>
      </w:pPr>
      <w:r>
        <w:t>配置环境变量。在终端中输入</w:t>
      </w:r>
      <w:r>
        <w:t> sudo gedit /etc/bash.bashrc</w:t>
      </w:r>
      <w:r>
        <w:t>，在此文件末尾添加</w:t>
      </w:r>
    </w:p>
    <w:p w14:paraId="3B9D6EAF" w14:textId="77777777" w:rsidR="00990599" w:rsidRDefault="00DE7829">
      <w:pPr>
        <w:pStyle w:val="10"/>
      </w:pPr>
      <w:r>
        <w:t xml:space="preserve">    PATH=/usr/local/texlive/2022/bin/i386-linux: $PATH;</w:t>
      </w:r>
      <w:r>
        <w:br/>
        <w:t xml:space="preserve">    export PATH</w:t>
      </w:r>
      <w:r>
        <w:br/>
        <w:t xml:space="preserve">    MANPATH=/usr/local/texlive/2022/texmf/doc/man: $MANPATH;</w:t>
      </w:r>
      <w:r>
        <w:br/>
      </w:r>
      <w:r>
        <w:t xml:space="preserve">    export MANPATH</w:t>
      </w:r>
      <w:r>
        <w:br/>
        <w:t xml:space="preserve">    INFOPATH=/usr/local/texlive/2022/texmf/doc/info: $INFOPATH;</w:t>
      </w:r>
      <w:r>
        <w:br/>
        <w:t xml:space="preserve">    export INFOPATH</w:t>
      </w:r>
    </w:p>
    <w:p w14:paraId="21ABFA58" w14:textId="77777777" w:rsidR="00990599" w:rsidRDefault="00DE7829">
      <w:pPr>
        <w:pStyle w:val="10"/>
      </w:pPr>
      <w:r>
        <w:t>在</w:t>
      </w:r>
      <w:r>
        <w:t> /etc/manpath.config </w:t>
      </w:r>
      <w:r>
        <w:t>文件的</w:t>
      </w:r>
      <w:r>
        <w:t> set up PATH to MANPATH mapping </w:t>
      </w:r>
      <w:r>
        <w:t>这行下面的列表后增加一条：</w:t>
      </w:r>
    </w:p>
    <w:p w14:paraId="5DAFD729" w14:textId="77777777" w:rsidR="00990599" w:rsidRDefault="00DE7829">
      <w:pPr>
        <w:pStyle w:val="10"/>
      </w:pPr>
      <w:r>
        <w:t xml:space="preserve">    MANPATH_MAP /usr/local/texlive/2022/bin/i386-linux  /usr/local/texlive/2022/texmf/doc/man</w:t>
      </w:r>
    </w:p>
    <w:p w14:paraId="3DDE2DE4" w14:textId="77777777" w:rsidR="00990599" w:rsidRDefault="00DE7829">
      <w:pPr>
        <w:pStyle w:val="10"/>
      </w:pPr>
      <w:r>
        <w:t>在</w:t>
      </w:r>
      <w:r>
        <w:t> /etc/manpath.config </w:t>
      </w:r>
      <w:r>
        <w:t>文件的</w:t>
      </w:r>
      <w:r>
        <w:t> set up PATH to MANPATH mapping </w:t>
      </w:r>
      <w:r>
        <w:t>这行下面的列表后增加一条：</w:t>
      </w:r>
    </w:p>
    <w:p w14:paraId="0F93502F" w14:textId="77777777" w:rsidR="00990599" w:rsidRDefault="00DE7829">
      <w:pPr>
        <w:pStyle w:val="10"/>
      </w:pPr>
      <w:r>
        <w:t xml:space="preserve">    MANPATH_MAP /usr/local/texlive/2022/bin/i386-linux /usr/local/texlive/2022/texmf/doc/man</w:t>
      </w:r>
    </w:p>
    <w:p w14:paraId="2177D213" w14:textId="77777777" w:rsidR="00990599" w:rsidRDefault="00DE7829">
      <w:pPr>
        <w:pStyle w:val="10"/>
      </w:pPr>
      <w:r>
        <w:t>至此安装过程结束。</w:t>
      </w:r>
    </w:p>
    <w:p w14:paraId="0CC2E2D2" w14:textId="77777777" w:rsidR="00990599" w:rsidRDefault="00DE7829">
      <w:pPr>
        <w:pStyle w:val="10"/>
      </w:pPr>
      <w:r>
        <w:t>如果是在</w:t>
      </w:r>
      <w:r>
        <w:t xml:space="preserve"> Windows </w:t>
      </w:r>
      <w:r>
        <w:t>系统下，可直接将</w:t>
      </w:r>
      <w:r>
        <w:t xml:space="preserve"> Texlive </w:t>
      </w:r>
      <w:r>
        <w:t>可执行文件加入系统</w:t>
      </w:r>
      <w:r>
        <w:t xml:space="preserve"> PATH </w:t>
      </w:r>
      <w:r>
        <w:t>环境变量中。</w:t>
      </w:r>
    </w:p>
    <w:p w14:paraId="2B844372" w14:textId="77777777" w:rsidR="00990599" w:rsidRDefault="00DE7829">
      <w:pPr>
        <w:pStyle w:val="10"/>
      </w:pPr>
      <w:r>
        <w:t>之后我们需要一个类似于</w:t>
      </w:r>
      <w:r>
        <w:t xml:space="preserve"> WinEdt </w:t>
      </w:r>
      <w:r>
        <w:t>或</w:t>
      </w:r>
      <w:r>
        <w:t xml:space="preserve"> TeXStudio </w:t>
      </w:r>
      <w:r>
        <w:t>的集成编译环境。在</w:t>
      </w:r>
      <w:r>
        <w:t xml:space="preserve"> Ubuntu </w:t>
      </w:r>
      <w:r>
        <w:t>软件中心中，我们能很</w:t>
      </w:r>
      <w:r>
        <w:t xml:space="preserve"> </w:t>
      </w:r>
      <w:r>
        <w:t>容易的安装</w:t>
      </w:r>
      <w:r>
        <w:t xml:space="preserve"> TeXmaker </w:t>
      </w:r>
      <w:r>
        <w:t>和</w:t>
      </w:r>
      <w:r>
        <w:t xml:space="preserve"> TeXworks </w:t>
      </w:r>
      <w:r>
        <w:t>，两者功能差不多，</w:t>
      </w:r>
      <w:r>
        <w:t xml:space="preserve"> TeXmaker </w:t>
      </w:r>
      <w:r>
        <w:t>更强大一些。</w:t>
      </w:r>
      <w:r>
        <w:t xml:space="preserve"> </w:t>
      </w:r>
      <w:r>
        <w:t>当然，你也可以自己配置</w:t>
      </w:r>
      <w:r>
        <w:t xml:space="preserve"> VIM </w:t>
      </w:r>
      <w:r>
        <w:t>下的</w:t>
      </w:r>
      <w:r>
        <w:t xml:space="preserve"> LaTeX</w:t>
      </w:r>
      <w:r>
        <w:t>编译环境。在</w:t>
      </w:r>
      <w:r>
        <w:t xml:space="preserve"> Windows </w:t>
      </w:r>
      <w:r>
        <w:t>环境下，可以在网上下载免费的</w:t>
      </w:r>
      <w:r>
        <w:t xml:space="preserve"> TeXStudio </w:t>
      </w:r>
      <w:r>
        <w:t>软件进行</w:t>
      </w:r>
      <w:r>
        <w:t xml:space="preserve"> tex </w:t>
      </w:r>
      <w:r>
        <w:t>文件编辑。</w:t>
      </w:r>
    </w:p>
    <w:p w14:paraId="0C1C25E3" w14:textId="77777777" w:rsidR="00990599" w:rsidRDefault="00DE7829">
      <w:pPr>
        <w:pStyle w:val="af0"/>
      </w:pPr>
      <w:bookmarkStart w:id="40" w:name="sec:generate-thesis"/>
      <w:bookmarkStart w:id="41" w:name="_Toc234806234"/>
      <w:bookmarkEnd w:id="38"/>
      <w:r>
        <w:t xml:space="preserve">2.2.2 </w:t>
      </w:r>
      <w:r>
        <w:t>生成论文</w:t>
      </w:r>
      <w:bookmarkEnd w:id="41"/>
    </w:p>
    <w:p w14:paraId="2EE63528" w14:textId="77777777" w:rsidR="00990599" w:rsidRDefault="00DE7829">
      <w:pPr>
        <w:pStyle w:val="10"/>
      </w:pPr>
      <w:r>
        <w:t>在安装并配置好编译环境之后，接下来的工作就是如何编译</w:t>
      </w:r>
      <w:r>
        <w:t xml:space="preserve"> </w:t>
      </w:r>
      <w:r>
        <w:t>文件，生成</w:t>
      </w:r>
      <w:r>
        <w:t xml:space="preserve"> </w:t>
      </w:r>
      <w:r>
        <w:t>所需的</w:t>
      </w:r>
      <w:r>
        <w:t xml:space="preserve"> PDF </w:t>
      </w:r>
      <w:r>
        <w:t>文档了。</w:t>
      </w:r>
    </w:p>
    <w:p w14:paraId="50920224" w14:textId="77777777" w:rsidR="00990599" w:rsidRDefault="00DE7829">
      <w:pPr>
        <w:pStyle w:val="10"/>
      </w:pPr>
      <w:r>
        <w:lastRenderedPageBreak/>
        <w:t>任何文本编辑工具都可以用来编写论文，当然</w:t>
      </w:r>
      <w:r>
        <w:t xml:space="preserve"> Linux </w:t>
      </w:r>
      <w:r>
        <w:t>下也有很多免费的集成编辑工具可以使用。</w:t>
      </w:r>
    </w:p>
    <w:p w14:paraId="0C690B47" w14:textId="77777777" w:rsidR="00990599" w:rsidRDefault="00DE7829">
      <w:pPr>
        <w:pStyle w:val="10"/>
      </w:pPr>
      <w:r>
        <w:t>本节介绍几种常见的生成论文的方法。用户可根据自己的情况选择。</w:t>
      </w:r>
    </w:p>
    <w:p w14:paraId="34E2615C" w14:textId="77777777" w:rsidR="00990599" w:rsidRDefault="00990599">
      <w:pPr>
        <w:pStyle w:val="af1"/>
      </w:pPr>
      <w:bookmarkStart w:id="42" w:name="sec:xelatex"/>
    </w:p>
    <w:p w14:paraId="6BBDD398" w14:textId="77777777" w:rsidR="00990599" w:rsidRDefault="00DE7829">
      <w:pPr>
        <w:pStyle w:val="10"/>
      </w:pPr>
      <w:r>
        <w:t>很多用户对</w:t>
      </w:r>
      <w:r>
        <w:t xml:space="preserve"> LaTeX </w:t>
      </w:r>
      <w:r>
        <w:t>命令执行的次数不太清楚。一个基本的原则是多次运行</w:t>
      </w:r>
      <w:r>
        <w:t xml:space="preserve"> LaTeX </w:t>
      </w:r>
      <w:r>
        <w:t>命</w:t>
      </w:r>
      <w:r>
        <w:t xml:space="preserve"> </w:t>
      </w:r>
      <w:r>
        <w:t>令直至不再出现警告。下面给出生成示例文档的详细过程（</w:t>
      </w:r>
      <w:r>
        <w:t xml:space="preserve"># </w:t>
      </w:r>
      <w:r>
        <w:t>开头的行为注</w:t>
      </w:r>
      <w:r>
        <w:t xml:space="preserve"> </w:t>
      </w:r>
      <w:r>
        <w:t>释），首先来看推荐的</w:t>
      </w:r>
      <w:r>
        <w:t xml:space="preserve"> xelatex </w:t>
      </w:r>
      <w:r>
        <w:t>方式：</w:t>
      </w:r>
    </w:p>
    <w:p w14:paraId="6C6B71DE" w14:textId="77777777" w:rsidR="00990599" w:rsidRDefault="00DE7829">
      <w:pPr>
        <w:pStyle w:val="10"/>
      </w:pPr>
      <w:r>
        <w:t>（</w:t>
      </w:r>
      <w:r>
        <w:t>1</w:t>
      </w:r>
      <w:r>
        <w:t>）</w:t>
      </w:r>
      <w:r>
        <w:t xml:space="preserve"> </w:t>
      </w:r>
      <w:r>
        <w:t>发现里面的引用关系，文件后缀</w:t>
      </w:r>
      <w:r>
        <w:t xml:space="preserve"> .tex </w:t>
      </w:r>
      <w:r>
        <w:t>可以省略</w:t>
      </w:r>
    </w:p>
    <w:p w14:paraId="70FC3108" w14:textId="77777777" w:rsidR="00990599" w:rsidRDefault="00DE7829">
      <w:pPr>
        <w:pStyle w:val="10"/>
      </w:pPr>
      <w:r>
        <w:t xml:space="preserve">    $ xelatex main</w:t>
      </w:r>
    </w:p>
    <w:p w14:paraId="15F1E297" w14:textId="77777777" w:rsidR="00990599" w:rsidRDefault="00DE7829">
      <w:pPr>
        <w:pStyle w:val="10"/>
      </w:pPr>
      <w:r>
        <w:t>（</w:t>
      </w:r>
      <w:r>
        <w:t>2</w:t>
      </w:r>
      <w:r>
        <w:t>）</w:t>
      </w:r>
      <w:r>
        <w:t xml:space="preserve"> </w:t>
      </w:r>
      <w:r>
        <w:t>编译参考文件源文件，生成</w:t>
      </w:r>
      <w:r>
        <w:t xml:space="preserve"> bbl </w:t>
      </w:r>
      <w:r>
        <w:t>文件</w:t>
      </w:r>
    </w:p>
    <w:p w14:paraId="7B8E76DF" w14:textId="77777777" w:rsidR="00990599" w:rsidRDefault="00DE7829">
      <w:pPr>
        <w:pStyle w:val="10"/>
      </w:pPr>
      <w:r>
        <w:t xml:space="preserve">    $ bibtex main</w:t>
      </w:r>
    </w:p>
    <w:p w14:paraId="237335CF" w14:textId="77777777" w:rsidR="00990599" w:rsidRDefault="00DE7829">
      <w:pPr>
        <w:pStyle w:val="10"/>
      </w:pPr>
      <w:r>
        <w:t>（</w:t>
      </w:r>
      <w:r>
        <w:t>3</w:t>
      </w:r>
      <w:r>
        <w:t>）</w:t>
      </w:r>
      <w:r>
        <w:t xml:space="preserve"> </w:t>
      </w:r>
      <w:r>
        <w:t>解决引用</w:t>
      </w:r>
    </w:p>
    <w:p w14:paraId="15E41627" w14:textId="77777777" w:rsidR="00990599" w:rsidRDefault="00DE7829">
      <w:pPr>
        <w:pStyle w:val="10"/>
      </w:pPr>
      <w:r>
        <w:t xml:space="preserve">    $ xelatex main</w:t>
      </w:r>
      <w:r>
        <w:br/>
        <w:t xml:space="preserve">    $ xelatex main   # </w:t>
      </w:r>
      <w:r>
        <w:t>如果不需要生成索引此时生成完整的</w:t>
      </w:r>
      <w:r>
        <w:t xml:space="preserve"> pdf </w:t>
      </w:r>
      <w:r>
        <w:t>文件</w:t>
      </w:r>
      <w:r>
        <w:br/>
        <w:t xml:space="preserve">    $ splitindex main -- -s heuthesis.ist  # </w:t>
      </w:r>
      <w:r>
        <w:t>自动生成索引</w:t>
      </w:r>
      <w:r>
        <w:br/>
        <w:t xml:space="preserve">    $ xelatex main.tex</w:t>
      </w:r>
    </w:p>
    <w:p w14:paraId="6A328260" w14:textId="77777777" w:rsidR="00990599" w:rsidRDefault="00DE7829">
      <w:pPr>
        <w:pStyle w:val="af1"/>
      </w:pPr>
      <w:bookmarkStart w:id="43" w:name="sec:latexmk"/>
      <w:bookmarkEnd w:id="42"/>
      <w:r>
        <w:t>latexmk</w:t>
      </w:r>
    </w:p>
    <w:p w14:paraId="2EC07D29" w14:textId="77777777" w:rsidR="00990599" w:rsidRDefault="00DE7829">
      <w:pPr>
        <w:pStyle w:val="10"/>
      </w:pPr>
      <w:r>
        <w:t xml:space="preserve">latexmk </w:t>
      </w:r>
      <w:r>
        <w:t>命令支持全自动生成</w:t>
      </w:r>
      <w:r>
        <w:t xml:space="preserve"> LaTeX </w:t>
      </w:r>
      <w:r>
        <w:t>编写的文档，并且支持使用不同的工具</w:t>
      </w:r>
      <w:r>
        <w:t xml:space="preserve"> </w:t>
      </w:r>
      <w:r>
        <w:t>链来进行生成，它会自动运行多次工具直到交叉引用都被解决。下面给出了一个用</w:t>
      </w:r>
      <w:r>
        <w:t xml:space="preserve"> latexmk </w:t>
      </w:r>
      <w:r>
        <w:t>调用</w:t>
      </w:r>
      <w:r>
        <w:t xml:space="preserve"> xelatex </w:t>
      </w:r>
      <w:r>
        <w:t>生成最终文档的示例：</w:t>
      </w:r>
    </w:p>
    <w:p w14:paraId="298E5108" w14:textId="77777777" w:rsidR="00990599" w:rsidRDefault="00DE7829">
      <w:pPr>
        <w:pStyle w:val="10"/>
      </w:pPr>
      <w:r>
        <w:t xml:space="preserve">    $ latexmk -xelatex main</w:t>
      </w:r>
    </w:p>
    <w:p w14:paraId="53C77027" w14:textId="77777777" w:rsidR="00990599" w:rsidRDefault="00DE7829">
      <w:pPr>
        <w:pStyle w:val="af1"/>
      </w:pPr>
      <w:bookmarkStart w:id="44" w:name="sec:make"/>
      <w:bookmarkEnd w:id="43"/>
      <w:r>
        <w:t>make</w:t>
      </w:r>
    </w:p>
    <w:p w14:paraId="2526769D" w14:textId="77777777" w:rsidR="00990599" w:rsidRDefault="00DE7829">
      <w:pPr>
        <w:pStyle w:val="10"/>
      </w:pPr>
      <w:r>
        <w:t>上面使用</w:t>
      </w:r>
      <w:r>
        <w:t xml:space="preserve"> xelatex </w:t>
      </w:r>
      <w:r>
        <w:t>生成论文的方法虽然不复杂，但是每次都输入还是非常罗嗦，所以</w:t>
      </w:r>
      <w:r>
        <w:t xml:space="preserve">  </w:t>
      </w:r>
      <w:r>
        <w:t>提供了一个</w:t>
      </w:r>
      <w:r>
        <w:t xml:space="preserve"> Makefile</w:t>
      </w:r>
      <w:r>
        <w:t>，可以通过在命令行环境下执行一次</w:t>
      </w:r>
      <w:r>
        <w:t xml:space="preserve"> make </w:t>
      </w:r>
      <w:r>
        <w:t>完成论文生成这些工作。</w:t>
      </w:r>
    </w:p>
    <w:p w14:paraId="4FA134D5" w14:textId="77777777" w:rsidR="00990599" w:rsidRDefault="00DE7829">
      <w:pPr>
        <w:pStyle w:val="af1"/>
      </w:pPr>
      <w:bookmarkStart w:id="45" w:name="sec:build"/>
      <w:bookmarkEnd w:id="44"/>
      <w:r>
        <w:t>buidl.bat</w:t>
      </w:r>
    </w:p>
    <w:p w14:paraId="7674BA60" w14:textId="77777777" w:rsidR="00990599" w:rsidRDefault="00DE7829">
      <w:pPr>
        <w:pStyle w:val="10"/>
      </w:pPr>
      <w:r>
        <w:t>示例文件夹中也包含了</w:t>
      </w:r>
      <w:r>
        <w:t xml:space="preserve"> build.bat </w:t>
      </w:r>
      <w:r>
        <w:t>批处理文件，在</w:t>
      </w:r>
      <w:r>
        <w:t xml:space="preserve"> Windows </w:t>
      </w:r>
      <w:r>
        <w:t>环境下可以</w:t>
      </w:r>
      <w:r>
        <w:t xml:space="preserve"> </w:t>
      </w:r>
      <w:r>
        <w:t>直接使用改批处理文件生成最终</w:t>
      </w:r>
      <w:r>
        <w:t xml:space="preserve"> PDF </w:t>
      </w:r>
      <w:r>
        <w:t>格式的论文</w:t>
      </w:r>
      <w:r>
        <w:t xml:space="preserve"> main.pdf</w:t>
      </w:r>
      <w:r>
        <w:t>。</w:t>
      </w:r>
    </w:p>
    <w:p w14:paraId="771EDD66" w14:textId="77777777" w:rsidR="00990599" w:rsidRDefault="00DE7829">
      <w:pPr>
        <w:pStyle w:val="af0"/>
      </w:pPr>
      <w:bookmarkStart w:id="46" w:name="sec:generate-auth"/>
      <w:bookmarkStart w:id="47" w:name="_Toc234806235"/>
      <w:bookmarkEnd w:id="40"/>
      <w:bookmarkEnd w:id="45"/>
      <w:r>
        <w:lastRenderedPageBreak/>
        <w:t xml:space="preserve">2.2.3 </w:t>
      </w:r>
      <w:r>
        <w:t>原创性和授权声明</w:t>
      </w:r>
      <w:bookmarkEnd w:id="47"/>
    </w:p>
    <w:p w14:paraId="76207AE0" w14:textId="77777777" w:rsidR="00990599" w:rsidRDefault="00DE7829">
      <w:pPr>
        <w:pStyle w:val="10"/>
      </w:pPr>
      <w:r>
        <w:t>按学校论文规范要求，硕士和博士论文扉页后应有论文原创性和授权声明签字页（本科生毕业设计不需要）。</w:t>
      </w:r>
      <w:r>
        <w:t xml:space="preserve"> </w:t>
      </w:r>
      <w:r>
        <w:t>该页可以使用两种方式实现：</w:t>
      </w:r>
    </w:p>
    <w:p w14:paraId="5716E812" w14:textId="77777777" w:rsidR="00990599" w:rsidRDefault="00DE7829">
      <w:pPr>
        <w:pStyle w:val="10"/>
        <w:numPr>
          <w:ilvl w:val="0"/>
          <w:numId w:val="7"/>
        </w:numPr>
      </w:pPr>
      <w:r>
        <w:t>\authorization</w:t>
      </w:r>
    </w:p>
    <w:p w14:paraId="24D1EEC1" w14:textId="77777777" w:rsidR="00990599" w:rsidRDefault="00DE7829">
      <w:pPr>
        <w:pStyle w:val="10"/>
        <w:numPr>
          <w:ilvl w:val="0"/>
          <w:numId w:val="7"/>
        </w:numPr>
      </w:pPr>
      <w:r>
        <w:t>\authorization[auscan.pdf]</w:t>
      </w:r>
    </w:p>
    <w:p w14:paraId="24C13164" w14:textId="77777777" w:rsidR="00990599" w:rsidRDefault="00DE7829">
      <w:pPr>
        <w:pStyle w:val="10"/>
      </w:pPr>
      <w:r>
        <w:t>格式（</w:t>
      </w:r>
      <w:r>
        <w:t>1</w:t>
      </w:r>
      <w:r>
        <w:t>）不带参数，使用模板生成的空白原创性和授权声明签字页，可先使用这种方式生成签字页后进行打印签字，然后扫描成</w:t>
      </w:r>
      <w:r>
        <w:t xml:space="preserve"> PDF </w:t>
      </w:r>
      <w:r>
        <w:t>格式文件。</w:t>
      </w:r>
    </w:p>
    <w:p w14:paraId="2290838D" w14:textId="77777777" w:rsidR="00990599" w:rsidRDefault="00DE7829">
      <w:pPr>
        <w:pStyle w:val="10"/>
      </w:pPr>
      <w:r>
        <w:t>格式（</w:t>
      </w:r>
      <w:r>
        <w:t>2</w:t>
      </w:r>
      <w:r>
        <w:t>）使用带参数的方式，</w:t>
      </w:r>
      <w:r>
        <w:t> [auscan.pdf] </w:t>
      </w:r>
      <w:r>
        <w:t>指定使用</w:t>
      </w:r>
      <w:r>
        <w:t> auscan.pdf </w:t>
      </w:r>
      <w:r>
        <w:t>文件作为嵌入到论文中的原创性和授权声明签字页。</w:t>
      </w:r>
    </w:p>
    <w:p w14:paraId="1D1370DF" w14:textId="77777777" w:rsidR="00990599" w:rsidRDefault="00DE7829">
      <w:pPr>
        <w:pStyle w:val="10"/>
      </w:pPr>
      <w:r>
        <w:t>模板目录中已包含空白论文原创性和授权声明文件</w:t>
      </w:r>
      <w:r>
        <w:t xml:space="preserve"> auscan.pdf</w:t>
      </w:r>
      <w:r>
        <w:t>，可以在生成论文前使用签字后扫描的</w:t>
      </w:r>
      <w:r>
        <w:t>pdf</w:t>
      </w:r>
      <w:r>
        <w:t>文件进行替换，也可以指定其他符合系统要求的文件名称。</w:t>
      </w:r>
    </w:p>
    <w:p w14:paraId="0DDDDAC7" w14:textId="77777777" w:rsidR="00990599" w:rsidRDefault="00DE7829">
      <w:pPr>
        <w:pStyle w:val="af0"/>
      </w:pPr>
      <w:bookmarkStart w:id="48" w:name="sec:generate-cover"/>
      <w:bookmarkStart w:id="49" w:name="_Toc234806236"/>
      <w:bookmarkEnd w:id="46"/>
      <w:r>
        <w:t xml:space="preserve">2.2.4 </w:t>
      </w:r>
      <w:r>
        <w:t>生成封面</w:t>
      </w:r>
      <w:bookmarkEnd w:id="49"/>
    </w:p>
    <w:p w14:paraId="131ECDE0" w14:textId="77777777" w:rsidR="00990599" w:rsidRDefault="00DE7829">
      <w:pPr>
        <w:pStyle w:val="10"/>
      </w:pPr>
      <w:r>
        <w:t>模板还提供了用于生成论文</w:t>
      </w:r>
      <w:r>
        <w:t xml:space="preserve"> A3 </w:t>
      </w:r>
      <w:r>
        <w:t>页面的封面定义文档。用户可根据自己的情况选择。</w:t>
      </w:r>
    </w:p>
    <w:p w14:paraId="1FCCCC17" w14:textId="77777777" w:rsidR="00990599" w:rsidRDefault="00DE7829">
      <w:pPr>
        <w:pStyle w:val="10"/>
      </w:pPr>
      <w:r>
        <w:t xml:space="preserve">A3 </w:t>
      </w:r>
      <w:r>
        <w:t>封面的生成是利用上述论文的首页封面和书脊拼合而成，因此在生成</w:t>
      </w:r>
      <w:r>
        <w:t xml:space="preserve"> A3 </w:t>
      </w:r>
      <w:r>
        <w:t>封面前</w:t>
      </w:r>
      <w:r>
        <w:t xml:space="preserve"> </w:t>
      </w:r>
      <w:r>
        <w:t>需要先生成论文</w:t>
      </w:r>
      <w:r>
        <w:t xml:space="preserve"> main.pdf </w:t>
      </w:r>
      <w:r>
        <w:t>并在</w:t>
      </w:r>
      <w:r>
        <w:t xml:space="preserve"> spine.tex </w:t>
      </w:r>
      <w:r>
        <w:t>定义论文标题和作者姓名信息，</w:t>
      </w:r>
      <w:r>
        <w:t xml:space="preserve"> </w:t>
      </w:r>
      <w:r>
        <w:t>然后使用</w:t>
      </w:r>
      <w:r>
        <w:t xml:space="preserve"> xelatex </w:t>
      </w:r>
      <w:r>
        <w:t>依次编译</w:t>
      </w:r>
      <w:r>
        <w:t xml:space="preserve"> spine.tex </w:t>
      </w:r>
      <w:r>
        <w:t>和</w:t>
      </w:r>
      <w:r>
        <w:t xml:space="preserve"> a3cover.tex</w:t>
      </w:r>
      <w:r>
        <w:t>：</w:t>
      </w:r>
    </w:p>
    <w:p w14:paraId="0EBE4D4C" w14:textId="77777777" w:rsidR="00990599" w:rsidRDefault="00DE7829">
      <w:pPr>
        <w:pStyle w:val="10"/>
      </w:pPr>
      <w:r>
        <w:t>（</w:t>
      </w:r>
      <w:r>
        <w:t>1</w:t>
      </w:r>
      <w:r>
        <w:t>）使用</w:t>
      </w:r>
      <w:r>
        <w:t xml:space="preserve"> xelatex</w:t>
      </w:r>
    </w:p>
    <w:p w14:paraId="35A82644" w14:textId="77777777" w:rsidR="00990599" w:rsidRDefault="00DE7829">
      <w:pPr>
        <w:pStyle w:val="10"/>
      </w:pPr>
      <w:r>
        <w:t xml:space="preserve">    $ xelatex spine</w:t>
      </w:r>
      <w:r>
        <w:br/>
        <w:t xml:space="preserve">    $ xelatex a3cover</w:t>
      </w:r>
    </w:p>
    <w:p w14:paraId="0ED0C763" w14:textId="77777777" w:rsidR="00990599" w:rsidRDefault="00DE7829">
      <w:pPr>
        <w:pStyle w:val="10"/>
      </w:pPr>
      <w:r>
        <w:t>（</w:t>
      </w:r>
      <w:r>
        <w:t>2</w:t>
      </w:r>
      <w:r>
        <w:t>）或者使用</w:t>
      </w:r>
      <w:r>
        <w:t xml:space="preserve"> latexmk</w:t>
      </w:r>
    </w:p>
    <w:p w14:paraId="7A7DDBC8" w14:textId="77777777" w:rsidR="00990599" w:rsidRDefault="00DE7829">
      <w:pPr>
        <w:pStyle w:val="10"/>
      </w:pPr>
      <w:r>
        <w:t xml:space="preserve">    $ latexmk spine</w:t>
      </w:r>
      <w:r>
        <w:br/>
        <w:t xml:space="preserve">    $ latexmk a3cover</w:t>
      </w:r>
    </w:p>
    <w:p w14:paraId="4965780C" w14:textId="77777777" w:rsidR="00990599" w:rsidRDefault="00DE7829">
      <w:pPr>
        <w:pStyle w:val="10"/>
      </w:pPr>
      <w:r>
        <w:t>在</w:t>
      </w:r>
      <w:r>
        <w:t xml:space="preserve"> Windows </w:t>
      </w:r>
      <w:r>
        <w:t>系统下也可以直接使用</w:t>
      </w:r>
      <w:r>
        <w:t xml:space="preserve"> build_all.bat </w:t>
      </w:r>
      <w:r>
        <w:t>批处理生成</w:t>
      </w:r>
      <w:r>
        <w:t xml:space="preserve"> A3 </w:t>
      </w:r>
      <w:r>
        <w:t>封面。</w:t>
      </w:r>
    </w:p>
    <w:p w14:paraId="54BB4FE1" w14:textId="77777777" w:rsidR="00990599" w:rsidRDefault="00DE7829">
      <w:pPr>
        <w:pStyle w:val="af"/>
      </w:pPr>
      <w:bookmarkStart w:id="50" w:name="字库安装"/>
      <w:bookmarkStart w:id="51" w:name="_Toc234806237"/>
      <w:bookmarkEnd w:id="36"/>
      <w:bookmarkEnd w:id="48"/>
      <w:r>
        <w:t xml:space="preserve">2.3 </w:t>
      </w:r>
      <w:r>
        <w:t>字库安装</w:t>
      </w:r>
      <w:bookmarkEnd w:id="51"/>
    </w:p>
    <w:p w14:paraId="30F45DAE" w14:textId="77777777" w:rsidR="00990599" w:rsidRDefault="00DE7829">
      <w:pPr>
        <w:pStyle w:val="10"/>
      </w:pPr>
      <w:r>
        <w:t>可以通过模板选项选择</w:t>
      </w:r>
      <w:r>
        <w:t> fontset </w:t>
      </w:r>
      <w:r>
        <w:t>使用</w:t>
      </w:r>
      <w:r>
        <w:t>Windows</w:t>
      </w:r>
      <w:r>
        <w:t>系统字体或者</w:t>
      </w:r>
      <w:r>
        <w:t>Adobe</w:t>
      </w:r>
      <w:r>
        <w:t>字体。</w:t>
      </w:r>
    </w:p>
    <w:p w14:paraId="29BAA81D" w14:textId="77777777" w:rsidR="00990599" w:rsidRDefault="00DE7829">
      <w:pPr>
        <w:pStyle w:val="10"/>
      </w:pPr>
      <w:r>
        <w:t>Windows</w:t>
      </w:r>
      <w:r>
        <w:t>系统下本模板默认是使用</w:t>
      </w:r>
      <w:r>
        <w:t>Windows</w:t>
      </w:r>
      <w:r>
        <w:t>字体字库，可以不用设置字体选项，如果使用</w:t>
      </w:r>
      <w:r>
        <w:t>Adobe</w:t>
      </w:r>
      <w:r>
        <w:t>字体字库，需要设置</w:t>
      </w:r>
      <w:r>
        <w:t> fontset=adobe </w:t>
      </w:r>
      <w:r>
        <w:t>。</w:t>
      </w:r>
      <w:r>
        <w:t xml:space="preserve"> </w:t>
      </w:r>
      <w:r>
        <w:t>在使用此模板撰写论文前，应该确保相应的字库已经安装，并且最好是包含宋体、黑体、楷体和仿宋的完整套装。</w:t>
      </w:r>
    </w:p>
    <w:p w14:paraId="78D03A72" w14:textId="77777777" w:rsidR="00990599" w:rsidRDefault="00DE7829">
      <w:pPr>
        <w:pStyle w:val="10"/>
      </w:pPr>
      <w:r>
        <w:lastRenderedPageBreak/>
        <w:t>在</w:t>
      </w:r>
      <w:r>
        <w:t xml:space="preserve"> Windows </w:t>
      </w:r>
      <w:r>
        <w:t>操作系统下，只要把字库文件复制到</w:t>
      </w:r>
      <w:r>
        <w:t xml:space="preserve"> Windows </w:t>
      </w:r>
      <w:r>
        <w:t>的</w:t>
      </w:r>
      <w:r>
        <w:t xml:space="preserve"> Fonts </w:t>
      </w:r>
      <w:r>
        <w:t>文件夹下即可，</w:t>
      </w:r>
      <w:r>
        <w:t xml:space="preserve"> </w:t>
      </w:r>
      <w:r>
        <w:t>而对于</w:t>
      </w:r>
      <w:r>
        <w:t xml:space="preserve"> Linux </w:t>
      </w:r>
      <w:r>
        <w:t>系统，可通过右键点击字库文件然后选择【安装字库】菜单选项进行安装。</w:t>
      </w:r>
      <w:r>
        <w:t xml:space="preserve"> Linux </w:t>
      </w:r>
      <w:r>
        <w:t>对于系统新安装的字库，需要使用命令</w:t>
      </w:r>
      <w:r>
        <w:t> sudo fc-cache -fsv </w:t>
      </w:r>
      <w:r>
        <w:t>刷新缓存后才可以使用。</w:t>
      </w:r>
    </w:p>
    <w:p w14:paraId="675F266A" w14:textId="77777777" w:rsidR="00990599" w:rsidRDefault="00DE7829">
      <w:pPr>
        <w:pStyle w:val="af"/>
      </w:pPr>
      <w:bookmarkStart w:id="52" w:name="本章小结-1"/>
      <w:bookmarkStart w:id="53" w:name="_Toc234806238"/>
      <w:bookmarkEnd w:id="50"/>
      <w:r>
        <w:t xml:space="preserve">2.4 </w:t>
      </w:r>
      <w:r>
        <w:t>本章小结</w:t>
      </w:r>
      <w:bookmarkEnd w:id="53"/>
    </w:p>
    <w:p w14:paraId="4851AC37" w14:textId="77777777" w:rsidR="00990599" w:rsidRDefault="00DE7829">
      <w:pPr>
        <w:pStyle w:val="10"/>
      </w:pPr>
      <w:r>
        <w:t>LaTeX </w:t>
      </w:r>
      <w:r>
        <w:t>工作环境安装与配置简介。</w:t>
      </w:r>
    </w:p>
    <w:p w14:paraId="00488F8E" w14:textId="77777777" w:rsidR="00990599" w:rsidRDefault="00990599">
      <w:pPr>
        <w:sectPr w:rsidR="00990599">
          <w:headerReference w:type="even" r:id="rId69"/>
          <w:headerReference w:type="default" r:id="rId70"/>
          <w:footerReference w:type="even" r:id="rId71"/>
          <w:footerReference w:type="default" r:id="rId72"/>
          <w:headerReference w:type="first" r:id="rId73"/>
          <w:footerReference w:type="first" r:id="rId74"/>
          <w:footnotePr>
            <w:numRestart w:val="eachSect"/>
          </w:footnotePr>
          <w:type w:val="oddPage"/>
          <w:pgSz w:w="11906" w:h="16838"/>
          <w:pgMar w:top="1587" w:right="1417" w:bottom="1587" w:left="1417" w:header="1134" w:footer="1134" w:gutter="0"/>
          <w:cols w:space="720"/>
        </w:sectPr>
      </w:pPr>
      <w:bookmarkStart w:id="54" w:name="chap03"/>
      <w:bookmarkEnd w:id="25"/>
      <w:bookmarkEnd w:id="52"/>
    </w:p>
    <w:p w14:paraId="7AB7D854" w14:textId="77777777" w:rsidR="00990599" w:rsidRDefault="00DE7829">
      <w:pPr>
        <w:pStyle w:val="ae"/>
      </w:pPr>
      <w:bookmarkStart w:id="55" w:name="_Toc234806239"/>
      <w:r>
        <w:lastRenderedPageBreak/>
        <w:t>第</w:t>
      </w:r>
      <w:r>
        <w:t>3</w:t>
      </w:r>
      <w:r>
        <w:t>章</w:t>
      </w:r>
      <w:r>
        <w:t xml:space="preserve"> </w:t>
      </w:r>
      <w:r>
        <w:t>模版使用说明</w:t>
      </w:r>
      <w:bookmarkEnd w:id="55"/>
    </w:p>
    <w:p w14:paraId="79F312FD" w14:textId="77777777" w:rsidR="00990599" w:rsidRDefault="00DE7829">
      <w:pPr>
        <w:pStyle w:val="af"/>
      </w:pPr>
      <w:bookmarkStart w:id="56" w:name="个人信息"/>
      <w:bookmarkStart w:id="57" w:name="_Toc234806240"/>
      <w:r>
        <w:t xml:space="preserve">3.1 </w:t>
      </w:r>
      <w:r>
        <w:t>个人信息</w:t>
      </w:r>
      <w:bookmarkEnd w:id="57"/>
    </w:p>
    <w:p w14:paraId="7D2C6187" w14:textId="77777777" w:rsidR="00990599" w:rsidRDefault="00DE7829">
      <w:pPr>
        <w:pStyle w:val="ad"/>
      </w:pPr>
      <w:r>
        <w:t>使用模版的第一步是修改您的个人信息。与个人信息有关的内容位</w:t>
      </w:r>
      <w:r>
        <w:t xml:space="preserve"> </w:t>
      </w:r>
      <w:r>
        <w:t>于</w:t>
      </w:r>
      <w:r>
        <w:t> /front/cover.tex </w:t>
      </w:r>
      <w:r>
        <w:t>文件中。对照着模版内容改就好了，没有什么难度。填</w:t>
      </w:r>
      <w:r>
        <w:t xml:space="preserve"> </w:t>
      </w:r>
      <w:r>
        <w:t>写专业、姓名和导师的时候注意添加适当空格，也就是</w:t>
      </w:r>
      <m:oMath>
        <m:r>
          <m:rPr>
            <m:sty m:val="p"/>
          </m:rPr>
          <w:rPr>
            <w:rFonts w:ascii="Cambria Math" w:hAnsi="Cambria Math"/>
          </w:rPr>
          <m:t>∼</m:t>
        </m:r>
      </m:oMath>
      <w:r>
        <w:t>字符，以调整对齐方式。</w:t>
      </w:r>
      <w:r>
        <w:t xml:space="preserve"> </w:t>
      </w:r>
      <w:r>
        <w:t>论文封面日期默认为最后一次编译</w:t>
      </w:r>
      <w:r>
        <w:t> main.tex </w:t>
      </w:r>
      <w:r>
        <w:t>的日期，论文提交日期和答辩日期需要手工设置。</w:t>
      </w:r>
    </w:p>
    <w:p w14:paraId="2AA66E5B" w14:textId="77777777" w:rsidR="00990599" w:rsidRDefault="00DE7829">
      <w:pPr>
        <w:pStyle w:val="af"/>
      </w:pPr>
      <w:bookmarkStart w:id="58" w:name="模版设置"/>
      <w:bookmarkStart w:id="59" w:name="_Toc234806241"/>
      <w:bookmarkEnd w:id="56"/>
      <w:r>
        <w:t xml:space="preserve">3.2 </w:t>
      </w:r>
      <w:r>
        <w:t>模版设置</w:t>
      </w:r>
      <w:bookmarkEnd w:id="59"/>
    </w:p>
    <w:p w14:paraId="4DE46BB4" w14:textId="77777777" w:rsidR="00990599" w:rsidRDefault="00DE7829">
      <w:pPr>
        <w:pStyle w:val="10"/>
      </w:pPr>
      <w:r>
        <w:t>模板设置包括选择论文的学位类型、学科类型、汉字库和打印方式等，</w:t>
      </w:r>
      <w:r>
        <w:t xml:space="preserve"> </w:t>
      </w:r>
      <w:r>
        <w:t>这些内容的设置在</w:t>
      </w:r>
      <w:r>
        <w:t> main.tex </w:t>
      </w:r>
      <w:r>
        <w:t>文件中通过修改</w:t>
      </w:r>
      <w:r>
        <w:t> \documentclass[] </w:t>
      </w:r>
      <w:r>
        <w:t>配置选项实现。</w:t>
      </w:r>
    </w:p>
    <w:p w14:paraId="4F04BFA4" w14:textId="77777777" w:rsidR="00990599" w:rsidRDefault="00DE7829">
      <w:pPr>
        <w:pStyle w:val="10"/>
      </w:pPr>
      <w:r>
        <w:t>学位论文类型可以是：博士</w:t>
      </w:r>
      <w:r>
        <w:t>doctor</w:t>
      </w:r>
      <w:r>
        <w:t>、硕士</w:t>
      </w:r>
      <w:r>
        <w:t>master</w:t>
      </w:r>
      <w:r>
        <w:t>和学士（本科）</w:t>
      </w:r>
      <w:r>
        <w:t>bachelor</w:t>
      </w:r>
      <w:r>
        <w:t>几种类型。</w:t>
      </w:r>
    </w:p>
    <w:p w14:paraId="0438DBF6" w14:textId="77777777" w:rsidR="00990599" w:rsidRDefault="00DE7829">
      <w:pPr>
        <w:pStyle w:val="10"/>
      </w:pPr>
      <w:r>
        <w:t>对于专业学位硕士研究生，还需要声明专业学位选项并设置专业学位论文类型，例如：</w:t>
      </w:r>
    </w:p>
    <w:p w14:paraId="145B16A1" w14:textId="77777777" w:rsidR="00990599" w:rsidRDefault="00DE7829">
      <w:pPr>
        <w:pStyle w:val="10"/>
      </w:pPr>
      <w:r>
        <w:t> \documentclass[type = master, profdegree = true, research = applicationResearch]heuthesisbook</w:t>
      </w:r>
    </w:p>
    <w:p w14:paraId="057FE30D" w14:textId="77777777" w:rsidR="00990599" w:rsidRDefault="00DE7829">
      <w:pPr>
        <w:pStyle w:val="10"/>
      </w:pPr>
      <w:r>
        <w:t>专业学位论文类型分为四类：</w:t>
      </w:r>
    </w:p>
    <w:p w14:paraId="163624EB" w14:textId="77777777" w:rsidR="00990599" w:rsidRDefault="00DE7829">
      <w:pPr>
        <w:pStyle w:val="10"/>
        <w:numPr>
          <w:ilvl w:val="0"/>
          <w:numId w:val="8"/>
        </w:numPr>
      </w:pPr>
      <w:r>
        <w:t>productdevelopment</w:t>
      </w:r>
      <w:r>
        <w:t>：产品设计</w:t>
      </w:r>
    </w:p>
    <w:p w14:paraId="363311E1" w14:textId="77777777" w:rsidR="00990599" w:rsidRDefault="00DE7829">
      <w:pPr>
        <w:pStyle w:val="10"/>
        <w:numPr>
          <w:ilvl w:val="0"/>
          <w:numId w:val="8"/>
        </w:numPr>
      </w:pPr>
      <w:r>
        <w:t>projectdplanning</w:t>
      </w:r>
      <w:r>
        <w:t>：工程规划</w:t>
      </w:r>
    </w:p>
    <w:p w14:paraId="6041BBA7" w14:textId="77777777" w:rsidR="00990599" w:rsidRDefault="00DE7829">
      <w:pPr>
        <w:pStyle w:val="10"/>
        <w:numPr>
          <w:ilvl w:val="0"/>
          <w:numId w:val="8"/>
        </w:numPr>
      </w:pPr>
      <w:r>
        <w:t>projectdesign</w:t>
      </w:r>
      <w:r>
        <w:t>：工程设计</w:t>
      </w:r>
    </w:p>
    <w:p w14:paraId="54C8EA7B" w14:textId="77777777" w:rsidR="00990599" w:rsidRDefault="00DE7829">
      <w:pPr>
        <w:pStyle w:val="10"/>
        <w:numPr>
          <w:ilvl w:val="0"/>
          <w:numId w:val="8"/>
        </w:numPr>
      </w:pPr>
      <w:r>
        <w:t>applicationresearch</w:t>
      </w:r>
      <w:r>
        <w:t>：应用研究</w:t>
      </w:r>
    </w:p>
    <w:p w14:paraId="3AD85157" w14:textId="77777777" w:rsidR="00990599" w:rsidRDefault="00DE7829">
      <w:pPr>
        <w:pStyle w:val="10"/>
      </w:pPr>
      <w:r>
        <w:t>详细设置方法与选项定义可以参考</w:t>
      </w:r>
      <w:r>
        <w:t>main.tex</w:t>
      </w:r>
      <w:r>
        <w:t>文件中的说明。</w:t>
      </w:r>
    </w:p>
    <w:p w14:paraId="17B55C96" w14:textId="77777777" w:rsidR="00990599" w:rsidRDefault="00DE7829">
      <w:pPr>
        <w:pStyle w:val="af"/>
      </w:pPr>
      <w:bookmarkStart w:id="60" w:name="中英文摘要关键字"/>
      <w:bookmarkStart w:id="61" w:name="_Toc234806242"/>
      <w:bookmarkEnd w:id="58"/>
      <w:r>
        <w:t xml:space="preserve">3.3 </w:t>
      </w:r>
      <w:r>
        <w:t>中英文摘要、关键字</w:t>
      </w:r>
      <w:bookmarkEnd w:id="61"/>
    </w:p>
    <w:p w14:paraId="23ADA223" w14:textId="77777777" w:rsidR="00990599" w:rsidRDefault="00DE7829">
      <w:pPr>
        <w:pStyle w:val="10"/>
      </w:pPr>
      <w:r>
        <w:t>中英文摘要和关键字也位于</w:t>
      </w:r>
      <w:r>
        <w:t> /front/cover.tex </w:t>
      </w:r>
      <w:r>
        <w:t>文件中定义，将相应位置的内容替换成自己的即可。</w:t>
      </w:r>
    </w:p>
    <w:p w14:paraId="5731E2AB" w14:textId="77777777" w:rsidR="00990599" w:rsidRDefault="00DE7829">
      <w:pPr>
        <w:pStyle w:val="10"/>
      </w:pPr>
      <w:r>
        <w:t>这里附上对摘要和关键字的要求：</w:t>
      </w:r>
    </w:p>
    <w:p w14:paraId="2FD19EAD" w14:textId="77777777" w:rsidR="00990599" w:rsidRDefault="00DE7829">
      <w:pPr>
        <w:pStyle w:val="10"/>
        <w:numPr>
          <w:ilvl w:val="0"/>
          <w:numId w:val="9"/>
        </w:numPr>
      </w:pPr>
      <w:r>
        <w:lastRenderedPageBreak/>
        <w:t>“</w:t>
      </w:r>
      <w:r>
        <w:t>摘要</w:t>
      </w:r>
      <w:r>
        <w:t>”</w:t>
      </w:r>
      <w:r>
        <w:t>是摘要部分的标题，不可省略。论文摘要是学位论文的缩影，文字</w:t>
      </w:r>
      <w:r>
        <w:t xml:space="preserve"> </w:t>
      </w:r>
      <w:r>
        <w:t>要简练、明确。内容要包括目的、方法、结果和结论。单位制一律换算成国际标</w:t>
      </w:r>
      <w:r>
        <w:t xml:space="preserve"> </w:t>
      </w:r>
      <w:r>
        <w:t>准计量单位制，除特殊情况外，数字一律用阿拉伯数码。文中不允许出现插图，</w:t>
      </w:r>
      <w:r>
        <w:t xml:space="preserve"> </w:t>
      </w:r>
      <w:r>
        <w:t>重要的表格可以写入；</w:t>
      </w:r>
    </w:p>
    <w:p w14:paraId="17C1238C" w14:textId="77777777" w:rsidR="00990599" w:rsidRDefault="00DE7829">
      <w:pPr>
        <w:pStyle w:val="10"/>
        <w:numPr>
          <w:ilvl w:val="0"/>
          <w:numId w:val="9"/>
        </w:numPr>
      </w:pPr>
      <w:r>
        <w:t>关键词请尽量用《汉语主题词表》等词表提供的规范词。中文关键词之间用全角</w:t>
      </w:r>
      <w:r>
        <w:t xml:space="preserve"> </w:t>
      </w:r>
      <w:r>
        <w:t>分号间隔，末尾不加标点；</w:t>
      </w:r>
    </w:p>
    <w:p w14:paraId="677D7D63" w14:textId="77777777" w:rsidR="00990599" w:rsidRDefault="00DE7829">
      <w:pPr>
        <w:pStyle w:val="10"/>
        <w:numPr>
          <w:ilvl w:val="0"/>
          <w:numId w:val="9"/>
        </w:numPr>
      </w:pPr>
      <w:r>
        <w:t>英文摘要和中文摘要对应，但不要逐字翻译。英文关键字使用半角分号间隔，</w:t>
      </w:r>
      <w:r>
        <w:t xml:space="preserve"> </w:t>
      </w:r>
      <w:r>
        <w:t>末尾同样不加标点。</w:t>
      </w:r>
    </w:p>
    <w:p w14:paraId="54401C66" w14:textId="77777777" w:rsidR="00990599" w:rsidRDefault="00DE7829">
      <w:pPr>
        <w:pStyle w:val="af"/>
      </w:pPr>
      <w:bookmarkStart w:id="62" w:name="正文"/>
      <w:bookmarkStart w:id="63" w:name="_Toc234806243"/>
      <w:bookmarkEnd w:id="60"/>
      <w:r>
        <w:t xml:space="preserve">3.4 </w:t>
      </w:r>
      <w:r>
        <w:t>正文</w:t>
      </w:r>
      <w:bookmarkEnd w:id="63"/>
    </w:p>
    <w:p w14:paraId="3A8E624D" w14:textId="77777777" w:rsidR="00990599" w:rsidRDefault="00DE7829">
      <w:pPr>
        <w:pStyle w:val="10"/>
      </w:pPr>
      <w:r>
        <w:t>正文部分包括了绪论（</w:t>
      </w:r>
      <w:r>
        <w:t>chap01.tex</w:t>
      </w:r>
      <w:r>
        <w:t>）、正文内容章节</w:t>
      </w:r>
      <w:r>
        <w:t xml:space="preserve"> </w:t>
      </w:r>
      <w:r>
        <w:t>（</w:t>
      </w:r>
      <w:r>
        <w:t>chap02.tex</w:t>
      </w:r>
      <w:r>
        <w:t>、</w:t>
      </w:r>
      <w:r>
        <w:t>chap03.tex</w:t>
      </w:r>
      <w:r>
        <w:t>、</w:t>
      </w:r>
      <w:r>
        <w:t>chap04.tex</w:t>
      </w:r>
      <w:r>
        <w:t>、</w:t>
      </w:r>
      <w:r>
        <w:t>……</w:t>
      </w:r>
      <w:r>
        <w:t>）等部分，均位于</w:t>
      </w:r>
      <w:r>
        <w:t>body</w:t>
      </w:r>
      <w:r>
        <w:t>文件夹中。</w:t>
      </w:r>
    </w:p>
    <w:p w14:paraId="035DF75F" w14:textId="77777777" w:rsidR="00990599" w:rsidRDefault="00DE7829">
      <w:pPr>
        <w:pStyle w:val="10"/>
      </w:pPr>
      <w:r>
        <w:t>正文内容章节可以以</w:t>
      </w:r>
      <w:r>
        <w:t>chapXX.tex</w:t>
      </w:r>
      <w:r>
        <w:t>形式为文件名，使得文件名序号即为章</w:t>
      </w:r>
      <w:r>
        <w:t xml:space="preserve"> </w:t>
      </w:r>
      <w:r>
        <w:t>节序号以便于管理。当然使用其他符合系统文件命名要求的格式进行命名也可以，比如章节名称。</w:t>
      </w:r>
      <w:r>
        <w:t xml:space="preserve"> </w:t>
      </w:r>
      <w:r>
        <w:t>这些正文内容章节需要依次写入</w:t>
      </w:r>
      <w:r>
        <w:t>main.tex</w:t>
      </w:r>
      <w:r>
        <w:t>文件中，格式为：</w:t>
      </w:r>
      <w:r>
        <w:t xml:space="preserve"> \includebody/texfilename</w:t>
      </w:r>
    </w:p>
    <w:p w14:paraId="46E7B15B" w14:textId="77777777" w:rsidR="00990599" w:rsidRDefault="00DE7829">
      <w:pPr>
        <w:pStyle w:val="10"/>
      </w:pPr>
      <w:r>
        <w:t>论文中用到的所有的图片放在</w:t>
      </w:r>
      <w:r>
        <w:t>figure</w:t>
      </w:r>
      <w:r>
        <w:t>文件夹中，图片格式可以是</w:t>
      </w:r>
      <w:r>
        <w:t> JPG</w:t>
      </w:r>
      <w:r>
        <w:t>、</w:t>
      </w:r>
      <w:r>
        <w:t>TIF</w:t>
      </w:r>
      <w:r>
        <w:t>、</w:t>
      </w:r>
      <w:r>
        <w:t>PDF</w:t>
      </w:r>
      <w:r>
        <w:t>、</w:t>
      </w:r>
      <w:r>
        <w:t>eps </w:t>
      </w:r>
      <w:r>
        <w:t>等格式。</w:t>
      </w:r>
    </w:p>
    <w:p w14:paraId="418BD297" w14:textId="77777777" w:rsidR="00990599" w:rsidRDefault="00DE7829">
      <w:pPr>
        <w:pStyle w:val="10"/>
      </w:pPr>
      <w:r>
        <w:t>正文是学位论文的主体，要着重反映学生自己的工作，要突出新的见解，例</w:t>
      </w:r>
      <w:r>
        <w:t xml:space="preserve"> </w:t>
      </w:r>
      <w:r>
        <w:t>如新思想、新观点、新规律、新研究方法、新结果等。正文一般可包括：理论分析；</w:t>
      </w:r>
      <w:r>
        <w:t xml:space="preserve"> </w:t>
      </w:r>
      <w:r>
        <w:t>试验装置和测试方法；对试验结果的分析讨论及理论计算结果的比较等。</w:t>
      </w:r>
    </w:p>
    <w:p w14:paraId="2C1ABF3A" w14:textId="77777777" w:rsidR="00990599" w:rsidRDefault="00DE7829">
      <w:pPr>
        <w:pStyle w:val="10"/>
      </w:pPr>
      <w:r>
        <w:t>正文要求论点正确，推理严谨，数据可靠，文字精练，条理分明，文字图表清晰整</w:t>
      </w:r>
      <w:r>
        <w:t xml:space="preserve"> </w:t>
      </w:r>
      <w:r>
        <w:t>齐，计算单位采用国务院颁布的《统一公制计量单位中文名称方案》中规定和名称。</w:t>
      </w:r>
      <w:r>
        <w:t xml:space="preserve"> </w:t>
      </w:r>
      <w:r>
        <w:t>各类单位、符号必须在论文中统一使用，外文字母必须注意大小写，正斜体。简化</w:t>
      </w:r>
      <w:r>
        <w:t xml:space="preserve"> </w:t>
      </w:r>
      <w:r>
        <w:t>字采用正式公布过的，不能自造和误写。利用别人研究成果必须附加说明。引用前</w:t>
      </w:r>
      <w:r>
        <w:t xml:space="preserve"> </w:t>
      </w:r>
      <w:r>
        <w:t>人材料必须引证原著文字。在论文的行文上，要注意语句通顺，达到科技论文所必</w:t>
      </w:r>
      <w:r>
        <w:t xml:space="preserve"> </w:t>
      </w:r>
      <w:r>
        <w:t>须具备的</w:t>
      </w:r>
      <w:r>
        <w:t>“</w:t>
      </w:r>
      <w:r>
        <w:t>正确、准确、明确</w:t>
      </w:r>
      <w:r>
        <w:t>”</w:t>
      </w:r>
      <w:r>
        <w:t>的要求。</w:t>
      </w:r>
    </w:p>
    <w:p w14:paraId="1926DBC8" w14:textId="77777777" w:rsidR="00990599" w:rsidRDefault="00DE7829">
      <w:pPr>
        <w:pStyle w:val="af"/>
      </w:pPr>
      <w:bookmarkStart w:id="64" w:name="其他"/>
      <w:bookmarkStart w:id="65" w:name="_Toc234806244"/>
      <w:bookmarkEnd w:id="62"/>
      <w:r>
        <w:t xml:space="preserve">3.5 </w:t>
      </w:r>
      <w:r>
        <w:t>其他</w:t>
      </w:r>
      <w:bookmarkEnd w:id="65"/>
    </w:p>
    <w:p w14:paraId="02CA349E" w14:textId="77777777" w:rsidR="00990599" w:rsidRDefault="00DE7829">
      <w:pPr>
        <w:pStyle w:val="10"/>
      </w:pPr>
      <w:r>
        <w:t>除正文之外，结论、致谢等其他内容位于</w:t>
      </w:r>
      <w:r>
        <w:t>back</w:t>
      </w:r>
      <w:r>
        <w:t>文件夹中，可根据需要进行修改、增删，</w:t>
      </w:r>
      <w:r>
        <w:t xml:space="preserve"> </w:t>
      </w:r>
      <w:r>
        <w:t>并根据实际情况对</w:t>
      </w:r>
      <w:r>
        <w:t>main.tex</w:t>
      </w:r>
      <w:r>
        <w:t>中的文件包含内容进行调整。</w:t>
      </w:r>
    </w:p>
    <w:p w14:paraId="22514447" w14:textId="77777777" w:rsidR="00990599" w:rsidRDefault="00DE7829">
      <w:pPr>
        <w:pStyle w:val="af"/>
      </w:pPr>
      <w:bookmarkStart w:id="66" w:name="格式设置"/>
      <w:bookmarkStart w:id="67" w:name="_Toc234806245"/>
      <w:bookmarkEnd w:id="64"/>
      <w:r>
        <w:lastRenderedPageBreak/>
        <w:t xml:space="preserve">3.6 </w:t>
      </w:r>
      <w:r>
        <w:t>格式设置</w:t>
      </w:r>
      <w:bookmarkEnd w:id="67"/>
    </w:p>
    <w:p w14:paraId="22B51816" w14:textId="77777777" w:rsidR="00990599" w:rsidRDefault="00DE7829">
      <w:pPr>
        <w:pStyle w:val="10"/>
      </w:pPr>
      <w:r>
        <w:t>一般来说，采用本模板后不需要另外使用字体、字号、颜色等文字格式设置操作，</w:t>
      </w:r>
      <w:r>
        <w:t xml:space="preserve"> </w:t>
      </w:r>
      <w:r>
        <w:t>模板会根据内容自动选用合适的格式。但在某些情况下，如果需要特殊设置字体、</w:t>
      </w:r>
      <w:r>
        <w:t xml:space="preserve"> </w:t>
      </w:r>
      <w:r>
        <w:t>字号与颜色，那么可以使用下面这些方法进行设置。</w:t>
      </w:r>
    </w:p>
    <w:p w14:paraId="1869C8A1" w14:textId="77777777" w:rsidR="00990599" w:rsidRDefault="00DE7829">
      <w:pPr>
        <w:pStyle w:val="af0"/>
      </w:pPr>
      <w:bookmarkStart w:id="68" w:name="字体设置"/>
      <w:bookmarkStart w:id="69" w:name="_Toc234806246"/>
      <w:r>
        <w:t xml:space="preserve">3.6.1 </w:t>
      </w:r>
      <w:r>
        <w:t>字体设置</w:t>
      </w:r>
      <w:bookmarkEnd w:id="69"/>
    </w:p>
    <w:p w14:paraId="2D428AA7" w14:textId="77777777" w:rsidR="00990599" w:rsidRDefault="00DE7829">
      <w:pPr>
        <w:pStyle w:val="10"/>
      </w:pPr>
      <w:r>
        <w:t>本模板预定义的汉字字体包括：</w:t>
      </w:r>
      <w:r>
        <w:t xml:space="preserve"> </w:t>
      </w:r>
      <w:r>
        <w:t>宋体、</w:t>
      </w:r>
      <w:r>
        <w:t xml:space="preserve"> </w:t>
      </w:r>
      <w:r>
        <w:t>黑体、</w:t>
      </w:r>
      <w:r>
        <w:t xml:space="preserve"> </w:t>
      </w:r>
      <w:r>
        <w:t>楷体和</w:t>
      </w:r>
      <w:r>
        <w:t xml:space="preserve"> </w:t>
      </w:r>
      <w:r>
        <w:t>仿宋，</w:t>
      </w:r>
      <w:r>
        <w:t xml:space="preserve"> </w:t>
      </w:r>
      <w:r>
        <w:t>每种字体还包括正体、斜体、粗体，而且可以实现复合效果，例如：</w:t>
      </w:r>
    </w:p>
    <w:p w14:paraId="6CCDEB0D" w14:textId="77777777" w:rsidR="00990599" w:rsidRDefault="00DE7829">
      <w:pPr>
        <w:pStyle w:val="10"/>
      </w:pPr>
      <w:r>
        <w:t xml:space="preserve">  </w:t>
      </w:r>
      <w:r>
        <w:t>宋体</w:t>
      </w:r>
      <w:r>
        <w:t xml:space="preserve"> </w:t>
      </w:r>
      <w:r>
        <w:rPr>
          <w:b/>
          <w:bCs/>
        </w:rPr>
        <w:t>加粗宋体</w:t>
      </w:r>
      <w:r>
        <w:br/>
        <w:t xml:space="preserve"> </w:t>
      </w:r>
      <w:r>
        <w:t>黑体</w:t>
      </w:r>
      <w:r>
        <w:t xml:space="preserve"> </w:t>
      </w:r>
      <w:r>
        <w:rPr>
          <w:b/>
          <w:bCs/>
        </w:rPr>
        <w:t>加粗黑体</w:t>
      </w:r>
      <w:r>
        <w:br/>
        <w:t xml:space="preserve"> </w:t>
      </w:r>
      <w:r>
        <w:t>楷体</w:t>
      </w:r>
      <w:r>
        <w:t xml:space="preserve"> </w:t>
      </w:r>
      <w:r>
        <w:rPr>
          <w:b/>
          <w:bCs/>
        </w:rPr>
        <w:t>加粗楷体</w:t>
      </w:r>
      <w:r>
        <w:br/>
        <w:t xml:space="preserve"> </w:t>
      </w:r>
      <w:r>
        <w:t>仿宋</w:t>
      </w:r>
      <w:r>
        <w:t xml:space="preserve"> </w:t>
      </w:r>
      <w:r>
        <w:rPr>
          <w:b/>
          <w:bCs/>
        </w:rPr>
        <w:t>加粗仿宋</w:t>
      </w:r>
      <w:r>
        <w:br/>
      </w:r>
    </w:p>
    <w:p w14:paraId="32BF4F61" w14:textId="77777777" w:rsidR="00990599" w:rsidRDefault="00DE7829">
      <w:pPr>
        <w:pStyle w:val="10"/>
      </w:pPr>
      <w:r>
        <w:t>设置字体的方法是在需要修改字体的文字前面加入字体定义指令，格式为</w:t>
      </w:r>
      <w:r>
        <w:t>\ font</w:t>
      </w:r>
      <w:r>
        <w:t>，</w:t>
      </w:r>
      <w:r>
        <w:t xml:space="preserve"> </w:t>
      </w:r>
      <w:r>
        <w:t>其中</w:t>
      </w:r>
      <w:r>
        <w:t>\ songti </w:t>
      </w:r>
      <w:r>
        <w:t>表示宋体，</w:t>
      </w:r>
      <w:r>
        <w:t>\ heiti </w:t>
      </w:r>
      <w:r>
        <w:t>表示黑体，</w:t>
      </w:r>
      <w:r>
        <w:t>\ kaishu </w:t>
      </w:r>
      <w:r>
        <w:t>表示楷体，</w:t>
      </w:r>
      <w:r>
        <w:t xml:space="preserve"> \ fangsong </w:t>
      </w:r>
      <w:r>
        <w:t>表示仿宋。粗体的格式化指令为</w:t>
      </w:r>
      <w:r>
        <w:t>\ textbf</w:t>
      </w:r>
      <w:r>
        <w:t>，</w:t>
      </w:r>
      <w:r>
        <w:t xml:space="preserve"> </w:t>
      </w:r>
      <w:r>
        <w:t>斜体的格式化指令为</w:t>
      </w:r>
      <w:r>
        <w:t>\ textsl</w:t>
      </w:r>
      <w:r>
        <w:t>。</w:t>
      </w:r>
      <w:r>
        <w:t xml:space="preserve"> </w:t>
      </w:r>
      <w:r>
        <w:t>另外，可以用</w:t>
      </w:r>
      <w:r>
        <w:t>{  }</w:t>
      </w:r>
      <w:r>
        <w:t>限定字体的设置范围，及将字体格式化指令和文字内容都放到</w:t>
      </w:r>
      <w:r>
        <w:t>{  }</w:t>
      </w:r>
      <w:r>
        <w:t>内，</w:t>
      </w:r>
      <w:r>
        <w:t xml:space="preserve"> </w:t>
      </w:r>
      <w:r>
        <w:t>这样括号外面的内容格式自动恢复为以前的格式。</w:t>
      </w:r>
    </w:p>
    <w:p w14:paraId="7055073D" w14:textId="77777777" w:rsidR="00990599" w:rsidRDefault="00DE7829">
      <w:pPr>
        <w:pStyle w:val="10"/>
      </w:pPr>
      <w:r>
        <w:t>上面字体显示效果的实现代码为：</w:t>
      </w:r>
    </w:p>
    <w:p w14:paraId="0903A88C" w14:textId="77777777" w:rsidR="00990599" w:rsidRDefault="00DE7829">
      <w:pPr>
        <w:pStyle w:val="10"/>
      </w:pPr>
      <w:r>
        <w:t xml:space="preserve">{ </w:t>
      </w:r>
      <w:r>
        <w:t>宋体</w:t>
      </w:r>
      <w:r>
        <w:t xml:space="preserve"> \textbf{</w:t>
      </w:r>
      <w:r>
        <w:t>加粗宋体</w:t>
      </w:r>
      <w:r>
        <w:t>}} \\</w:t>
      </w:r>
      <w:r>
        <w:br/>
        <w:t xml:space="preserve">{ </w:t>
      </w:r>
      <w:r>
        <w:t>黑体</w:t>
      </w:r>
      <w:r>
        <w:t xml:space="preserve"> \textbf{</w:t>
      </w:r>
      <w:r>
        <w:t>加粗黑体</w:t>
      </w:r>
      <w:r>
        <w:t>}} \\</w:t>
      </w:r>
      <w:r>
        <w:br/>
        <w:t>{\kai</w:t>
      </w:r>
      <w:r>
        <w:t>书</w:t>
      </w:r>
      <w:r>
        <w:t xml:space="preserve"> </w:t>
      </w:r>
      <w:r>
        <w:t>楷体</w:t>
      </w:r>
      <w:r>
        <w:t xml:space="preserve"> \textbf{</w:t>
      </w:r>
      <w:r>
        <w:t>加粗楷体</w:t>
      </w:r>
      <w:r>
        <w:t>}} \\</w:t>
      </w:r>
      <w:r>
        <w:br/>
        <w:t xml:space="preserve">{ </w:t>
      </w:r>
      <w:r>
        <w:t>仿宋</w:t>
      </w:r>
      <w:r>
        <w:t xml:space="preserve"> \textbf{</w:t>
      </w:r>
      <w:r>
        <w:t>加粗仿宋</w:t>
      </w:r>
      <w:r>
        <w:t>}} \\</w:t>
      </w:r>
    </w:p>
    <w:p w14:paraId="6C65C039" w14:textId="77777777" w:rsidR="00990599" w:rsidRDefault="00DE7829">
      <w:pPr>
        <w:pStyle w:val="af0"/>
      </w:pPr>
      <w:bookmarkStart w:id="70" w:name="字号设置"/>
      <w:bookmarkStart w:id="71" w:name="_Toc234806247"/>
      <w:bookmarkEnd w:id="68"/>
      <w:r>
        <w:t xml:space="preserve">3.6.2 </w:t>
      </w:r>
      <w:r>
        <w:t>字号设置</w:t>
      </w:r>
      <w:bookmarkEnd w:id="71"/>
    </w:p>
    <w:p w14:paraId="168C41D9" w14:textId="77777777" w:rsidR="00990599" w:rsidRDefault="00DE7829">
      <w:pPr>
        <w:pStyle w:val="10"/>
      </w:pPr>
      <w:r>
        <w:t>[Font Size]</w:t>
      </w:r>
    </w:p>
    <w:p w14:paraId="1DC6CE1E" w14:textId="77777777" w:rsidR="00990599" w:rsidRDefault="00DE7829">
      <w:pPr>
        <w:pStyle w:val="10"/>
      </w:pPr>
      <w:r>
        <w:t>设置字号的方法为：</w:t>
      </w:r>
    </w:p>
    <w:p w14:paraId="6EDE15C9" w14:textId="77777777" w:rsidR="00990599" w:rsidRDefault="00DE7829">
      <w:pPr>
        <w:pStyle w:val="10"/>
      </w:pPr>
      <w:r>
        <w:t xml:space="preserve">\xiaowu   \textbackslash xiaowu~  </w:t>
      </w:r>
      <w:r>
        <w:t>小五，默认单倍行距</w:t>
      </w:r>
      <w:r>
        <w:t xml:space="preserve"> \\</w:t>
      </w:r>
      <w:r>
        <w:br/>
        <w:t xml:space="preserve">    \textbackslash wuhao~   </w:t>
      </w:r>
      <w:r>
        <w:t>五号，默认单倍行距</w:t>
      </w:r>
      <w:r>
        <w:t xml:space="preserve"> \\</w:t>
      </w:r>
      <w:r>
        <w:br/>
        <w:t xml:space="preserve">   \textbackslash xiaosi~  </w:t>
      </w:r>
      <w:r>
        <w:t>小四，默认</w:t>
      </w:r>
      <w:r>
        <w:t>1.25</w:t>
      </w:r>
      <w:r>
        <w:t>倍行距</w:t>
      </w:r>
      <w:r>
        <w:t xml:space="preserve"> \\</w:t>
      </w:r>
      <w:r>
        <w:br/>
        <w:t xml:space="preserve">    \textbackslash sihao~   </w:t>
      </w:r>
      <w:r>
        <w:t>四号，默认</w:t>
      </w:r>
      <w:r>
        <w:t>1.25</w:t>
      </w:r>
      <w:r>
        <w:t>倍行距</w:t>
      </w:r>
      <w:r>
        <w:t xml:space="preserve"> \\</w:t>
      </w:r>
      <w:r>
        <w:br/>
      </w:r>
      <w:r>
        <w:lastRenderedPageBreak/>
        <w:t xml:space="preserve">\xiaosan  \textbackslash xiaosan~ </w:t>
      </w:r>
      <w:r>
        <w:t>小三，默认</w:t>
      </w:r>
      <w:r>
        <w:t xml:space="preserve">1.25 </w:t>
      </w:r>
      <w:r>
        <w:t>倍行距</w:t>
      </w:r>
      <w:r>
        <w:t xml:space="preserve"> \\</w:t>
      </w:r>
      <w:r>
        <w:br/>
        <w:t xml:space="preserve">   \textbackslash sanhao~  </w:t>
      </w:r>
      <w:r>
        <w:t>三号，默认</w:t>
      </w:r>
      <w:r>
        <w:t xml:space="preserve">1.25 </w:t>
      </w:r>
      <w:r>
        <w:t>倍行距</w:t>
      </w:r>
      <w:r>
        <w:t xml:space="preserve"> \\</w:t>
      </w:r>
      <w:r>
        <w:br/>
        <w:t xml:space="preserve">   \textbackslash xiaoer~  </w:t>
      </w:r>
      <w:r>
        <w:t>小二，默认</w:t>
      </w:r>
      <w:r>
        <w:t xml:space="preserve">1.25 </w:t>
      </w:r>
      <w:r>
        <w:t>倍行距</w:t>
      </w:r>
      <w:r>
        <w:t xml:space="preserve"> \\</w:t>
      </w:r>
      <w:r>
        <w:br/>
        <w:t xml:space="preserve">\erhao    \textbackslash erhao~   </w:t>
      </w:r>
      <w:r>
        <w:t>二号，默认</w:t>
      </w:r>
      <w:r>
        <w:t xml:space="preserve">1.25 </w:t>
      </w:r>
      <w:r>
        <w:t>倍行距</w:t>
      </w:r>
      <w:r>
        <w:t xml:space="preserve"> \\</w:t>
      </w:r>
      <w:r>
        <w:br/>
      </w:r>
      <w:r>
        <w:t xml:space="preserve">\xiaoyi   \textbackslash xiaoyi~  </w:t>
      </w:r>
      <w:r>
        <w:t>小一，默认</w:t>
      </w:r>
      <w:r>
        <w:t xml:space="preserve">1.25 </w:t>
      </w:r>
      <w:r>
        <w:t>倍行距</w:t>
      </w:r>
      <w:r>
        <w:t xml:space="preserve"> \\</w:t>
      </w:r>
      <w:r>
        <w:br/>
        <w:t xml:space="preserve">\yihao    \textbackslash yihao~   </w:t>
      </w:r>
      <w:r>
        <w:t>一号，默认</w:t>
      </w:r>
      <w:r>
        <w:t xml:space="preserve">1.5  </w:t>
      </w:r>
      <w:r>
        <w:t>倍行距</w:t>
      </w:r>
      <w:r>
        <w:t xml:space="preserve"> \\</w:t>
      </w:r>
    </w:p>
    <w:p w14:paraId="58F6A565" w14:textId="77777777" w:rsidR="00990599" w:rsidRDefault="00DE7829">
      <w:pPr>
        <w:pStyle w:val="10"/>
      </w:pPr>
      <w:r>
        <w:t>打印效果如下：</w:t>
      </w:r>
    </w:p>
    <w:p w14:paraId="09340AC2" w14:textId="77777777" w:rsidR="00990599" w:rsidRDefault="00DE7829">
      <w:pPr>
        <w:pStyle w:val="10"/>
      </w:pPr>
      <w:r>
        <w:t xml:space="preserve"> \xiaowu  </w:t>
      </w:r>
      <w:r>
        <w:t>小五，默认单倍行距</w:t>
      </w:r>
      <w:r>
        <w:br/>
        <w:t xml:space="preserve">\wuhao  </w:t>
      </w:r>
      <w:r>
        <w:t>五号，默认单倍行距</w:t>
      </w:r>
      <w:r>
        <w:br/>
        <w:t xml:space="preserve">\xiaosi  </w:t>
      </w:r>
      <w:r>
        <w:t>小四，默认</w:t>
      </w:r>
      <w:r>
        <w:t>1.25</w:t>
      </w:r>
      <w:r>
        <w:t>倍行距</w:t>
      </w:r>
      <w:r>
        <w:br/>
        <w:t xml:space="preserve">\sihao  </w:t>
      </w:r>
      <w:r>
        <w:t>四号，默认</w:t>
      </w:r>
      <w:r>
        <w:t>1.25</w:t>
      </w:r>
      <w:r>
        <w:t>倍行距</w:t>
      </w:r>
      <w:r>
        <w:br/>
        <w:t xml:space="preserve">\xiaosan  </w:t>
      </w:r>
      <w:r>
        <w:t>小三，默认</w:t>
      </w:r>
      <w:r>
        <w:t xml:space="preserve">1.25 </w:t>
      </w:r>
      <w:r>
        <w:t>倍行距</w:t>
      </w:r>
      <w:r>
        <w:br/>
        <w:t xml:space="preserve">\sanhao  </w:t>
      </w:r>
      <w:r>
        <w:t>三号，默认</w:t>
      </w:r>
      <w:r>
        <w:t xml:space="preserve">1.25 </w:t>
      </w:r>
      <w:r>
        <w:t>倍行距</w:t>
      </w:r>
      <w:r>
        <w:br/>
        <w:t xml:space="preserve">\xiaoer  </w:t>
      </w:r>
      <w:r>
        <w:t>小二，默认</w:t>
      </w:r>
      <w:r>
        <w:t xml:space="preserve">1.25 </w:t>
      </w:r>
      <w:r>
        <w:t>倍行距</w:t>
      </w:r>
      <w:r>
        <w:br/>
        <w:t xml:space="preserve">\erhao  </w:t>
      </w:r>
      <w:r>
        <w:t>二号，默认</w:t>
      </w:r>
      <w:r>
        <w:t xml:space="preserve">1.25 </w:t>
      </w:r>
      <w:r>
        <w:t>倍行距</w:t>
      </w:r>
      <w:r>
        <w:br/>
        <w:t xml:space="preserve">\xiaoyi  </w:t>
      </w:r>
      <w:r>
        <w:t>小一，默认</w:t>
      </w:r>
      <w:r>
        <w:t xml:space="preserve">1.25 </w:t>
      </w:r>
      <w:r>
        <w:t>倍行距</w:t>
      </w:r>
      <w:r>
        <w:br/>
        <w:t xml:space="preserve">\yihao  </w:t>
      </w:r>
      <w:r>
        <w:t>一号，默认</w:t>
      </w:r>
      <w:r>
        <w:t xml:space="preserve">1.5 </w:t>
      </w:r>
      <w:r>
        <w:t>倍行距</w:t>
      </w:r>
      <w:r>
        <w:br/>
      </w:r>
    </w:p>
    <w:p w14:paraId="2C8D59A4" w14:textId="77777777" w:rsidR="00990599" w:rsidRDefault="00DE7829">
      <w:pPr>
        <w:pStyle w:val="af0"/>
      </w:pPr>
      <w:bookmarkStart w:id="72" w:name="颜色设置"/>
      <w:bookmarkStart w:id="73" w:name="_Toc234806248"/>
      <w:bookmarkEnd w:id="70"/>
      <w:r>
        <w:t xml:space="preserve">3.6.3 </w:t>
      </w:r>
      <w:r>
        <w:t>颜色设置</w:t>
      </w:r>
      <w:bookmarkEnd w:id="73"/>
    </w:p>
    <w:p w14:paraId="45B4C604" w14:textId="77777777" w:rsidR="00990599" w:rsidRDefault="00DE7829">
      <w:pPr>
        <w:pStyle w:val="10"/>
      </w:pPr>
      <w:r>
        <w:t>设置文字颜色的方法为：</w:t>
      </w:r>
    </w:p>
    <w:p w14:paraId="431D4E56" w14:textId="77777777" w:rsidR="00990599" w:rsidRDefault="00DE7829">
      <w:pPr>
        <w:pStyle w:val="10"/>
      </w:pPr>
      <w:r>
        <w:t>\definecolor {myrgb}{rgb}{0.25, 0.5, 0.25}</w:t>
      </w:r>
      <w:r>
        <w:br/>
        <w:t>\definecolor {mycmyk}{cmyk}{1, 0.8, 0.2, 0.1}</w:t>
      </w:r>
      <w:r>
        <w:br/>
      </w:r>
      <w:r>
        <w:br/>
        <w:t xml:space="preserve"> \textcolor{black}  {</w:t>
      </w:r>
      <w:r>
        <w:t>这是预定义颜色－黑色</w:t>
      </w:r>
      <w:r>
        <w:t xml:space="preserve"> balck}  \\</w:t>
      </w:r>
      <w:r>
        <w:br/>
        <w:t xml:space="preserve"> \textcolor{red}    </w:t>
      </w:r>
      <w:r>
        <w:t>{</w:t>
      </w:r>
      <w:r>
        <w:t>这是预定义颜色－红色</w:t>
      </w:r>
      <w:r>
        <w:t xml:space="preserve"> red}  \\</w:t>
      </w:r>
      <w:r>
        <w:br/>
        <w:t xml:space="preserve"> \textcolor{blue}   {</w:t>
      </w:r>
      <w:r>
        <w:t>这是预定义颜色－蓝色</w:t>
      </w:r>
      <w:r>
        <w:t xml:space="preserve"> blue}  \\</w:t>
      </w:r>
      <w:r>
        <w:br/>
        <w:t xml:space="preserve"> \textcolor{yellow} {</w:t>
      </w:r>
      <w:r>
        <w:t>这是预定义颜色－黄色</w:t>
      </w:r>
      <w:r>
        <w:t xml:space="preserve"> yellow} \\</w:t>
      </w:r>
      <w:r>
        <w:br/>
        <w:t xml:space="preserve"> \textcolor{myrgb}  {</w:t>
      </w:r>
      <w:r>
        <w:t>这是自定义</w:t>
      </w:r>
      <w:r>
        <w:t>RGB</w:t>
      </w:r>
      <w:r>
        <w:t>颜色</w:t>
      </w:r>
      <w:r>
        <w:t xml:space="preserve"> myrgb}  \\</w:t>
      </w:r>
      <w:r>
        <w:br/>
        <w:t xml:space="preserve"> \textcolor{mycmyk} {</w:t>
      </w:r>
      <w:r>
        <w:t>这是自定义</w:t>
      </w:r>
      <w:r>
        <w:t>CMYK</w:t>
      </w:r>
      <w:r>
        <w:t>颜色</w:t>
      </w:r>
      <w:r>
        <w:t xml:space="preserve"> mycmyk} \\</w:t>
      </w:r>
    </w:p>
    <w:p w14:paraId="56530CA3" w14:textId="77777777" w:rsidR="00990599" w:rsidRDefault="00DE7829">
      <w:pPr>
        <w:pStyle w:val="10"/>
      </w:pPr>
      <w:r>
        <w:t>文字颜色设置打印效果：</w:t>
      </w:r>
    </w:p>
    <w:p w14:paraId="4B18A96C" w14:textId="77777777" w:rsidR="00990599" w:rsidRDefault="00DE7829">
      <w:pPr>
        <w:pStyle w:val="af"/>
      </w:pPr>
      <w:bookmarkStart w:id="74" w:name="本章小结-2"/>
      <w:bookmarkStart w:id="75" w:name="_Toc234806249"/>
      <w:bookmarkEnd w:id="66"/>
      <w:bookmarkEnd w:id="72"/>
      <w:r>
        <w:lastRenderedPageBreak/>
        <w:t xml:space="preserve">3.7 </w:t>
      </w:r>
      <w:r>
        <w:t>本章小结</w:t>
      </w:r>
      <w:bookmarkEnd w:id="75"/>
    </w:p>
    <w:p w14:paraId="0C2876C5" w14:textId="77777777" w:rsidR="00990599" w:rsidRDefault="00DE7829">
      <w:pPr>
        <w:pStyle w:val="10"/>
      </w:pPr>
      <w:r>
        <w:t>简单介绍模板使用方法和文字格式化方法。</w:t>
      </w:r>
    </w:p>
    <w:p w14:paraId="07611193" w14:textId="77777777" w:rsidR="00990599" w:rsidRDefault="00990599">
      <w:pPr>
        <w:sectPr w:rsidR="00990599">
          <w:headerReference w:type="even" r:id="rId75"/>
          <w:headerReference w:type="default" r:id="rId76"/>
          <w:footerReference w:type="even" r:id="rId77"/>
          <w:footerReference w:type="default" r:id="rId78"/>
          <w:headerReference w:type="first" r:id="rId79"/>
          <w:footerReference w:type="first" r:id="rId80"/>
          <w:footnotePr>
            <w:numRestart w:val="eachSect"/>
          </w:footnotePr>
          <w:type w:val="oddPage"/>
          <w:pgSz w:w="11906" w:h="16838"/>
          <w:pgMar w:top="1587" w:right="1417" w:bottom="1587" w:left="1417" w:header="1134" w:footer="1134" w:gutter="0"/>
          <w:cols w:space="720"/>
        </w:sectPr>
      </w:pPr>
      <w:bookmarkStart w:id="76" w:name="chap04"/>
      <w:bookmarkEnd w:id="54"/>
      <w:bookmarkEnd w:id="74"/>
    </w:p>
    <w:p w14:paraId="31EBFC1C" w14:textId="77777777" w:rsidR="00990599" w:rsidRDefault="00DE7829">
      <w:pPr>
        <w:pStyle w:val="ae"/>
      </w:pPr>
      <w:bookmarkStart w:id="77" w:name="_Toc234806250"/>
      <w:r>
        <w:lastRenderedPageBreak/>
        <w:t>第</w:t>
      </w:r>
      <w:r>
        <w:t>4</w:t>
      </w:r>
      <w:r>
        <w:t>章</w:t>
      </w:r>
      <w:r>
        <w:t xml:space="preserve"> </w:t>
      </w:r>
      <w:r>
        <w:t>列表</w:t>
      </w:r>
      <w:bookmarkEnd w:id="77"/>
    </w:p>
    <w:p w14:paraId="4533917E" w14:textId="77777777" w:rsidR="00990599" w:rsidRDefault="00DE7829">
      <w:pPr>
        <w:pStyle w:val="af"/>
      </w:pPr>
      <w:bookmarkStart w:id="78" w:name="绘表规范"/>
      <w:bookmarkStart w:id="79" w:name="_Toc234806251"/>
      <w:r>
        <w:t xml:space="preserve">4.1 </w:t>
      </w:r>
      <w:r>
        <w:t>绘表规范</w:t>
      </w:r>
      <w:bookmarkEnd w:id="79"/>
    </w:p>
    <w:p w14:paraId="66616803" w14:textId="77777777" w:rsidR="00990599" w:rsidRDefault="00DE7829">
      <w:pPr>
        <w:pStyle w:val="10"/>
      </w:pPr>
      <w:r>
        <w:t>表应有自明性。表格不加左、右边线。表的编排建议采用国际通行的三线表。表中文字用宋体</w:t>
      </w:r>
      <w:r>
        <w:t> 5 </w:t>
      </w:r>
      <w:r>
        <w:t>号字。</w:t>
      </w:r>
    </w:p>
    <w:p w14:paraId="41E021BE" w14:textId="77777777" w:rsidR="00990599" w:rsidRDefault="00DE7829">
      <w:pPr>
        <w:pStyle w:val="10"/>
      </w:pPr>
      <w:r>
        <w:t>每个表格均应有表题（由表序和表名组成）。表序一般按章编排，如第</w:t>
      </w:r>
      <w:r>
        <w:t> 1 </w:t>
      </w:r>
      <w:r>
        <w:t>章第一个插表的序号为</w:t>
      </w:r>
      <w:r>
        <w:t>“</w:t>
      </w:r>
      <w:r>
        <w:t>表</w:t>
      </w:r>
      <w:r>
        <w:t> 1.1”</w:t>
      </w:r>
      <w:r>
        <w:t>等。表序与表名之间空一格，</w:t>
      </w:r>
      <w:r>
        <w:t xml:space="preserve"> </w:t>
      </w:r>
      <w:r>
        <w:t>表名中不允许使用标点符号，表名后不加标点。表题置于表上，硕士学位论文只用中文，博士学位论文用中、英文两种文字居中排写，</w:t>
      </w:r>
      <w:r>
        <w:t xml:space="preserve"> </w:t>
      </w:r>
      <w:r>
        <w:t>中文在上，要求中文用宋体</w:t>
      </w:r>
      <w:r>
        <w:t> 5 </w:t>
      </w:r>
      <w:r>
        <w:t>号字，英文用新罗马字体</w:t>
      </w:r>
      <w:r>
        <w:t> 5 </w:t>
      </w:r>
      <w:r>
        <w:t>号字。</w:t>
      </w:r>
    </w:p>
    <w:p w14:paraId="4E7B4A04" w14:textId="77777777" w:rsidR="00990599" w:rsidRDefault="00DE7829">
      <w:pPr>
        <w:pStyle w:val="10"/>
      </w:pPr>
      <w:r>
        <w:t>表头设计应简单明了，尽量不用斜线。表头中可采用化学符号或物理量符号。</w:t>
      </w:r>
    </w:p>
    <w:p w14:paraId="6AD36D0B" w14:textId="77777777" w:rsidR="00990599" w:rsidRDefault="00DE7829">
      <w:pPr>
        <w:pStyle w:val="10"/>
      </w:pPr>
      <w:r>
        <w:t>全表如用同一单位，则将单位符号移至表头右上角，加圆括号。</w:t>
      </w:r>
      <w:r>
        <w:t xml:space="preserve"> </w:t>
      </w:r>
      <w:r>
        <w:t>表中数据应准确无误，书写清楚。表内文字或数字上、下或左、右相同时，</w:t>
      </w:r>
      <w:r>
        <w:t xml:space="preserve"> </w:t>
      </w:r>
      <w:r>
        <w:t>采用通栏处理方式，不允许用</w:t>
      </w:r>
      <w:r>
        <w:t>“</w:t>
      </w:r>
      <w:r>
        <w:t>〃</w:t>
      </w:r>
      <w:r>
        <w:t>”</w:t>
      </w:r>
      <w:r>
        <w:t>、</w:t>
      </w:r>
      <w:r>
        <w:t>“</w:t>
      </w:r>
      <w:r>
        <w:t>同上</w:t>
      </w:r>
      <w:r>
        <w:t>”</w:t>
      </w:r>
      <w:r>
        <w:t>之类的写法。</w:t>
      </w:r>
    </w:p>
    <w:p w14:paraId="4C0B26EC" w14:textId="77777777" w:rsidR="00990599" w:rsidRDefault="00DE7829">
      <w:pPr>
        <w:pStyle w:val="10"/>
      </w:pPr>
      <w:r>
        <w:t>表内文字说明，起行空一格、转行顶格、句末不加标点。</w:t>
      </w:r>
    </w:p>
    <w:p w14:paraId="62E1032D" w14:textId="77777777" w:rsidR="00990599" w:rsidRDefault="00DE7829">
      <w:pPr>
        <w:pStyle w:val="10"/>
      </w:pPr>
      <w:r>
        <w:t>如某个表需要转页接排，在随后的各页上应重复表的编号。编号后加</w:t>
      </w:r>
      <w:r>
        <w:t>“</w:t>
      </w:r>
      <w:r>
        <w:t>（续表）</w:t>
      </w:r>
      <w:r>
        <w:t>”</w:t>
      </w:r>
      <w:r>
        <w:t>，表题可省略。续表应重复表头。</w:t>
      </w:r>
    </w:p>
    <w:p w14:paraId="6D43AE36" w14:textId="77777777" w:rsidR="00990599" w:rsidRDefault="00DE7829">
      <w:pPr>
        <w:pStyle w:val="af"/>
      </w:pPr>
      <w:bookmarkStart w:id="80" w:name="普通表格的绘制方法"/>
      <w:bookmarkStart w:id="81" w:name="_Toc234806252"/>
      <w:bookmarkEnd w:id="78"/>
      <w:r>
        <w:t xml:space="preserve">4.2 </w:t>
      </w:r>
      <w:r>
        <w:t>普通表格的绘制方法</w:t>
      </w:r>
      <w:bookmarkEnd w:id="81"/>
    </w:p>
    <w:p w14:paraId="587F37CA" w14:textId="6D73CE32" w:rsidR="00990599" w:rsidRDefault="00DE7829">
      <w:pPr>
        <w:pStyle w:val="10"/>
      </w:pPr>
      <w:r>
        <w:t>表格应具有三线表格式，因此需要调用</w:t>
      </w:r>
      <w:r>
        <w:t> booktabs </w:t>
      </w:r>
      <w:r>
        <w:t>宏包，其标准格式如表</w:t>
      </w:r>
      <w:r>
        <w:t> </w:t>
      </w:r>
      <w:hyperlink w:anchor="tab:table1">
        <w:r>
          <w:rPr>
            <w:rStyle w:val="ac"/>
          </w:rPr>
          <w:t>4.1</w:t>
        </w:r>
      </w:hyperlink>
      <w:r>
        <w:t> </w:t>
      </w:r>
      <w:r>
        <w:t>所示。</w:t>
      </w:r>
    </w:p>
    <w:p w14:paraId="238C290F" w14:textId="77777777" w:rsidR="00990599" w:rsidRDefault="00DE7829">
      <w:pPr>
        <w:pStyle w:val="af2"/>
        <w:keepLines/>
      </w:pPr>
      <w:bookmarkStart w:id="82" w:name="tab:table1"/>
      <w:r>
        <w:t>表</w:t>
      </w:r>
      <w:r>
        <w:t xml:space="preserve"> 4.1 </w:t>
      </w:r>
      <w:r>
        <w:t>符合绘图规范的表格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符合绘图规范的表格"/>
      </w:tblPr>
      <w:tblGrid>
        <w:gridCol w:w="693"/>
        <w:gridCol w:w="827"/>
        <w:gridCol w:w="1004"/>
        <w:gridCol w:w="584"/>
        <w:gridCol w:w="1064"/>
      </w:tblGrid>
      <w:tr w:rsidR="00990599" w14:paraId="37798665"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530FF4C6" w14:textId="77777777" w:rsidR="00990599" w:rsidRDefault="00DE7829">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262E1EFB"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52674EDC"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6049394B" w14:textId="77777777" w:rsidR="00990599" w:rsidRDefault="00DE7829">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7427D73F"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990599" w14:paraId="32B49DA9" w14:textId="77777777">
        <w:trPr>
          <w:jc w:val="center"/>
        </w:trPr>
        <w:tc>
          <w:tcPr>
            <w:tcW w:w="0" w:type="auto"/>
          </w:tcPr>
          <w:p w14:paraId="4C25A9EE" w14:textId="77777777" w:rsidR="00990599" w:rsidRDefault="00DE7829">
            <w:pPr>
              <w:pStyle w:val="10"/>
              <w:spacing w:line="273" w:lineRule="exact"/>
              <w:ind w:firstLine="0"/>
              <w:jc w:val="center"/>
            </w:pPr>
            <w:r>
              <w:rPr>
                <w:sz w:val="21"/>
              </w:rPr>
              <w:t>5</w:t>
            </w:r>
          </w:p>
        </w:tc>
        <w:tc>
          <w:tcPr>
            <w:tcW w:w="0" w:type="auto"/>
          </w:tcPr>
          <w:p w14:paraId="5BF4F61C" w14:textId="77777777" w:rsidR="00990599" w:rsidRDefault="00DE7829">
            <w:pPr>
              <w:pStyle w:val="10"/>
              <w:spacing w:line="273" w:lineRule="exact"/>
              <w:ind w:firstLine="0"/>
              <w:jc w:val="center"/>
            </w:pPr>
            <w:r>
              <w:rPr>
                <w:sz w:val="21"/>
              </w:rPr>
              <w:t>269.8</w:t>
            </w:r>
          </w:p>
        </w:tc>
        <w:tc>
          <w:tcPr>
            <w:tcW w:w="0" w:type="auto"/>
          </w:tcPr>
          <w:p w14:paraId="5F928A87" w14:textId="77777777" w:rsidR="00990599" w:rsidRDefault="00DE7829">
            <w:pPr>
              <w:pStyle w:val="10"/>
              <w:spacing w:line="273" w:lineRule="exact"/>
              <w:ind w:firstLine="0"/>
              <w:jc w:val="center"/>
            </w:pPr>
            <w:r>
              <w:rPr>
                <w:sz w:val="21"/>
              </w:rPr>
              <w:t>0.000674</w:t>
            </w:r>
          </w:p>
        </w:tc>
        <w:tc>
          <w:tcPr>
            <w:tcW w:w="0" w:type="auto"/>
          </w:tcPr>
          <w:p w14:paraId="13D94EA3" w14:textId="77777777" w:rsidR="00990599" w:rsidRDefault="00DE7829">
            <w:pPr>
              <w:pStyle w:val="10"/>
              <w:spacing w:line="273" w:lineRule="exact"/>
              <w:ind w:firstLine="0"/>
              <w:jc w:val="center"/>
            </w:pPr>
            <w:r>
              <w:rPr>
                <w:sz w:val="21"/>
              </w:rPr>
              <w:t>1.79</w:t>
            </w:r>
          </w:p>
        </w:tc>
        <w:tc>
          <w:tcPr>
            <w:tcW w:w="0" w:type="auto"/>
          </w:tcPr>
          <w:p w14:paraId="12AA84C8" w14:textId="77777777" w:rsidR="00990599" w:rsidRDefault="00DE7829">
            <w:pPr>
              <w:pStyle w:val="10"/>
              <w:spacing w:line="273" w:lineRule="exact"/>
              <w:ind w:firstLine="0"/>
              <w:jc w:val="center"/>
            </w:pPr>
            <w:r>
              <w:rPr>
                <w:sz w:val="21"/>
              </w:rPr>
              <w:t>0.04089</w:t>
            </w:r>
          </w:p>
        </w:tc>
      </w:tr>
      <w:tr w:rsidR="00990599" w14:paraId="3BD5F05C" w14:textId="77777777">
        <w:trPr>
          <w:jc w:val="center"/>
        </w:trPr>
        <w:tc>
          <w:tcPr>
            <w:tcW w:w="0" w:type="auto"/>
          </w:tcPr>
          <w:p w14:paraId="56112E4A" w14:textId="77777777" w:rsidR="00990599" w:rsidRDefault="00DE7829">
            <w:pPr>
              <w:pStyle w:val="10"/>
              <w:spacing w:line="273" w:lineRule="exact"/>
              <w:ind w:firstLine="0"/>
              <w:jc w:val="center"/>
            </w:pPr>
            <w:r>
              <w:rPr>
                <w:sz w:val="21"/>
              </w:rPr>
              <w:t>10</w:t>
            </w:r>
          </w:p>
        </w:tc>
        <w:tc>
          <w:tcPr>
            <w:tcW w:w="0" w:type="auto"/>
          </w:tcPr>
          <w:p w14:paraId="6C29BB2D" w14:textId="77777777" w:rsidR="00990599" w:rsidRDefault="00DE7829">
            <w:pPr>
              <w:pStyle w:val="10"/>
              <w:spacing w:line="273" w:lineRule="exact"/>
              <w:ind w:firstLine="0"/>
              <w:jc w:val="center"/>
            </w:pPr>
            <w:r>
              <w:rPr>
                <w:sz w:val="21"/>
              </w:rPr>
              <w:t>421.0</w:t>
            </w:r>
          </w:p>
        </w:tc>
        <w:tc>
          <w:tcPr>
            <w:tcW w:w="0" w:type="auto"/>
          </w:tcPr>
          <w:p w14:paraId="17FE9593" w14:textId="77777777" w:rsidR="00990599" w:rsidRDefault="00DE7829">
            <w:pPr>
              <w:pStyle w:val="10"/>
              <w:spacing w:line="273" w:lineRule="exact"/>
              <w:ind w:firstLine="0"/>
              <w:jc w:val="center"/>
            </w:pPr>
            <w:r>
              <w:rPr>
                <w:sz w:val="21"/>
              </w:rPr>
              <w:t>0.001035</w:t>
            </w:r>
          </w:p>
        </w:tc>
        <w:tc>
          <w:tcPr>
            <w:tcW w:w="0" w:type="auto"/>
          </w:tcPr>
          <w:p w14:paraId="1CBCF55B" w14:textId="77777777" w:rsidR="00990599" w:rsidRDefault="00DE7829">
            <w:pPr>
              <w:pStyle w:val="10"/>
              <w:spacing w:line="273" w:lineRule="exact"/>
              <w:ind w:firstLine="0"/>
              <w:jc w:val="center"/>
            </w:pPr>
            <w:r>
              <w:rPr>
                <w:sz w:val="21"/>
              </w:rPr>
              <w:t>3.59</w:t>
            </w:r>
          </w:p>
        </w:tc>
        <w:tc>
          <w:tcPr>
            <w:tcW w:w="0" w:type="auto"/>
          </w:tcPr>
          <w:p w14:paraId="181D6C71" w14:textId="77777777" w:rsidR="00990599" w:rsidRDefault="00DE7829">
            <w:pPr>
              <w:pStyle w:val="10"/>
              <w:spacing w:line="273" w:lineRule="exact"/>
              <w:ind w:firstLine="0"/>
              <w:jc w:val="center"/>
            </w:pPr>
            <w:r>
              <w:rPr>
                <w:sz w:val="21"/>
              </w:rPr>
              <w:t>0.04089</w:t>
            </w:r>
          </w:p>
        </w:tc>
      </w:tr>
      <w:tr w:rsidR="00990599" w14:paraId="65F11830" w14:textId="77777777">
        <w:trPr>
          <w:jc w:val="center"/>
        </w:trPr>
        <w:tc>
          <w:tcPr>
            <w:tcW w:w="0" w:type="auto"/>
          </w:tcPr>
          <w:p w14:paraId="1972D3F0" w14:textId="77777777" w:rsidR="00990599" w:rsidRDefault="00DE7829">
            <w:pPr>
              <w:pStyle w:val="10"/>
              <w:spacing w:line="273" w:lineRule="exact"/>
              <w:ind w:firstLine="0"/>
              <w:jc w:val="center"/>
            </w:pPr>
            <w:r>
              <w:rPr>
                <w:sz w:val="21"/>
              </w:rPr>
              <w:t>20</w:t>
            </w:r>
          </w:p>
        </w:tc>
        <w:tc>
          <w:tcPr>
            <w:tcW w:w="0" w:type="auto"/>
          </w:tcPr>
          <w:p w14:paraId="653961D9" w14:textId="77777777" w:rsidR="00990599" w:rsidRDefault="00DE7829">
            <w:pPr>
              <w:pStyle w:val="10"/>
              <w:spacing w:line="273" w:lineRule="exact"/>
              <w:ind w:firstLine="0"/>
              <w:jc w:val="center"/>
            </w:pPr>
            <w:r>
              <w:rPr>
                <w:sz w:val="21"/>
              </w:rPr>
              <w:t>640.2</w:t>
            </w:r>
          </w:p>
        </w:tc>
        <w:tc>
          <w:tcPr>
            <w:tcW w:w="0" w:type="auto"/>
          </w:tcPr>
          <w:p w14:paraId="656B9C7E" w14:textId="77777777" w:rsidR="00990599" w:rsidRDefault="00DE7829">
            <w:pPr>
              <w:pStyle w:val="10"/>
              <w:spacing w:line="273" w:lineRule="exact"/>
              <w:ind w:firstLine="0"/>
              <w:jc w:val="center"/>
            </w:pPr>
            <w:r>
              <w:rPr>
                <w:sz w:val="21"/>
              </w:rPr>
              <w:t>0.001565</w:t>
            </w:r>
          </w:p>
        </w:tc>
        <w:tc>
          <w:tcPr>
            <w:tcW w:w="0" w:type="auto"/>
          </w:tcPr>
          <w:p w14:paraId="6C5F85BB" w14:textId="77777777" w:rsidR="00990599" w:rsidRDefault="00DE7829">
            <w:pPr>
              <w:pStyle w:val="10"/>
              <w:spacing w:line="273" w:lineRule="exact"/>
              <w:ind w:firstLine="0"/>
              <w:jc w:val="center"/>
            </w:pPr>
            <w:r>
              <w:rPr>
                <w:sz w:val="21"/>
              </w:rPr>
              <w:t>7.18</w:t>
            </w:r>
          </w:p>
        </w:tc>
        <w:tc>
          <w:tcPr>
            <w:tcW w:w="0" w:type="auto"/>
          </w:tcPr>
          <w:p w14:paraId="279A4FB8" w14:textId="77777777" w:rsidR="00990599" w:rsidRDefault="00DE7829">
            <w:pPr>
              <w:pStyle w:val="10"/>
              <w:spacing w:line="273" w:lineRule="exact"/>
              <w:ind w:firstLine="0"/>
              <w:jc w:val="center"/>
            </w:pPr>
            <w:r>
              <w:rPr>
                <w:sz w:val="21"/>
              </w:rPr>
              <w:t>0.04089</w:t>
            </w:r>
          </w:p>
        </w:tc>
      </w:tr>
    </w:tbl>
    <w:bookmarkEnd w:id="82"/>
    <w:p w14:paraId="6D39DB2D" w14:textId="77777777" w:rsidR="00990599" w:rsidRDefault="00DE7829">
      <w:pPr>
        <w:pStyle w:val="10"/>
      </w:pPr>
      <w:r>
        <w:t>其绘制表格的代码及其说明如下。</w:t>
      </w:r>
    </w:p>
    <w:p w14:paraId="5F9A4335" w14:textId="77777777" w:rsidR="00990599" w:rsidRDefault="00DE7829">
      <w:pPr>
        <w:pStyle w:val="10"/>
      </w:pPr>
      <w:r>
        <w:t>\begin{table}[htbp]</w:t>
      </w:r>
      <w:r>
        <w:br/>
        <w:t>\caption{</w:t>
      </w:r>
      <w:r>
        <w:t>中文标题</w:t>
      </w:r>
      <w:r>
        <w:t>}</w:t>
      </w:r>
      <w:r>
        <w:br/>
        <w:t>\label{</w:t>
      </w:r>
      <w:r>
        <w:t>标签名</w:t>
      </w:r>
      <w:r>
        <w:t>}</w:t>
      </w:r>
      <w:r>
        <w:br/>
      </w:r>
      <w:r>
        <w:t>\vspace{0.5em}\centering</w:t>
      </w:r>
      <w:r>
        <w:br/>
        <w:t>\begin{tabular}{cc...c}</w:t>
      </w:r>
      <w:r>
        <w:br/>
      </w:r>
      <w:r>
        <w:lastRenderedPageBreak/>
        <w:t>\toprule[1.5pt]</w:t>
      </w:r>
      <w:r>
        <w:br/>
      </w:r>
      <w:r>
        <w:t>表头第</w:t>
      </w:r>
      <w:r>
        <w:t>1</w:t>
      </w:r>
      <w:r>
        <w:t>个格</w:t>
      </w:r>
      <w:r>
        <w:t xml:space="preserve">   &amp; </w:t>
      </w:r>
      <w:r>
        <w:t>表头第</w:t>
      </w:r>
      <w:r>
        <w:t>2</w:t>
      </w:r>
      <w:r>
        <w:t>个格</w:t>
      </w:r>
      <w:r>
        <w:t xml:space="preserve">   &amp; ... &amp; </w:t>
      </w:r>
      <w:r>
        <w:t>表头第</w:t>
      </w:r>
      <w:r>
        <w:t>n</w:t>
      </w:r>
      <w:r>
        <w:t>个格</w:t>
      </w:r>
      <w:r>
        <w:t xml:space="preserve">  \\</w:t>
      </w:r>
      <w:r>
        <w:br/>
        <w:t>\midrule[1pt]</w:t>
      </w:r>
      <w:r>
        <w:br/>
      </w:r>
      <w:r>
        <w:t>表中数据</w:t>
      </w:r>
      <w:r>
        <w:t xml:space="preserve">(1,1) &amp; </w:t>
      </w:r>
      <w:r>
        <w:t>表中数据</w:t>
      </w:r>
      <w:r>
        <w:t xml:space="preserve">(1,2) &amp; ... &amp; </w:t>
      </w:r>
      <w:r>
        <w:t>表中数据</w:t>
      </w:r>
      <w:r>
        <w:t>(1,n)\\</w:t>
      </w:r>
      <w:r>
        <w:br/>
      </w:r>
      <w:r>
        <w:t>表中数据</w:t>
      </w:r>
      <w:r>
        <w:t xml:space="preserve">(2,1) &amp; </w:t>
      </w:r>
      <w:r>
        <w:t>表中数据</w:t>
      </w:r>
      <w:r>
        <w:t xml:space="preserve">(2,2) &amp; ... &amp; </w:t>
      </w:r>
      <w:r>
        <w:t>表中数据</w:t>
      </w:r>
      <w:r>
        <w:t>(2,n)\\</w:t>
      </w:r>
      <w:r>
        <w:br/>
        <w:t>...................................................\\</w:t>
      </w:r>
      <w:r>
        <w:br/>
      </w:r>
      <w:r>
        <w:t>表中数据</w:t>
      </w:r>
      <w:r>
        <w:t xml:space="preserve">(m,1) &amp; </w:t>
      </w:r>
      <w:r>
        <w:t>表中数据</w:t>
      </w:r>
      <w:r>
        <w:t xml:space="preserve">(m,2) &amp; ... &amp; </w:t>
      </w:r>
      <w:r>
        <w:t>表中数据</w:t>
      </w:r>
      <w:r>
        <w:t>(m,n)\\</w:t>
      </w:r>
      <w:r>
        <w:br/>
        <w:t>\bottomrule[1.5pt]</w:t>
      </w:r>
      <w:r>
        <w:br/>
        <w:t>\end{tabular}</w:t>
      </w:r>
      <w:r>
        <w:br/>
        <w:t>\end{table}</w:t>
      </w:r>
    </w:p>
    <w:p w14:paraId="3C113DD1" w14:textId="1946F9BC" w:rsidR="00990599" w:rsidRDefault="00DE7829">
      <w:pPr>
        <w:pStyle w:val="10"/>
      </w:pPr>
      <w:r>
        <w:t>又例如表</w:t>
      </w:r>
      <w:r>
        <w:t> </w:t>
      </w:r>
      <w:hyperlink w:anchor="tab:xingxing">
        <w:r>
          <w:rPr>
            <w:rStyle w:val="ac"/>
          </w:rPr>
          <w:t>4.2</w:t>
        </w:r>
      </w:hyperlink>
      <w:r>
        <w:t>展示了太阳系的各行星的位置。</w:t>
      </w:r>
    </w:p>
    <w:p w14:paraId="7C7D5489" w14:textId="77777777" w:rsidR="00990599" w:rsidRDefault="00DE7829">
      <w:pPr>
        <w:pStyle w:val="af3"/>
        <w:keepNext/>
        <w:keepLines/>
      </w:pPr>
      <w:bookmarkStart w:id="83" w:name="fig:sun"/>
      <w:r>
        <w:rPr>
          <w:noProof/>
        </w:rPr>
        <w:drawing>
          <wp:anchor distT="0" distB="0" distL="114300" distR="114300" simplePos="0" relativeHeight="251654144" behindDoc="0" locked="0" layoutInCell="1" allowOverlap="0" wp14:anchorId="3E4C7A00" wp14:editId="16F12C97">
            <wp:simplePos x="0" y="0"/>
            <wp:positionH relativeFrom="column">
              <wp:align>center</wp:align>
            </wp:positionH>
            <wp:positionV relativeFrom="paragraph">
              <wp:posOffset>0</wp:posOffset>
            </wp:positionV>
            <wp:extent cx="5220000" cy="1810190"/>
            <wp:effectExtent l="0" t="0" r="0" b="0"/>
            <wp:wrapTopAndBottom distT="0" dist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un.jpg"/>
                    <pic:cNvPicPr>
                      <a:picLocks noChangeAspect="1" noChangeArrowheads="1"/>
                    </pic:cNvPicPr>
                  </pic:nvPicPr>
                  <pic:blipFill>
                    <a:blip r:embed="rId81"/>
                    <a:stretch>
                      <a:fillRect/>
                    </a:stretch>
                  </pic:blipFill>
                  <pic:spPr bwMode="auto">
                    <a:xfrm>
                      <a:off x="0" y="0"/>
                      <a:ext cx="5220000" cy="1810190"/>
                    </a:xfrm>
                    <a:prstGeom prst="rect">
                      <a:avLst/>
                    </a:prstGeom>
                    <a:noFill/>
                    <a:ln w="9525">
                      <a:noFill/>
                      <a:headEnd/>
                      <a:tailEnd/>
                    </a:ln>
                  </pic:spPr>
                </pic:pic>
              </a:graphicData>
            </a:graphic>
          </wp:anchor>
        </w:drawing>
      </w:r>
    </w:p>
    <w:p w14:paraId="6F211543" w14:textId="77777777" w:rsidR="00990599" w:rsidRDefault="00DE7829">
      <w:pPr>
        <w:pStyle w:val="af2"/>
        <w:keepLines/>
      </w:pPr>
      <w:r>
        <w:t>图</w:t>
      </w:r>
      <w:r>
        <w:t xml:space="preserve"> 4.1 </w:t>
      </w:r>
      <w:r>
        <w:t>太阳系</w:t>
      </w:r>
    </w:p>
    <w:p w14:paraId="6339912A" w14:textId="77777777" w:rsidR="00990599" w:rsidRDefault="00DE7829">
      <w:pPr>
        <w:pStyle w:val="af2"/>
        <w:keepLines/>
      </w:pPr>
      <w:bookmarkStart w:id="84" w:name="tab:xingxing"/>
      <w:bookmarkEnd w:id="83"/>
      <w:r>
        <w:t>表</w:t>
      </w:r>
      <w:r>
        <w:t xml:space="preserve"> 4.2 </w:t>
      </w:r>
      <w:r>
        <w:t>行星数据表</w:t>
      </w:r>
      <w:r>
        <w:t>1</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行星数据表1"/>
      </w:tblPr>
      <w:tblGrid>
        <w:gridCol w:w="940"/>
        <w:gridCol w:w="1396"/>
        <w:gridCol w:w="1653"/>
        <w:gridCol w:w="899"/>
      </w:tblGrid>
      <w:tr w:rsidR="00990599" w14:paraId="7138B0FD"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3282F2C4" w14:textId="77777777" w:rsidR="00990599" w:rsidRDefault="00DE7829">
            <w:pPr>
              <w:pStyle w:val="10"/>
              <w:spacing w:line="273" w:lineRule="exact"/>
              <w:ind w:firstLine="0"/>
              <w:jc w:val="center"/>
            </w:pPr>
            <w:r>
              <w:rPr>
                <w:sz w:val="21"/>
              </w:rPr>
              <w:t>Planet</w:t>
            </w:r>
          </w:p>
        </w:tc>
        <w:tc>
          <w:tcPr>
            <w:tcW w:w="0" w:type="auto"/>
            <w:tcBorders>
              <w:bottom w:val="single" w:sz="8" w:space="0" w:color="auto"/>
            </w:tcBorders>
          </w:tcPr>
          <w:p w14:paraId="64A8225E" w14:textId="77777777" w:rsidR="00990599" w:rsidRDefault="00DE7829">
            <w:pPr>
              <w:pStyle w:val="10"/>
              <w:spacing w:line="273" w:lineRule="exact"/>
              <w:ind w:firstLine="0"/>
              <w:jc w:val="center"/>
            </w:pPr>
            <w:r>
              <w:rPr>
                <w:sz w:val="21"/>
              </w:rPr>
              <w:t>Size(Earth=1)</w:t>
            </w:r>
          </w:p>
        </w:tc>
        <w:tc>
          <w:tcPr>
            <w:tcW w:w="0" w:type="auto"/>
            <w:tcBorders>
              <w:bottom w:val="single" w:sz="8" w:space="0" w:color="auto"/>
            </w:tcBorders>
          </w:tcPr>
          <w:p w14:paraId="213B4FD6" w14:textId="77777777" w:rsidR="00990599" w:rsidRDefault="00DE7829">
            <w:pPr>
              <w:pStyle w:val="10"/>
              <w:spacing w:line="273" w:lineRule="exact"/>
              <w:ind w:firstLine="0"/>
              <w:jc w:val="center"/>
            </w:pPr>
            <w:r>
              <w:rPr>
                <w:sz w:val="21"/>
              </w:rPr>
              <w:t>Weight(Earth=1)</w:t>
            </w:r>
          </w:p>
        </w:tc>
        <w:tc>
          <w:tcPr>
            <w:tcW w:w="0" w:type="auto"/>
            <w:tcBorders>
              <w:bottom w:val="single" w:sz="8" w:space="0" w:color="auto"/>
            </w:tcBorders>
          </w:tcPr>
          <w:p w14:paraId="7B72767E" w14:textId="77777777" w:rsidR="00990599" w:rsidRDefault="00DE7829">
            <w:pPr>
              <w:pStyle w:val="10"/>
              <w:spacing w:line="273" w:lineRule="exact"/>
              <w:ind w:firstLine="0"/>
              <w:jc w:val="center"/>
            </w:pPr>
            <w:r>
              <w:rPr>
                <w:sz w:val="21"/>
              </w:rPr>
              <w:t>Radius</w:t>
            </w:r>
          </w:p>
        </w:tc>
      </w:tr>
      <w:tr w:rsidR="00990599" w14:paraId="4BD629BC" w14:textId="77777777">
        <w:trPr>
          <w:jc w:val="center"/>
        </w:trPr>
        <w:tc>
          <w:tcPr>
            <w:tcW w:w="0" w:type="auto"/>
          </w:tcPr>
          <w:p w14:paraId="26EAC56F" w14:textId="77777777" w:rsidR="00990599" w:rsidRDefault="00DE7829">
            <w:pPr>
              <w:pStyle w:val="10"/>
              <w:spacing w:line="273" w:lineRule="exact"/>
              <w:ind w:firstLine="0"/>
              <w:jc w:val="center"/>
            </w:pPr>
            <w:r>
              <w:rPr>
                <w:sz w:val="21"/>
              </w:rPr>
              <w:t>Mercury</w:t>
            </w:r>
          </w:p>
        </w:tc>
        <w:tc>
          <w:tcPr>
            <w:tcW w:w="0" w:type="auto"/>
          </w:tcPr>
          <w:p w14:paraId="17A4FFFB" w14:textId="77777777" w:rsidR="00990599" w:rsidRDefault="00DE7829">
            <w:pPr>
              <w:pStyle w:val="10"/>
              <w:spacing w:line="273" w:lineRule="exact"/>
              <w:ind w:firstLine="0"/>
              <w:jc w:val="center"/>
            </w:pPr>
            <w:r>
              <w:rPr>
                <w:sz w:val="21"/>
              </w:rPr>
              <w:t>0.056</w:t>
            </w:r>
          </w:p>
        </w:tc>
        <w:tc>
          <w:tcPr>
            <w:tcW w:w="0" w:type="auto"/>
          </w:tcPr>
          <w:p w14:paraId="2FFCECB1" w14:textId="77777777" w:rsidR="00990599" w:rsidRDefault="00DE7829">
            <w:pPr>
              <w:pStyle w:val="10"/>
              <w:spacing w:line="273" w:lineRule="exact"/>
              <w:ind w:firstLine="0"/>
              <w:jc w:val="center"/>
            </w:pPr>
            <w:r>
              <w:rPr>
                <w:sz w:val="21"/>
              </w:rPr>
              <w:t>0.055</w:t>
            </w:r>
          </w:p>
        </w:tc>
        <w:tc>
          <w:tcPr>
            <w:tcW w:w="0" w:type="auto"/>
          </w:tcPr>
          <w:p w14:paraId="15111819" w14:textId="77777777" w:rsidR="00990599" w:rsidRDefault="00DE7829">
            <w:pPr>
              <w:pStyle w:val="10"/>
              <w:spacing w:line="273" w:lineRule="exact"/>
              <w:ind w:firstLine="0"/>
              <w:jc w:val="center"/>
            </w:pPr>
            <w:r>
              <w:rPr>
                <w:sz w:val="21"/>
              </w:rPr>
              <w:t>0.3871</w:t>
            </w:r>
          </w:p>
        </w:tc>
      </w:tr>
      <w:tr w:rsidR="00990599" w14:paraId="563C5333" w14:textId="77777777">
        <w:trPr>
          <w:jc w:val="center"/>
        </w:trPr>
        <w:tc>
          <w:tcPr>
            <w:tcW w:w="0" w:type="auto"/>
          </w:tcPr>
          <w:p w14:paraId="720BE30A" w14:textId="77777777" w:rsidR="00990599" w:rsidRDefault="00DE7829">
            <w:pPr>
              <w:pStyle w:val="10"/>
              <w:spacing w:line="273" w:lineRule="exact"/>
              <w:ind w:firstLine="0"/>
              <w:jc w:val="center"/>
            </w:pPr>
            <w:r>
              <w:rPr>
                <w:sz w:val="21"/>
              </w:rPr>
              <w:t>Venus</w:t>
            </w:r>
          </w:p>
        </w:tc>
        <w:tc>
          <w:tcPr>
            <w:tcW w:w="0" w:type="auto"/>
          </w:tcPr>
          <w:p w14:paraId="4D11FD5A" w14:textId="77777777" w:rsidR="00990599" w:rsidRDefault="00DE7829">
            <w:pPr>
              <w:pStyle w:val="10"/>
              <w:spacing w:line="273" w:lineRule="exact"/>
              <w:ind w:firstLine="0"/>
              <w:jc w:val="center"/>
            </w:pPr>
            <w:r>
              <w:rPr>
                <w:sz w:val="21"/>
              </w:rPr>
              <w:t>0.857</w:t>
            </w:r>
          </w:p>
        </w:tc>
        <w:tc>
          <w:tcPr>
            <w:tcW w:w="0" w:type="auto"/>
          </w:tcPr>
          <w:p w14:paraId="46315650" w14:textId="77777777" w:rsidR="00990599" w:rsidRDefault="00DE7829">
            <w:pPr>
              <w:pStyle w:val="10"/>
              <w:spacing w:line="273" w:lineRule="exact"/>
              <w:ind w:firstLine="0"/>
              <w:jc w:val="center"/>
            </w:pPr>
            <w:r>
              <w:rPr>
                <w:sz w:val="21"/>
              </w:rPr>
              <w:t>0.815</w:t>
            </w:r>
          </w:p>
        </w:tc>
        <w:tc>
          <w:tcPr>
            <w:tcW w:w="0" w:type="auto"/>
          </w:tcPr>
          <w:p w14:paraId="6DC91520" w14:textId="77777777" w:rsidR="00990599" w:rsidRDefault="00DE7829">
            <w:pPr>
              <w:pStyle w:val="10"/>
              <w:spacing w:line="273" w:lineRule="exact"/>
              <w:ind w:firstLine="0"/>
              <w:jc w:val="center"/>
            </w:pPr>
            <w:r>
              <w:rPr>
                <w:sz w:val="21"/>
              </w:rPr>
              <w:t>0.7233</w:t>
            </w:r>
          </w:p>
        </w:tc>
      </w:tr>
      <w:tr w:rsidR="00990599" w14:paraId="2D53DAA3" w14:textId="77777777">
        <w:trPr>
          <w:jc w:val="center"/>
        </w:trPr>
        <w:tc>
          <w:tcPr>
            <w:tcW w:w="0" w:type="auto"/>
          </w:tcPr>
          <w:p w14:paraId="6350BEFD" w14:textId="77777777" w:rsidR="00990599" w:rsidRDefault="00DE7829">
            <w:pPr>
              <w:pStyle w:val="10"/>
              <w:spacing w:line="273" w:lineRule="exact"/>
              <w:ind w:firstLine="0"/>
              <w:jc w:val="center"/>
            </w:pPr>
            <w:r>
              <w:rPr>
                <w:sz w:val="21"/>
              </w:rPr>
              <w:t>Earth</w:t>
            </w:r>
          </w:p>
        </w:tc>
        <w:tc>
          <w:tcPr>
            <w:tcW w:w="0" w:type="auto"/>
          </w:tcPr>
          <w:p w14:paraId="2BBBEC98" w14:textId="77777777" w:rsidR="00990599" w:rsidRDefault="00DE7829">
            <w:pPr>
              <w:pStyle w:val="10"/>
              <w:spacing w:line="273" w:lineRule="exact"/>
              <w:ind w:firstLine="0"/>
              <w:jc w:val="center"/>
            </w:pPr>
            <w:r>
              <w:rPr>
                <w:sz w:val="21"/>
              </w:rPr>
              <w:t>1.00</w:t>
            </w:r>
          </w:p>
        </w:tc>
        <w:tc>
          <w:tcPr>
            <w:tcW w:w="0" w:type="auto"/>
          </w:tcPr>
          <w:p w14:paraId="63704049" w14:textId="77777777" w:rsidR="00990599" w:rsidRDefault="00DE7829">
            <w:pPr>
              <w:pStyle w:val="10"/>
              <w:spacing w:line="273" w:lineRule="exact"/>
              <w:ind w:firstLine="0"/>
              <w:jc w:val="center"/>
            </w:pPr>
            <w:r>
              <w:rPr>
                <w:sz w:val="21"/>
              </w:rPr>
              <w:t>1.000</w:t>
            </w:r>
          </w:p>
        </w:tc>
        <w:tc>
          <w:tcPr>
            <w:tcW w:w="0" w:type="auto"/>
          </w:tcPr>
          <w:p w14:paraId="645F0BC8" w14:textId="77777777" w:rsidR="00990599" w:rsidRDefault="00DE7829">
            <w:pPr>
              <w:pStyle w:val="10"/>
              <w:spacing w:line="273" w:lineRule="exact"/>
              <w:ind w:firstLine="0"/>
              <w:jc w:val="center"/>
            </w:pPr>
            <w:r>
              <w:rPr>
                <w:sz w:val="21"/>
              </w:rPr>
              <w:t>1.0000</w:t>
            </w:r>
          </w:p>
        </w:tc>
      </w:tr>
      <w:tr w:rsidR="00990599" w14:paraId="05DC0E2B" w14:textId="77777777">
        <w:trPr>
          <w:jc w:val="center"/>
        </w:trPr>
        <w:tc>
          <w:tcPr>
            <w:tcW w:w="0" w:type="auto"/>
          </w:tcPr>
          <w:p w14:paraId="04F77709" w14:textId="77777777" w:rsidR="00990599" w:rsidRDefault="00DE7829">
            <w:pPr>
              <w:pStyle w:val="10"/>
              <w:spacing w:line="273" w:lineRule="exact"/>
              <w:ind w:firstLine="0"/>
              <w:jc w:val="center"/>
            </w:pPr>
            <w:r>
              <w:rPr>
                <w:sz w:val="21"/>
              </w:rPr>
              <w:t>Mars</w:t>
            </w:r>
          </w:p>
        </w:tc>
        <w:tc>
          <w:tcPr>
            <w:tcW w:w="0" w:type="auto"/>
          </w:tcPr>
          <w:p w14:paraId="249E4340" w14:textId="77777777" w:rsidR="00990599" w:rsidRDefault="00DE7829">
            <w:pPr>
              <w:pStyle w:val="10"/>
              <w:spacing w:line="273" w:lineRule="exact"/>
              <w:ind w:firstLine="0"/>
              <w:jc w:val="center"/>
            </w:pPr>
            <w:r>
              <w:rPr>
                <w:sz w:val="21"/>
              </w:rPr>
              <w:t>0.151</w:t>
            </w:r>
          </w:p>
        </w:tc>
        <w:tc>
          <w:tcPr>
            <w:tcW w:w="0" w:type="auto"/>
          </w:tcPr>
          <w:p w14:paraId="6686C3D1" w14:textId="77777777" w:rsidR="00990599" w:rsidRDefault="00DE7829">
            <w:pPr>
              <w:pStyle w:val="10"/>
              <w:spacing w:line="273" w:lineRule="exact"/>
              <w:ind w:firstLine="0"/>
              <w:jc w:val="center"/>
            </w:pPr>
            <w:r>
              <w:rPr>
                <w:sz w:val="21"/>
              </w:rPr>
              <w:t>0.107</w:t>
            </w:r>
          </w:p>
        </w:tc>
        <w:tc>
          <w:tcPr>
            <w:tcW w:w="0" w:type="auto"/>
          </w:tcPr>
          <w:p w14:paraId="5B131366" w14:textId="77777777" w:rsidR="00990599" w:rsidRDefault="00DE7829">
            <w:pPr>
              <w:pStyle w:val="10"/>
              <w:spacing w:line="273" w:lineRule="exact"/>
              <w:ind w:firstLine="0"/>
              <w:jc w:val="center"/>
            </w:pPr>
            <w:r>
              <w:rPr>
                <w:sz w:val="21"/>
              </w:rPr>
              <w:t>1.5237</w:t>
            </w:r>
          </w:p>
        </w:tc>
      </w:tr>
      <w:tr w:rsidR="00990599" w14:paraId="5EC02FAD" w14:textId="77777777">
        <w:trPr>
          <w:jc w:val="center"/>
        </w:trPr>
        <w:tc>
          <w:tcPr>
            <w:tcW w:w="0" w:type="auto"/>
          </w:tcPr>
          <w:p w14:paraId="6618407D" w14:textId="77777777" w:rsidR="00990599" w:rsidRDefault="00DE7829">
            <w:pPr>
              <w:pStyle w:val="10"/>
              <w:spacing w:line="273" w:lineRule="exact"/>
              <w:ind w:firstLine="0"/>
              <w:jc w:val="center"/>
            </w:pPr>
            <w:r>
              <w:rPr>
                <w:sz w:val="21"/>
              </w:rPr>
              <w:t>Jupiter</w:t>
            </w:r>
          </w:p>
        </w:tc>
        <w:tc>
          <w:tcPr>
            <w:tcW w:w="0" w:type="auto"/>
          </w:tcPr>
          <w:p w14:paraId="4B6EF671" w14:textId="77777777" w:rsidR="00990599" w:rsidRDefault="00DE7829">
            <w:pPr>
              <w:pStyle w:val="10"/>
              <w:spacing w:line="273" w:lineRule="exact"/>
              <w:ind w:firstLine="0"/>
              <w:jc w:val="center"/>
            </w:pPr>
            <w:r>
              <w:rPr>
                <w:sz w:val="21"/>
              </w:rPr>
              <w:t>1321</w:t>
            </w:r>
          </w:p>
        </w:tc>
        <w:tc>
          <w:tcPr>
            <w:tcW w:w="0" w:type="auto"/>
          </w:tcPr>
          <w:p w14:paraId="7AF130A1" w14:textId="77777777" w:rsidR="00990599" w:rsidRDefault="00DE7829">
            <w:pPr>
              <w:pStyle w:val="10"/>
              <w:spacing w:line="273" w:lineRule="exact"/>
              <w:ind w:firstLine="0"/>
              <w:jc w:val="center"/>
            </w:pPr>
            <w:r>
              <w:rPr>
                <w:sz w:val="21"/>
              </w:rPr>
              <w:t>317.832</w:t>
            </w:r>
          </w:p>
        </w:tc>
        <w:tc>
          <w:tcPr>
            <w:tcW w:w="0" w:type="auto"/>
          </w:tcPr>
          <w:p w14:paraId="11E379B1" w14:textId="77777777" w:rsidR="00990599" w:rsidRDefault="00DE7829">
            <w:pPr>
              <w:pStyle w:val="10"/>
              <w:spacing w:line="273" w:lineRule="exact"/>
              <w:ind w:firstLine="0"/>
              <w:jc w:val="center"/>
            </w:pPr>
            <w:r>
              <w:rPr>
                <w:sz w:val="21"/>
              </w:rPr>
              <w:t>5.2026</w:t>
            </w:r>
          </w:p>
        </w:tc>
      </w:tr>
      <w:tr w:rsidR="00990599" w14:paraId="6EAE8A1C" w14:textId="77777777">
        <w:trPr>
          <w:jc w:val="center"/>
        </w:trPr>
        <w:tc>
          <w:tcPr>
            <w:tcW w:w="0" w:type="auto"/>
          </w:tcPr>
          <w:p w14:paraId="0DF1D86B" w14:textId="77777777" w:rsidR="00990599" w:rsidRDefault="00DE7829">
            <w:pPr>
              <w:pStyle w:val="10"/>
              <w:spacing w:line="273" w:lineRule="exact"/>
              <w:ind w:firstLine="0"/>
              <w:jc w:val="center"/>
            </w:pPr>
            <w:r>
              <w:rPr>
                <w:sz w:val="21"/>
              </w:rPr>
              <w:t>Saturn</w:t>
            </w:r>
          </w:p>
        </w:tc>
        <w:tc>
          <w:tcPr>
            <w:tcW w:w="0" w:type="auto"/>
          </w:tcPr>
          <w:p w14:paraId="120828D0" w14:textId="77777777" w:rsidR="00990599" w:rsidRDefault="00DE7829">
            <w:pPr>
              <w:pStyle w:val="10"/>
              <w:spacing w:line="273" w:lineRule="exact"/>
              <w:ind w:firstLine="0"/>
              <w:jc w:val="center"/>
            </w:pPr>
            <w:r>
              <w:rPr>
                <w:sz w:val="21"/>
              </w:rPr>
              <w:t>755</w:t>
            </w:r>
          </w:p>
        </w:tc>
        <w:tc>
          <w:tcPr>
            <w:tcW w:w="0" w:type="auto"/>
          </w:tcPr>
          <w:p w14:paraId="5E125FEB" w14:textId="77777777" w:rsidR="00990599" w:rsidRDefault="00DE7829">
            <w:pPr>
              <w:pStyle w:val="10"/>
              <w:spacing w:line="273" w:lineRule="exact"/>
              <w:ind w:firstLine="0"/>
              <w:jc w:val="center"/>
            </w:pPr>
            <w:r>
              <w:rPr>
                <w:sz w:val="21"/>
              </w:rPr>
              <w:t>95.16</w:t>
            </w:r>
          </w:p>
        </w:tc>
        <w:tc>
          <w:tcPr>
            <w:tcW w:w="0" w:type="auto"/>
          </w:tcPr>
          <w:p w14:paraId="01F6A898" w14:textId="77777777" w:rsidR="00990599" w:rsidRDefault="00DE7829">
            <w:pPr>
              <w:pStyle w:val="10"/>
              <w:spacing w:line="273" w:lineRule="exact"/>
              <w:ind w:firstLine="0"/>
              <w:jc w:val="center"/>
            </w:pPr>
            <w:r>
              <w:rPr>
                <w:sz w:val="21"/>
              </w:rPr>
              <w:t>9.5549</w:t>
            </w:r>
          </w:p>
        </w:tc>
      </w:tr>
      <w:tr w:rsidR="00990599" w14:paraId="77F1B9C7" w14:textId="77777777">
        <w:trPr>
          <w:jc w:val="center"/>
        </w:trPr>
        <w:tc>
          <w:tcPr>
            <w:tcW w:w="0" w:type="auto"/>
          </w:tcPr>
          <w:p w14:paraId="38F54B89" w14:textId="77777777" w:rsidR="00990599" w:rsidRDefault="00DE7829">
            <w:pPr>
              <w:pStyle w:val="10"/>
              <w:spacing w:line="273" w:lineRule="exact"/>
              <w:ind w:firstLine="0"/>
              <w:jc w:val="center"/>
            </w:pPr>
            <w:r>
              <w:rPr>
                <w:sz w:val="21"/>
              </w:rPr>
              <w:t>Uranus</w:t>
            </w:r>
          </w:p>
        </w:tc>
        <w:tc>
          <w:tcPr>
            <w:tcW w:w="0" w:type="auto"/>
          </w:tcPr>
          <w:p w14:paraId="355F9ED0" w14:textId="77777777" w:rsidR="00990599" w:rsidRDefault="00DE7829">
            <w:pPr>
              <w:pStyle w:val="10"/>
              <w:spacing w:line="273" w:lineRule="exact"/>
              <w:ind w:firstLine="0"/>
              <w:jc w:val="center"/>
            </w:pPr>
            <w:r>
              <w:rPr>
                <w:sz w:val="21"/>
              </w:rPr>
              <w:t>63</w:t>
            </w:r>
          </w:p>
        </w:tc>
        <w:tc>
          <w:tcPr>
            <w:tcW w:w="0" w:type="auto"/>
          </w:tcPr>
          <w:p w14:paraId="305C5573" w14:textId="77777777" w:rsidR="00990599" w:rsidRDefault="00DE7829">
            <w:pPr>
              <w:pStyle w:val="10"/>
              <w:spacing w:line="273" w:lineRule="exact"/>
              <w:ind w:firstLine="0"/>
              <w:jc w:val="center"/>
            </w:pPr>
            <w:r>
              <w:rPr>
                <w:sz w:val="21"/>
              </w:rPr>
              <w:t>14.54</w:t>
            </w:r>
          </w:p>
        </w:tc>
        <w:tc>
          <w:tcPr>
            <w:tcW w:w="0" w:type="auto"/>
          </w:tcPr>
          <w:p w14:paraId="6146E5FB" w14:textId="77777777" w:rsidR="00990599" w:rsidRDefault="00DE7829">
            <w:pPr>
              <w:pStyle w:val="10"/>
              <w:spacing w:line="273" w:lineRule="exact"/>
              <w:ind w:firstLine="0"/>
              <w:jc w:val="center"/>
            </w:pPr>
            <w:r>
              <w:rPr>
                <w:sz w:val="21"/>
              </w:rPr>
              <w:t>19.2184</w:t>
            </w:r>
          </w:p>
        </w:tc>
      </w:tr>
      <w:tr w:rsidR="00990599" w14:paraId="238AEB55" w14:textId="77777777">
        <w:trPr>
          <w:jc w:val="center"/>
        </w:trPr>
        <w:tc>
          <w:tcPr>
            <w:tcW w:w="0" w:type="auto"/>
          </w:tcPr>
          <w:p w14:paraId="0F710134" w14:textId="77777777" w:rsidR="00990599" w:rsidRDefault="00DE7829">
            <w:pPr>
              <w:pStyle w:val="10"/>
              <w:spacing w:line="273" w:lineRule="exact"/>
              <w:ind w:firstLine="0"/>
              <w:jc w:val="center"/>
            </w:pPr>
            <w:r>
              <w:rPr>
                <w:sz w:val="21"/>
              </w:rPr>
              <w:t>Neptune</w:t>
            </w:r>
          </w:p>
        </w:tc>
        <w:tc>
          <w:tcPr>
            <w:tcW w:w="0" w:type="auto"/>
          </w:tcPr>
          <w:p w14:paraId="7D47EFBE" w14:textId="77777777" w:rsidR="00990599" w:rsidRDefault="00DE7829">
            <w:pPr>
              <w:pStyle w:val="10"/>
              <w:spacing w:line="273" w:lineRule="exact"/>
              <w:ind w:firstLine="0"/>
              <w:jc w:val="center"/>
            </w:pPr>
            <w:r>
              <w:rPr>
                <w:sz w:val="21"/>
              </w:rPr>
              <w:t>58</w:t>
            </w:r>
          </w:p>
        </w:tc>
        <w:tc>
          <w:tcPr>
            <w:tcW w:w="0" w:type="auto"/>
          </w:tcPr>
          <w:p w14:paraId="4BC553A5" w14:textId="77777777" w:rsidR="00990599" w:rsidRDefault="00DE7829">
            <w:pPr>
              <w:pStyle w:val="10"/>
              <w:spacing w:line="273" w:lineRule="exact"/>
              <w:ind w:firstLine="0"/>
              <w:jc w:val="center"/>
            </w:pPr>
            <w:r>
              <w:rPr>
                <w:sz w:val="21"/>
              </w:rPr>
              <w:t>17.15</w:t>
            </w:r>
          </w:p>
        </w:tc>
        <w:tc>
          <w:tcPr>
            <w:tcW w:w="0" w:type="auto"/>
          </w:tcPr>
          <w:p w14:paraId="6C26B216" w14:textId="77777777" w:rsidR="00990599" w:rsidRDefault="00DE7829">
            <w:pPr>
              <w:pStyle w:val="10"/>
              <w:spacing w:line="273" w:lineRule="exact"/>
              <w:ind w:firstLine="0"/>
              <w:jc w:val="center"/>
            </w:pPr>
            <w:r>
              <w:rPr>
                <w:sz w:val="21"/>
              </w:rPr>
              <w:t>30.1104</w:t>
            </w:r>
          </w:p>
        </w:tc>
      </w:tr>
    </w:tbl>
    <w:bookmarkEnd w:id="84"/>
    <w:p w14:paraId="2372E0BD" w14:textId="10611975" w:rsidR="00990599" w:rsidRDefault="00DE7829">
      <w:pPr>
        <w:pStyle w:val="10"/>
      </w:pPr>
      <w:r>
        <w:t>表</w:t>
      </w:r>
      <w:r>
        <w:t> </w:t>
      </w:r>
      <w:hyperlink w:anchor="tab:xingxing">
        <w:r>
          <w:rPr>
            <w:rStyle w:val="ac"/>
          </w:rPr>
          <w:t>4.2</w:t>
        </w:r>
      </w:hyperlink>
      <w:r>
        <w:t>的源代码如下：</w:t>
      </w:r>
    </w:p>
    <w:p w14:paraId="092489BB" w14:textId="77777777" w:rsidR="00990599" w:rsidRDefault="00DE7829">
      <w:pPr>
        <w:pStyle w:val="10"/>
      </w:pPr>
      <w:r>
        <w:t xml:space="preserve">  \begin{table}[htbp]</w:t>
      </w:r>
      <w:r>
        <w:br/>
        <w:t xml:space="preserve">    \caption{</w:t>
      </w:r>
      <w:r>
        <w:t>行星数据表</w:t>
      </w:r>
      <w:r>
        <w:t>1}</w:t>
      </w:r>
      <w:r>
        <w:br/>
        <w:t xml:space="preserve">    \label{tab:xingxing}</w:t>
      </w:r>
      <w:r>
        <w:br/>
        <w:t xml:space="preserve">    \centering</w:t>
      </w:r>
      <w:r>
        <w:br/>
        <w:t xml:space="preserve">    \vspace{0.2cm}</w:t>
      </w:r>
      <w:r>
        <w:br/>
        <w:t xml:space="preserve">    </w:t>
      </w:r>
      <w:r>
        <w:br/>
      </w:r>
      <w:r>
        <w:lastRenderedPageBreak/>
        <w:t xml:space="preserve">    \begin{tabular}{cccc}</w:t>
      </w:r>
      <w:r>
        <w:br/>
        <w:t xml:space="preserve">      \toprule</w:t>
      </w:r>
      <w:r>
        <w:br/>
        <w:t xml:space="preserve">      Planet  &amp; Size(Earth=1) &amp; Weight(Earth=1) &amp; Radius  \\</w:t>
      </w:r>
      <w:r>
        <w:br/>
        <w:t xml:space="preserve">      \midrule</w:t>
      </w:r>
      <w:r>
        <w:br/>
      </w:r>
      <w:r>
        <w:t xml:space="preserve">      Mercury &amp; 0.056         &amp; 0.055           &amp; 0.3871  \\</w:t>
      </w:r>
      <w:r>
        <w:br/>
        <w:t xml:space="preserve">      Venus   &amp; 0.857         &amp; 0.815           &amp; 0.7233  \\</w:t>
      </w:r>
      <w:r>
        <w:b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r>
      <w:r>
        <w:t xml:space="preserve">    \end{tabular}</w:t>
      </w:r>
      <w:r>
        <w:br/>
        <w:t xml:space="preserve">  \end{table}</w:t>
      </w:r>
    </w:p>
    <w:p w14:paraId="59C480F5" w14:textId="77777777" w:rsidR="00990599" w:rsidRDefault="00DE7829">
      <w:pPr>
        <w:pStyle w:val="10"/>
      </w:pPr>
      <w:r>
        <w:t>表格和插图通常需要占据大块空间</w:t>
      </w:r>
      <w:r>
        <w:t>,</w:t>
      </w:r>
      <w:r>
        <w:t>所以在文字处理软件中用户经常需要调整它们的</w:t>
      </w:r>
      <w:r>
        <w:t xml:space="preserve"> </w:t>
      </w:r>
      <w:r>
        <w:t>位置。</w:t>
      </w:r>
      <w:r>
        <w:t xml:space="preserve"> table</w:t>
      </w:r>
      <w:r>
        <w:t>环境可以自动完成这样的任务，这种自动调整位置的环境称作</w:t>
      </w:r>
      <w:r>
        <w:t xml:space="preserve"> </w:t>
      </w:r>
      <w:r>
        <w:t>浮动环境</w:t>
      </w:r>
      <w:r>
        <w:t xml:space="preserve"> (float)</w:t>
      </w:r>
      <w:r>
        <w:footnoteReference w:id="9"/>
      </w:r>
      <w:r>
        <w:t>。</w:t>
      </w:r>
      <w:r>
        <w:t>table</w:t>
      </w:r>
      <w:r>
        <w:t>环境是一个将表格嵌入文本的浮动环境。</w:t>
      </w:r>
    </w:p>
    <w:p w14:paraId="62940F6B" w14:textId="77777777" w:rsidR="00990599" w:rsidRDefault="00DE7829">
      <w:pPr>
        <w:pStyle w:val="10"/>
      </w:pPr>
      <w:r>
        <w:t xml:space="preserve">htbp </w:t>
      </w:r>
      <w:r>
        <w:t>选项用来指定表格的理想位置</w:t>
      </w:r>
      <w:r>
        <w:t>,</w:t>
      </w:r>
      <w:r>
        <w:t>这几个字母分别代表</w:t>
      </w:r>
      <w:r>
        <w:t xml:space="preserve"> here, top, bottom,float page,</w:t>
      </w:r>
      <w:r>
        <w:t>也就是就这里、页顶、页尾、浮动页</w:t>
      </w:r>
      <w:r>
        <w:t xml:space="preserve"> (</w:t>
      </w:r>
      <w:r>
        <w:t>专门放浮动环境的单独</w:t>
      </w:r>
      <w:r>
        <w:t xml:space="preserve"> </w:t>
      </w:r>
      <w:r>
        <w:t>页面</w:t>
      </w:r>
      <w:r>
        <w:t>)</w:t>
      </w:r>
      <w:r>
        <w:t>。我们可以使用这几个字母的任意组合，四个字母都写上表示放哪里都无所</w:t>
      </w:r>
      <w:r>
        <w:t xml:space="preserve"> </w:t>
      </w:r>
      <w:r>
        <w:t>谓</w:t>
      </w:r>
      <w:r>
        <w:t>;</w:t>
      </w:r>
      <w:r>
        <w:t>一般不推荐单独使用</w:t>
      </w:r>
      <w:r>
        <w:t>h</w:t>
      </w:r>
      <w:r>
        <w:t>，因为</w:t>
      </w:r>
      <w:r>
        <w:t xml:space="preserve"> LaTeX</w:t>
      </w:r>
      <w:r>
        <w:t>自以为它的排版算法是最完美的，不愿意</w:t>
      </w:r>
      <w:r>
        <w:t xml:space="preserve"> </w:t>
      </w:r>
      <w:r>
        <w:t>被束缚手脚。</w:t>
      </w:r>
    </w:p>
    <w:p w14:paraId="65206299" w14:textId="77777777" w:rsidR="00990599" w:rsidRDefault="00DE7829">
      <w:pPr>
        <w:pStyle w:val="10"/>
      </w:pPr>
      <w:r>
        <w:t xml:space="preserve">\centering </w:t>
      </w:r>
      <w:r>
        <w:t>用来使表格居</w:t>
      </w:r>
      <w:r>
        <w:t xml:space="preserve"> </w:t>
      </w:r>
      <w:r>
        <w:t>中；</w:t>
      </w:r>
      <w:r>
        <w:t xml:space="preserve"> \caption </w:t>
      </w:r>
      <w:r>
        <w:t>命令设置表格标题，</w:t>
      </w:r>
      <w:r>
        <w:t xml:space="preserve"> LaTeX</w:t>
      </w:r>
      <w:r>
        <w:t>会自动给</w:t>
      </w:r>
      <w:r>
        <w:t xml:space="preserve"> </w:t>
      </w:r>
      <w:r>
        <w:t>浮动环境的标题加上编号。</w:t>
      </w:r>
    </w:p>
    <w:p w14:paraId="2673628C" w14:textId="77777777" w:rsidR="00990599" w:rsidRDefault="00DE7829">
      <w:pPr>
        <w:pStyle w:val="10"/>
      </w:pPr>
      <w:r>
        <w:t>它的官方使用说明为：</w:t>
      </w:r>
    </w:p>
    <w:p w14:paraId="33985BF8" w14:textId="77777777" w:rsidR="00990599" w:rsidRDefault="00DE7829">
      <w:pPr>
        <w:pStyle w:val="10"/>
      </w:pPr>
      <w:r>
        <w:t xml:space="preserve">  \caption{ </w:t>
      </w:r>
      <w:r>
        <w:t>标题</w:t>
      </w:r>
      <w:r>
        <w:t xml:space="preserve"> }</w:t>
      </w:r>
      <w:r>
        <w:br/>
        <w:t xml:space="preserve">  \label{label}</w:t>
      </w:r>
    </w:p>
    <w:p w14:paraId="770CFB07" w14:textId="25E6503E" w:rsidR="00990599" w:rsidRDefault="00DE7829">
      <w:pPr>
        <w:pStyle w:val="10"/>
      </w:pPr>
      <w:r>
        <w:t>可选参数</w:t>
      </w:r>
      <w:r>
        <w:t> label </w:t>
      </w:r>
      <w:r>
        <w:t>用来作为交叉引用链接。例如</w:t>
      </w:r>
      <w:r>
        <w:t xml:space="preserve"> </w:t>
      </w:r>
      <w:r>
        <w:t>表</w:t>
      </w:r>
      <w:r>
        <w:t> </w:t>
      </w:r>
      <w:hyperlink w:anchor="tab:xingxing">
        <w:r>
          <w:rPr>
            <w:rStyle w:val="ac"/>
          </w:rPr>
          <w:t>4.2</w:t>
        </w:r>
      </w:hyperlink>
      <w:r>
        <w:t>中的</w:t>
      </w:r>
      <w:r>
        <w:t xml:space="preserve"> lable</w:t>
      </w:r>
      <w:r>
        <w:t>为</w:t>
      </w:r>
      <w:r>
        <w:t xml:space="preserve"> tab:xingxing </w:t>
      </w:r>
      <w:r>
        <w:t>。这里的标</w:t>
      </w:r>
      <w:r>
        <w:t xml:space="preserve"> </w:t>
      </w:r>
      <w:r>
        <w:t>签一般为英文。中文短标题一般没什么用，可以随意填。最简单就是</w:t>
      </w:r>
      <w:r>
        <w:t>“</w:t>
      </w:r>
      <w:r>
        <w:t>表</w:t>
      </w:r>
      <w:r>
        <w:t>”</w:t>
      </w:r>
      <w:r>
        <w:t>。</w:t>
      </w:r>
    </w:p>
    <w:p w14:paraId="480735C0" w14:textId="77777777" w:rsidR="00990599" w:rsidRDefault="00DE7829">
      <w:pPr>
        <w:pStyle w:val="10"/>
      </w:pPr>
      <w:r>
        <w:t>在表格环境中，标题必须位于表格的上方。而在图片环境中，标题的位置必须位于</w:t>
      </w:r>
      <w:r>
        <w:t xml:space="preserve"> </w:t>
      </w:r>
      <w:r>
        <w:t>图片的下方。</w:t>
      </w:r>
    </w:p>
    <w:p w14:paraId="57A5EA7A" w14:textId="77777777" w:rsidR="00990599" w:rsidRDefault="00DE7829">
      <w:pPr>
        <w:pStyle w:val="10"/>
      </w:pPr>
      <w:r>
        <w:lastRenderedPageBreak/>
        <w:t xml:space="preserve">tabular </w:t>
      </w:r>
      <w:r>
        <w:t>环境提供了最简单的表格功能。它用</w:t>
      </w:r>
      <w:r>
        <w:t xml:space="preserve"> &amp; </w:t>
      </w:r>
      <w:r>
        <w:t>来分列，</w:t>
      </w:r>
      <w:r>
        <w:t xml:space="preserve"> </w:t>
      </w:r>
      <w:r>
        <w:t>用</w:t>
      </w:r>
      <w:r>
        <w:t xml:space="preserve"> \\ </w:t>
      </w:r>
      <w:r>
        <w:t>来换行</w:t>
      </w:r>
      <w:r>
        <w:t>;</w:t>
      </w:r>
      <w:r>
        <w:t>每列可以采用居中、居</w:t>
      </w:r>
      <w:r>
        <w:t xml:space="preserve"> </w:t>
      </w:r>
      <w:r>
        <w:t>左、居右等横向对齐方式，分别用</w:t>
      </w:r>
      <w:r>
        <w:t xml:space="preserve"> l</w:t>
      </w:r>
      <w:r>
        <w:t>、</w:t>
      </w:r>
      <w:r>
        <w:t>c</w:t>
      </w:r>
      <w:r>
        <w:t>、</w:t>
      </w:r>
      <w:r>
        <w:t xml:space="preserve">r </w:t>
      </w:r>
      <w:r>
        <w:t>来表示。</w:t>
      </w:r>
    </w:p>
    <w:p w14:paraId="13214176" w14:textId="77777777" w:rsidR="00990599" w:rsidRDefault="00DE7829">
      <w:pPr>
        <w:pStyle w:val="10"/>
      </w:pPr>
      <w:r>
        <w:t>三线表的三条横线就分别</w:t>
      </w:r>
      <w:r>
        <w:t xml:space="preserve"> </w:t>
      </w:r>
      <w:r>
        <w:t>用</w:t>
      </w:r>
      <w:r>
        <w:t xml:space="preserve"> \toprule</w:t>
      </w:r>
      <w:r>
        <w:t>、</w:t>
      </w:r>
      <w:r>
        <w:t xml:space="preserve"> \midrul</w:t>
      </w:r>
      <w:r>
        <w:t>、</w:t>
      </w:r>
      <w:r>
        <w:t xml:space="preserve">\bottomrule </w:t>
      </w:r>
      <w:r>
        <w:t>等命令表示。</w:t>
      </w:r>
    </w:p>
    <w:p w14:paraId="7DD8F7FF" w14:textId="77777777" w:rsidR="00990599" w:rsidRDefault="00DE7829">
      <w:pPr>
        <w:pStyle w:val="10"/>
      </w:pPr>
      <w:r>
        <w:t xml:space="preserve">\vspace{0.2cm} </w:t>
      </w:r>
      <w:r>
        <w:t>是用来控制表格标题与表格正文的</w:t>
      </w:r>
      <w:r>
        <w:t xml:space="preserve"> </w:t>
      </w:r>
      <w:r>
        <w:t>垂直间距的，请在插入表格时务必添加。</w:t>
      </w:r>
      <w:r>
        <w:t xml:space="preserve">  </w:t>
      </w:r>
      <w:r>
        <w:t>是</w:t>
      </w:r>
      <w:r>
        <w:t xml:space="preserve"> </w:t>
      </w:r>
      <w:r>
        <w:t>用来调整表格内容的行距的。</w:t>
      </w:r>
    </w:p>
    <w:p w14:paraId="07AEF151" w14:textId="77777777" w:rsidR="00990599" w:rsidRDefault="00DE7829">
      <w:pPr>
        <w:pStyle w:val="af0"/>
      </w:pPr>
      <w:bookmarkStart w:id="85" w:name="多列三线表"/>
      <w:bookmarkStart w:id="86" w:name="_Toc234806253"/>
      <w:r>
        <w:t xml:space="preserve">4.2.1 </w:t>
      </w:r>
      <w:r>
        <w:t>多列三线表</w:t>
      </w:r>
      <w:bookmarkEnd w:id="86"/>
    </w:p>
    <w:p w14:paraId="5D6C77AE" w14:textId="77777777" w:rsidR="00990599" w:rsidRDefault="00DE7829">
      <w:pPr>
        <w:pStyle w:val="10"/>
      </w:pPr>
      <w:r>
        <w:t>在三线表中，有些列的列头会横跨好几列的数据。一般使</w:t>
      </w:r>
      <w:r>
        <w:t xml:space="preserve"> </w:t>
      </w:r>
      <w:r>
        <w:t>用</w:t>
      </w:r>
      <w:r>
        <w:t xml:space="preserve"> \multicolumn </w:t>
      </w:r>
      <w:r>
        <w:t>命令。它的用法是：</w:t>
      </w:r>
    </w:p>
    <w:p w14:paraId="25384473" w14:textId="77777777" w:rsidR="00990599" w:rsidRDefault="00DE7829">
      <w:pPr>
        <w:pStyle w:val="10"/>
      </w:pPr>
      <w:r>
        <w:t xml:space="preserve">  \multicolumn{ </w:t>
      </w:r>
      <w:r>
        <w:t>列数</w:t>
      </w:r>
      <w:r>
        <w:t xml:space="preserve">}{ </w:t>
      </w:r>
      <w:r>
        <w:t>对齐方式</w:t>
      </w:r>
      <w:r>
        <w:t xml:space="preserve"> }{ </w:t>
      </w:r>
      <w:r>
        <w:t>表格内容</w:t>
      </w:r>
      <w:r>
        <w:t xml:space="preserve"> }</w:t>
      </w:r>
    </w:p>
    <w:p w14:paraId="7AA6BB60" w14:textId="6DE7DE36" w:rsidR="00990599" w:rsidRDefault="00DE7829">
      <w:pPr>
        <w:pStyle w:val="10"/>
      </w:pPr>
      <w:r>
        <w:t>“</w:t>
      </w:r>
      <w:r>
        <w:t>列数</w:t>
      </w:r>
      <w:r>
        <w:t>”</w:t>
      </w:r>
      <w:r>
        <w:t>是指这一列横跨的列数，在表</w:t>
      </w:r>
      <w:r>
        <w:t> </w:t>
      </w:r>
      <w:hyperlink w:anchor="tab:linux">
        <w:r>
          <w:rPr>
            <w:rStyle w:val="ac"/>
          </w:rPr>
          <w:t>4.3</w:t>
        </w:r>
      </w:hyperlink>
      <w:r>
        <w:t>是</w:t>
      </w:r>
      <w:r>
        <w:t>2</w:t>
      </w:r>
      <w:r>
        <w:t>列，就填</w:t>
      </w:r>
      <w:r>
        <w:t>“2”</w:t>
      </w:r>
      <w:r>
        <w:t>；</w:t>
      </w:r>
      <w:r>
        <w:t>“</w:t>
      </w:r>
      <w:r>
        <w:t>对</w:t>
      </w:r>
      <w:r>
        <w:t xml:space="preserve"> </w:t>
      </w:r>
      <w:r>
        <w:t>齐方式</w:t>
      </w:r>
      <w:r>
        <w:t>”</w:t>
      </w:r>
      <w:r>
        <w:t>从</w:t>
      </w:r>
      <w:r>
        <w:t>lcr</w:t>
      </w:r>
      <w:r>
        <w:t>三者中选其一即可，在表</w:t>
      </w:r>
      <w:r>
        <w:t> </w:t>
      </w:r>
      <w:hyperlink w:anchor="tab:linux">
        <w:r>
          <w:rPr>
            <w:rStyle w:val="ac"/>
          </w:rPr>
          <w:t>4.3</w:t>
        </w:r>
      </w:hyperlink>
      <w:r>
        <w:t>中是</w:t>
      </w:r>
      <w:r>
        <w:t>c</w:t>
      </w:r>
      <w:r>
        <w:t>。</w:t>
      </w:r>
      <w:r>
        <w:t>“</w:t>
      </w:r>
      <w:r>
        <w:t>表格</w:t>
      </w:r>
      <w:r>
        <w:t xml:space="preserve"> </w:t>
      </w:r>
      <w:r>
        <w:t>内容</w:t>
      </w:r>
      <w:r>
        <w:t>”</w:t>
      </w:r>
      <w:r>
        <w:t>填入自己的内容。一般还会在这一列的下面画一小横线，已示辨识。使</w:t>
      </w:r>
      <w:r>
        <w:t xml:space="preserve"> </w:t>
      </w:r>
      <w:r>
        <w:t>用</w:t>
      </w:r>
      <w:r>
        <w:t xml:space="preserve"> \cmidrule </w:t>
      </w:r>
      <w:r>
        <w:t>命令。在表</w:t>
      </w:r>
      <w:r>
        <w:t> </w:t>
      </w:r>
      <w:hyperlink w:anchor="tab:linux">
        <w:r>
          <w:rPr>
            <w:rStyle w:val="ac"/>
          </w:rPr>
          <w:t>4.3</w:t>
        </w:r>
      </w:hyperlink>
      <w:r>
        <w:t>中，由于横跨的是第</w:t>
      </w:r>
      <w:r>
        <w:t>2</w:t>
      </w:r>
      <w:r>
        <w:t>列和第</w:t>
      </w:r>
      <w:r>
        <w:t>3</w:t>
      </w:r>
      <w:r>
        <w:t>列，</w:t>
      </w:r>
      <w:r>
        <w:t xml:space="preserve"> </w:t>
      </w:r>
      <w:r>
        <w:t>因此</w:t>
      </w:r>
      <w:r>
        <w:t xml:space="preserve"> \cmidrule </w:t>
      </w:r>
      <w:r>
        <w:t>的参数是</w:t>
      </w:r>
      <w:r>
        <w:t>2-3</w:t>
      </w:r>
      <w:r>
        <w:t>。</w:t>
      </w:r>
    </w:p>
    <w:p w14:paraId="696F5CA4" w14:textId="77777777" w:rsidR="00990599" w:rsidRDefault="00DE7829">
      <w:pPr>
        <w:pStyle w:val="af2"/>
        <w:keepLines/>
      </w:pPr>
      <w:bookmarkStart w:id="87" w:name="tab:linux"/>
      <w:r>
        <w:t>表</w:t>
      </w:r>
      <w:r>
        <w:t xml:space="preserve"> 4.3 </w:t>
      </w:r>
      <w:r>
        <w:t>不同操作系统下的</w:t>
      </w:r>
      <w:r>
        <w:t>LaTeX</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同操作系统下的LaTeX"/>
      </w:tblPr>
      <w:tblGrid>
        <w:gridCol w:w="1196"/>
        <w:gridCol w:w="1232"/>
        <w:gridCol w:w="1243"/>
      </w:tblGrid>
      <w:tr w:rsidR="00990599" w14:paraId="44FDA2BB"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041E8B3" w14:textId="77777777" w:rsidR="00990599" w:rsidRDefault="00DE7829">
            <w:pPr>
              <w:pStyle w:val="10"/>
              <w:spacing w:line="273" w:lineRule="exact"/>
              <w:ind w:firstLine="0"/>
              <w:jc w:val="center"/>
            </w:pPr>
            <w:r>
              <w:rPr>
                <w:sz w:val="21"/>
              </w:rPr>
              <w:t>Test</w:t>
            </w:r>
          </w:p>
        </w:tc>
        <w:tc>
          <w:tcPr>
            <w:tcW w:w="0" w:type="auto"/>
            <w:gridSpan w:val="2"/>
            <w:tcBorders>
              <w:bottom w:val="single" w:sz="8" w:space="0" w:color="auto"/>
            </w:tcBorders>
          </w:tcPr>
          <w:p w14:paraId="2B891529" w14:textId="77777777" w:rsidR="00990599" w:rsidRDefault="00DE7829">
            <w:pPr>
              <w:pStyle w:val="10"/>
              <w:spacing w:line="273" w:lineRule="exact"/>
              <w:ind w:firstLine="0"/>
              <w:jc w:val="center"/>
            </w:pPr>
            <w:r>
              <w:rPr>
                <w:sz w:val="21"/>
              </w:rPr>
              <w:t>Common Tools</w:t>
            </w:r>
          </w:p>
        </w:tc>
      </w:tr>
      <w:tr w:rsidR="00990599" w14:paraId="7D4A01F0" w14:textId="77777777">
        <w:trPr>
          <w:jc w:val="center"/>
        </w:trPr>
        <w:tc>
          <w:tcPr>
            <w:tcW w:w="0" w:type="auto"/>
          </w:tcPr>
          <w:p w14:paraId="5158BBCC" w14:textId="77777777" w:rsidR="00990599" w:rsidRDefault="00DE7829">
            <w:pPr>
              <w:pStyle w:val="10"/>
              <w:spacing w:line="273" w:lineRule="exact"/>
              <w:ind w:firstLine="0"/>
              <w:jc w:val="center"/>
            </w:pPr>
            <w:r>
              <w:rPr>
                <w:sz w:val="21"/>
              </w:rPr>
              <w:t>2-3 OS</w:t>
            </w:r>
          </w:p>
        </w:tc>
        <w:tc>
          <w:tcPr>
            <w:tcW w:w="0" w:type="auto"/>
          </w:tcPr>
          <w:p w14:paraId="54294F1C" w14:textId="77777777" w:rsidR="00990599" w:rsidRDefault="00DE7829">
            <w:pPr>
              <w:pStyle w:val="10"/>
              <w:spacing w:line="273" w:lineRule="exact"/>
              <w:ind w:firstLine="0"/>
              <w:jc w:val="center"/>
            </w:pPr>
            <w:r>
              <w:rPr>
                <w:sz w:val="21"/>
              </w:rPr>
              <w:t>Distribution</w:t>
            </w:r>
          </w:p>
        </w:tc>
        <w:tc>
          <w:tcPr>
            <w:tcW w:w="0" w:type="auto"/>
          </w:tcPr>
          <w:p w14:paraId="4FCCC262" w14:textId="77777777" w:rsidR="00990599" w:rsidRDefault="00DE7829">
            <w:pPr>
              <w:pStyle w:val="10"/>
              <w:spacing w:line="273" w:lineRule="exact"/>
              <w:ind w:firstLine="0"/>
              <w:jc w:val="center"/>
            </w:pPr>
            <w:r>
              <w:rPr>
                <w:sz w:val="21"/>
              </w:rPr>
              <w:t>Editor</w:t>
            </w:r>
          </w:p>
        </w:tc>
      </w:tr>
      <w:tr w:rsidR="00990599" w14:paraId="47BF955B" w14:textId="77777777">
        <w:trPr>
          <w:jc w:val="center"/>
        </w:trPr>
        <w:tc>
          <w:tcPr>
            <w:tcW w:w="0" w:type="auto"/>
          </w:tcPr>
          <w:p w14:paraId="1B395A50" w14:textId="77777777" w:rsidR="00990599" w:rsidRDefault="00DE7829">
            <w:pPr>
              <w:pStyle w:val="10"/>
              <w:spacing w:line="273" w:lineRule="exact"/>
              <w:ind w:firstLine="0"/>
              <w:jc w:val="center"/>
            </w:pPr>
            <w:r>
              <w:rPr>
                <w:sz w:val="21"/>
              </w:rPr>
              <w:t>Windows</w:t>
            </w:r>
          </w:p>
        </w:tc>
        <w:tc>
          <w:tcPr>
            <w:tcW w:w="0" w:type="auto"/>
          </w:tcPr>
          <w:p w14:paraId="024A67F0" w14:textId="77777777" w:rsidR="00990599" w:rsidRDefault="00DE7829">
            <w:pPr>
              <w:pStyle w:val="10"/>
              <w:spacing w:line="273" w:lineRule="exact"/>
              <w:ind w:firstLine="0"/>
              <w:jc w:val="center"/>
            </w:pPr>
            <w:r>
              <w:rPr>
                <w:sz w:val="21"/>
              </w:rPr>
              <w:t>MikTeX</w:t>
            </w:r>
          </w:p>
        </w:tc>
        <w:tc>
          <w:tcPr>
            <w:tcW w:w="0" w:type="auto"/>
          </w:tcPr>
          <w:p w14:paraId="7B82107D" w14:textId="77777777" w:rsidR="00990599" w:rsidRDefault="00DE7829">
            <w:pPr>
              <w:pStyle w:val="10"/>
              <w:spacing w:line="273" w:lineRule="exact"/>
              <w:ind w:firstLine="0"/>
              <w:jc w:val="center"/>
            </w:pPr>
            <w:r>
              <w:rPr>
                <w:sz w:val="21"/>
              </w:rPr>
              <w:t>TexMakerX</w:t>
            </w:r>
          </w:p>
        </w:tc>
      </w:tr>
      <w:tr w:rsidR="00990599" w14:paraId="11330118" w14:textId="77777777">
        <w:trPr>
          <w:jc w:val="center"/>
        </w:trPr>
        <w:tc>
          <w:tcPr>
            <w:tcW w:w="0" w:type="auto"/>
          </w:tcPr>
          <w:p w14:paraId="1BD19DE6" w14:textId="77777777" w:rsidR="00990599" w:rsidRDefault="00DE7829">
            <w:pPr>
              <w:pStyle w:val="10"/>
              <w:spacing w:line="273" w:lineRule="exact"/>
              <w:ind w:firstLine="0"/>
              <w:jc w:val="center"/>
            </w:pPr>
            <w:r>
              <w:rPr>
                <w:sz w:val="21"/>
              </w:rPr>
              <w:t>Mac OS</w:t>
            </w:r>
          </w:p>
        </w:tc>
        <w:tc>
          <w:tcPr>
            <w:tcW w:w="0" w:type="auto"/>
          </w:tcPr>
          <w:p w14:paraId="53A3523A" w14:textId="77777777" w:rsidR="00990599" w:rsidRDefault="00DE7829">
            <w:pPr>
              <w:pStyle w:val="10"/>
              <w:spacing w:line="273" w:lineRule="exact"/>
              <w:ind w:firstLine="0"/>
              <w:jc w:val="center"/>
            </w:pPr>
            <w:r>
              <w:rPr>
                <w:sz w:val="21"/>
              </w:rPr>
              <w:t>MacTeX</w:t>
            </w:r>
          </w:p>
        </w:tc>
        <w:tc>
          <w:tcPr>
            <w:tcW w:w="0" w:type="auto"/>
          </w:tcPr>
          <w:p w14:paraId="3B965476" w14:textId="77777777" w:rsidR="00990599" w:rsidRDefault="00DE7829">
            <w:pPr>
              <w:pStyle w:val="10"/>
              <w:spacing w:line="273" w:lineRule="exact"/>
              <w:ind w:firstLine="0"/>
              <w:jc w:val="center"/>
            </w:pPr>
            <w:r>
              <w:rPr>
                <w:sz w:val="21"/>
              </w:rPr>
              <w:t>TeXShop</w:t>
            </w:r>
          </w:p>
        </w:tc>
      </w:tr>
      <w:tr w:rsidR="00990599" w14:paraId="1AE1DB04" w14:textId="77777777">
        <w:trPr>
          <w:jc w:val="center"/>
        </w:trPr>
        <w:tc>
          <w:tcPr>
            <w:tcW w:w="0" w:type="auto"/>
          </w:tcPr>
          <w:p w14:paraId="6CBDC178" w14:textId="77777777" w:rsidR="00990599" w:rsidRDefault="00DE7829">
            <w:pPr>
              <w:pStyle w:val="10"/>
              <w:spacing w:line="273" w:lineRule="exact"/>
              <w:ind w:firstLine="0"/>
              <w:jc w:val="center"/>
            </w:pPr>
            <w:r>
              <w:rPr>
                <w:sz w:val="21"/>
              </w:rPr>
              <w:t>Linux/Unix</w:t>
            </w:r>
          </w:p>
        </w:tc>
        <w:tc>
          <w:tcPr>
            <w:tcW w:w="0" w:type="auto"/>
          </w:tcPr>
          <w:p w14:paraId="46B40AEF" w14:textId="77777777" w:rsidR="00990599" w:rsidRDefault="00DE7829">
            <w:pPr>
              <w:pStyle w:val="10"/>
              <w:spacing w:line="273" w:lineRule="exact"/>
              <w:ind w:firstLine="0"/>
              <w:jc w:val="center"/>
            </w:pPr>
            <w:r>
              <w:rPr>
                <w:sz w:val="21"/>
              </w:rPr>
              <w:t>TeX Live</w:t>
            </w:r>
          </w:p>
        </w:tc>
        <w:tc>
          <w:tcPr>
            <w:tcW w:w="0" w:type="auto"/>
          </w:tcPr>
          <w:p w14:paraId="041453DC" w14:textId="77777777" w:rsidR="00990599" w:rsidRDefault="00DE7829">
            <w:pPr>
              <w:pStyle w:val="10"/>
              <w:spacing w:line="273" w:lineRule="exact"/>
              <w:ind w:firstLine="0"/>
              <w:jc w:val="center"/>
            </w:pPr>
            <w:r>
              <w:rPr>
                <w:sz w:val="21"/>
              </w:rPr>
              <w:t>TeXworks</w:t>
            </w:r>
          </w:p>
        </w:tc>
      </w:tr>
    </w:tbl>
    <w:bookmarkEnd w:id="87"/>
    <w:p w14:paraId="659BF5DA" w14:textId="77777777" w:rsidR="00990599" w:rsidRDefault="00DE7829">
      <w:pPr>
        <w:pStyle w:val="10"/>
      </w:pPr>
      <w:r>
        <w:t xml:space="preserve">  \begin{table}[htbp]</w:t>
      </w:r>
      <w:r>
        <w:br/>
        <w:t xml:space="preserve">    \caption{</w:t>
      </w:r>
      <w:r>
        <w:t>不同操作系统下的</w:t>
      </w:r>
      <w:r>
        <w:t>\LaTeX{}}</w:t>
      </w:r>
      <w:r>
        <w:br/>
        <w:t xml:space="preserve">    \label{tab:linux}</w:t>
      </w:r>
      <w:r>
        <w:br/>
        <w:t xml:space="preserve">    \centering</w:t>
      </w:r>
      <w:r>
        <w:br/>
        <w:t xml:space="preserve">    \vspace{0.2cm}</w:t>
      </w:r>
      <w:r>
        <w:br/>
        <w:t xml:space="preserve">    </w:t>
      </w:r>
      <w:r>
        <w:br/>
        <w:t xml:space="preserve">    \begin{tabular}{ccc}</w:t>
      </w:r>
      <w:r>
        <w:br/>
        <w:t xml:space="preserve">      \toprule</w:t>
      </w:r>
      <w:r>
        <w:br/>
        <w:t xml:space="preserve">      Test    &amp; \multicolumn{2}{c}{Common Tools} \\</w:t>
      </w:r>
      <w:r>
        <w:br/>
      </w:r>
      <w:r>
        <w:t xml:space="preserve">                \cmidrule{2-3}</w:t>
      </w:r>
      <w:r>
        <w:br/>
        <w:t xml:space="preserve">      OS         &amp; Distribution &amp; Editor  \\</w:t>
      </w:r>
      <w:r>
        <w:br/>
        <w:t xml:space="preserve">      \midrule</w:t>
      </w:r>
      <w:r>
        <w:br/>
        <w:t xml:space="preserve">      Windows    &amp; MikTeX       &amp; TexMakerX  \\</w:t>
      </w:r>
      <w:r>
        <w:br/>
        <w:t xml:space="preserve">      Mac OS     &amp; MacTeX       &amp; TeXShop  \\</w:t>
      </w:r>
      <w:r>
        <w:br/>
      </w:r>
      <w:r>
        <w:lastRenderedPageBreak/>
        <w:t xml:space="preserve">      Linux/Unix &amp; TeX Live     &amp; TeXworks  \\</w:t>
      </w:r>
      <w:r>
        <w:br/>
        <w:t xml:space="preserve">      \bottomrule</w:t>
      </w:r>
      <w:r>
        <w:br/>
        <w:t xml:space="preserve">    \end{tabular}</w:t>
      </w:r>
      <w:r>
        <w:br/>
        <w:t xml:space="preserve">  \end{table}</w:t>
      </w:r>
    </w:p>
    <w:p w14:paraId="2B339E63" w14:textId="77777777" w:rsidR="00990599" w:rsidRDefault="00DE7829">
      <w:pPr>
        <w:pStyle w:val="af0"/>
      </w:pPr>
      <w:bookmarkStart w:id="88" w:name="多行三线表"/>
      <w:bookmarkStart w:id="89" w:name="_Toc234806254"/>
      <w:bookmarkEnd w:id="85"/>
      <w:r>
        <w:t xml:space="preserve">4.2.2 </w:t>
      </w:r>
      <w:r>
        <w:t>多行三线表</w:t>
      </w:r>
      <w:bookmarkEnd w:id="89"/>
    </w:p>
    <w:p w14:paraId="76500EE8" w14:textId="2C2AD5F5" w:rsidR="00990599" w:rsidRDefault="00DE7829">
      <w:pPr>
        <w:pStyle w:val="10"/>
      </w:pPr>
      <w:r>
        <w:t>既然有多列三线表，多行三线表也是用类似的方法解决。我们把表</w:t>
      </w:r>
      <w:r>
        <w:t> </w:t>
      </w:r>
      <w:hyperlink w:anchor="tab:linux">
        <w:r>
          <w:rPr>
            <w:rStyle w:val="ac"/>
          </w:rPr>
          <w:t>4.3</w:t>
        </w:r>
      </w:hyperlink>
      <w:r>
        <w:t xml:space="preserve"> </w:t>
      </w:r>
      <w:r>
        <w:t>来改造一下，相对应的，一般使用</w:t>
      </w:r>
      <w:r>
        <w:t xml:space="preserve"> \multirow </w:t>
      </w:r>
      <w:r>
        <w:t>命令。它的用法</w:t>
      </w:r>
      <w:r>
        <w:t xml:space="preserve"> </w:t>
      </w:r>
      <w:r>
        <w:t>是：</w:t>
      </w:r>
    </w:p>
    <w:p w14:paraId="7858DD67" w14:textId="77777777" w:rsidR="00990599" w:rsidRDefault="00DE7829">
      <w:pPr>
        <w:pStyle w:val="10"/>
      </w:pPr>
      <w:r>
        <w:t xml:space="preserve">  \multirow{ </w:t>
      </w:r>
      <w:r>
        <w:t>行数</w:t>
      </w:r>
      <w:r>
        <w:t xml:space="preserve"> }*{ </w:t>
      </w:r>
      <w:r>
        <w:t>表格内容</w:t>
      </w:r>
      <w:r>
        <w:t xml:space="preserve"> }</w:t>
      </w:r>
    </w:p>
    <w:p w14:paraId="0432B3D4" w14:textId="0AB3B3B8" w:rsidR="00990599" w:rsidRDefault="00DE7829">
      <w:pPr>
        <w:pStyle w:val="10"/>
      </w:pPr>
      <w:r>
        <w:t>“</w:t>
      </w:r>
      <w:r>
        <w:t>行数</w:t>
      </w:r>
      <w:r>
        <w:t>”</w:t>
      </w:r>
      <w:r>
        <w:t>是指竖向跨的行数，在表</w:t>
      </w:r>
      <w:r>
        <w:t> </w:t>
      </w:r>
      <w:hyperlink w:anchor="tab:unix">
        <w:r>
          <w:rPr>
            <w:rStyle w:val="ac"/>
          </w:rPr>
          <w:t>[tab:unix]</w:t>
        </w:r>
      </w:hyperlink>
      <w:r>
        <w:t>中是</w:t>
      </w:r>
      <w:r>
        <w:t>2</w:t>
      </w:r>
      <w:r>
        <w:t>行，中间有个星号，表示自然宽度。</w:t>
      </w:r>
    </w:p>
    <w:p w14:paraId="282985CA" w14:textId="77777777" w:rsidR="00990599" w:rsidRDefault="00DE7829">
      <w:pPr>
        <w:pStyle w:val="10"/>
      </w:pPr>
      <w:r>
        <w:t>ccc *OS &amp;</w:t>
      </w:r>
      <w:r>
        <w:br/>
      </w:r>
      <w:r>
        <w:t>&amp; Distribution &amp; Editor</w:t>
      </w:r>
      <w:r>
        <w:br/>
        <w:t>Windows &amp; MikTeX &amp; TexMakerX</w:t>
      </w:r>
      <w:r>
        <w:br/>
        <w:t>Mac OS &amp; MacTeX &amp; TeXShop</w:t>
      </w:r>
      <w:r>
        <w:br/>
        <w:t>Linux/Unix &amp; TeX Live &amp; TeXworks</w:t>
      </w:r>
      <w:r>
        <w:br/>
      </w:r>
    </w:p>
    <w:p w14:paraId="5BFE4B95" w14:textId="77777777" w:rsidR="00990599" w:rsidRDefault="00DE7829">
      <w:pPr>
        <w:pStyle w:val="10"/>
      </w:pPr>
      <w:r>
        <w:t xml:space="preserve">  \begin{table}[htbp]</w:t>
      </w:r>
      <w:r>
        <w:br/>
        <w:t xml:space="preserve">    \caption{</w:t>
      </w:r>
      <w:r>
        <w:t>不同操作系统下的</w:t>
      </w:r>
      <w:r>
        <w:t>\LaTeX{}}</w:t>
      </w:r>
      <w:r>
        <w:br/>
        <w:t xml:space="preserve">    \label{tab:unix}</w:t>
      </w:r>
      <w:r>
        <w:br/>
        <w:t xml:space="preserve">    \centering</w:t>
      </w:r>
      <w:r>
        <w:br/>
        <w:t xml:space="preserve">    \vspace{0.2cm}</w:t>
      </w:r>
      <w:r>
        <w:br/>
        <w:t xml:space="preserve">    </w:t>
      </w:r>
      <w:r>
        <w:br/>
        <w:t xml:space="preserve">    \begin{tabular}{ccc}</w:t>
      </w:r>
      <w:r>
        <w:br/>
        <w:t xml:space="preserve">      \toprule</w:t>
      </w:r>
      <w:r>
        <w:br/>
        <w:t xml:space="preserve">      \multirow{2}*{OS} &amp; \multicolumn{2}{c}{Common Tools} \\</w:t>
      </w:r>
      <w:r>
        <w:br/>
        <w:t xml:space="preserve">                          \cmidrule{2-3}</w:t>
      </w:r>
      <w:r>
        <w:br/>
        <w:t xml:space="preserve">                        &amp; Distribution &amp; Editor  \\</w:t>
      </w:r>
      <w:r>
        <w:br/>
        <w:t xml:space="preserve">      \midrule</w:t>
      </w:r>
      <w:r>
        <w:br/>
        <w:t xml:space="preserve">      Windows          &amp; MikTeX       &amp; TexMakerX  \\</w:t>
      </w:r>
      <w:r>
        <w:br/>
      </w:r>
      <w:r>
        <w:t xml:space="preserve">      Mac OS           &amp; MacTeX       &amp; TeXShop  \\</w:t>
      </w:r>
      <w:r>
        <w:br/>
        <w:t xml:space="preserve">      Linux/Unix       &amp; TeX Live     &amp; TeXworks  \\</w:t>
      </w:r>
      <w:r>
        <w:br/>
      </w:r>
      <w:r>
        <w:lastRenderedPageBreak/>
        <w:t xml:space="preserve">      \bottomrule</w:t>
      </w:r>
      <w:r>
        <w:br/>
        <w:t xml:space="preserve">    \end{tabular}</w:t>
      </w:r>
      <w:r>
        <w:br/>
        <w:t xml:space="preserve">  \end{table}</w:t>
      </w:r>
    </w:p>
    <w:p w14:paraId="45A66B9F" w14:textId="77777777" w:rsidR="00990599" w:rsidRDefault="00DE7829">
      <w:pPr>
        <w:pStyle w:val="af"/>
      </w:pPr>
      <w:bookmarkStart w:id="90" w:name="列宽可调表格的绘制方法"/>
      <w:bookmarkStart w:id="91" w:name="_Toc234806255"/>
      <w:bookmarkEnd w:id="80"/>
      <w:bookmarkEnd w:id="88"/>
      <w:r>
        <w:t xml:space="preserve">4.3 </w:t>
      </w:r>
      <w:r>
        <w:t>列宽可调表格的绘制方法</w:t>
      </w:r>
      <w:bookmarkEnd w:id="91"/>
    </w:p>
    <w:p w14:paraId="1C7B7A19" w14:textId="77777777" w:rsidR="00990599" w:rsidRDefault="00DE7829">
      <w:pPr>
        <w:pStyle w:val="10"/>
      </w:pPr>
      <w:r>
        <w:t>论文中能用到列宽可调表格的情况共有两种，一种是当插入的表格某一单元格内容过长以至于一行放不下的情况，</w:t>
      </w:r>
      <w:r>
        <w:t xml:space="preserve"> </w:t>
      </w:r>
      <w:r>
        <w:t>另一种是当对公式中首次出现的物理量符号进行注释的情况，这两种情况都需要调用</w:t>
      </w:r>
      <w:r>
        <w:t> tabularx </w:t>
      </w:r>
      <w:r>
        <w:t>宏包。下面将分别对这两种情况下可调表格的绘制方法进行阐述。</w:t>
      </w:r>
    </w:p>
    <w:p w14:paraId="4807C18F" w14:textId="77777777" w:rsidR="00990599" w:rsidRDefault="00DE7829">
      <w:pPr>
        <w:pStyle w:val="af0"/>
      </w:pPr>
      <w:bookmarkStart w:id="92" w:name="宽度控制"/>
      <w:bookmarkStart w:id="93" w:name="_Toc234806256"/>
      <w:r>
        <w:t xml:space="preserve">4.3.1 </w:t>
      </w:r>
      <w:r>
        <w:t>宽度控制</w:t>
      </w:r>
      <w:bookmarkEnd w:id="93"/>
    </w:p>
    <w:p w14:paraId="6C9978CB" w14:textId="77777777" w:rsidR="00990599" w:rsidRDefault="00DE7829">
      <w:pPr>
        <w:pStyle w:val="10"/>
      </w:pPr>
      <w:r>
        <w:t>[Width Setting]</w:t>
      </w:r>
    </w:p>
    <w:p w14:paraId="56BBE886" w14:textId="77777777" w:rsidR="00990599" w:rsidRDefault="00DE7829">
      <w:pPr>
        <w:pStyle w:val="10"/>
      </w:pPr>
      <w:r>
        <w:t>有时候表格中的某行太长了，需要折行。可以使用</w:t>
      </w:r>
      <w:r>
        <w:t xml:space="preserve">tabularx </w:t>
      </w:r>
      <w:r>
        <w:t>宏包的同名</w:t>
      </w:r>
      <w:r>
        <w:t xml:space="preserve"> </w:t>
      </w:r>
      <w:r>
        <w:t>环境</w:t>
      </w:r>
      <w:r>
        <w:t>,</w:t>
      </w:r>
      <w:r>
        <w:t>其语法如下：</w:t>
      </w:r>
    </w:p>
    <w:p w14:paraId="01D4425D" w14:textId="77777777" w:rsidR="00990599" w:rsidRDefault="00DE7829">
      <w:pPr>
        <w:pStyle w:val="10"/>
      </w:pPr>
      <w:r>
        <w:t xml:space="preserve">  \begin{tabularx}{ </w:t>
      </w:r>
      <w:r>
        <w:t>表格总宽度</w:t>
      </w:r>
      <w:r>
        <w:t xml:space="preserve"> }{ </w:t>
      </w:r>
      <w:r>
        <w:t>对齐方式</w:t>
      </w:r>
      <w:r>
        <w:t xml:space="preserve"> }</w:t>
      </w:r>
      <w:r>
        <w:br/>
        <w:t xml:space="preserve">    ...</w:t>
      </w:r>
      <w:r>
        <w:br/>
        <w:t xml:space="preserve">  \end{tabularx}</w:t>
      </w:r>
    </w:p>
    <w:p w14:paraId="4702898E" w14:textId="77777777" w:rsidR="00990599" w:rsidRDefault="00DE7829">
      <w:pPr>
        <w:pStyle w:val="10"/>
      </w:pPr>
      <w:r>
        <w:t>“</w:t>
      </w:r>
      <w:r>
        <w:t>表格总宽度</w:t>
      </w:r>
      <w:r>
        <w:t>”</w:t>
      </w:r>
      <w:r>
        <w:t>最好用</w:t>
      </w:r>
      <w:r>
        <w:t>textwidth</w:t>
      </w:r>
      <w:r>
        <w:t>乘以某个系数表示。例</w:t>
      </w:r>
      <w:r>
        <w:t xml:space="preserve"> </w:t>
      </w:r>
      <w:r>
        <w:t>如</w:t>
      </w:r>
      <w:r>
        <w:t>0.8\textwidth</w:t>
      </w:r>
      <w:r>
        <w:t>表示表格宽度是版芯宽度的</w:t>
      </w:r>
      <w:r>
        <w:t>0.8</w:t>
      </w:r>
      <w:r>
        <w:t>倍。这</w:t>
      </w:r>
      <w:r>
        <w:t xml:space="preserve"> </w:t>
      </w:r>
      <w:r>
        <w:t>样出来的效果比较好看。对齐方式除了原有的</w:t>
      </w:r>
      <w:r>
        <w:t>l,c,r</w:t>
      </w:r>
      <w:r>
        <w:t>之外，多了一</w:t>
      </w:r>
      <w:r>
        <w:t xml:space="preserve"> </w:t>
      </w:r>
      <w:r>
        <w:t>个</w:t>
      </w:r>
      <w:r>
        <w:t>X</w:t>
      </w:r>
      <w:r>
        <w:t>，表示某列可以折行。</w:t>
      </w:r>
    </w:p>
    <w:p w14:paraId="4763E707" w14:textId="77777777" w:rsidR="00990599" w:rsidRDefault="00DE7829">
      <w:pPr>
        <w:pStyle w:val="af2"/>
        <w:keepLines/>
      </w:pPr>
      <w:bookmarkStart w:id="94" w:name="tab:wall44"/>
      <w:r>
        <w:t>表</w:t>
      </w:r>
      <w:r>
        <w:t xml:space="preserve"> 4.4 </w:t>
      </w:r>
      <w:r>
        <w:t>墙上的</w:t>
      </w:r>
      <w:r>
        <w:t>44</w:t>
      </w:r>
      <w:r>
        <w:t>句话</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墙上的44句话"/>
      </w:tblPr>
      <w:tblGrid>
        <w:gridCol w:w="1295"/>
        <w:gridCol w:w="7670"/>
      </w:tblGrid>
      <w:tr w:rsidR="00990599" w14:paraId="27D061C9"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5EA2CB3C" w14:textId="77777777" w:rsidR="00990599" w:rsidRDefault="00DE7829">
            <w:pPr>
              <w:pStyle w:val="10"/>
              <w:spacing w:line="273" w:lineRule="exact"/>
              <w:ind w:firstLine="0"/>
              <w:jc w:val="left"/>
            </w:pPr>
            <w:r>
              <w:rPr>
                <w:sz w:val="21"/>
              </w:rPr>
              <w:t>People</w:t>
            </w:r>
          </w:p>
        </w:tc>
        <w:tc>
          <w:tcPr>
            <w:tcW w:w="0" w:type="auto"/>
            <w:tcBorders>
              <w:bottom w:val="single" w:sz="8" w:space="0" w:color="auto"/>
            </w:tcBorders>
          </w:tcPr>
          <w:p w14:paraId="265BB8E1" w14:textId="77777777" w:rsidR="00990599" w:rsidRDefault="00DE7829">
            <w:pPr>
              <w:pStyle w:val="10"/>
              <w:spacing w:line="273" w:lineRule="exact"/>
              <w:ind w:firstLine="0"/>
              <w:jc w:val="left"/>
            </w:pPr>
            <w:r>
              <w:rPr>
                <w:sz w:val="21"/>
              </w:rPr>
              <w:t>Says</w:t>
            </w:r>
          </w:p>
        </w:tc>
      </w:tr>
      <w:tr w:rsidR="00990599" w14:paraId="0DB65668" w14:textId="77777777">
        <w:trPr>
          <w:jc w:val="center"/>
        </w:trPr>
        <w:tc>
          <w:tcPr>
            <w:tcW w:w="0" w:type="auto"/>
          </w:tcPr>
          <w:p w14:paraId="004431E4" w14:textId="77777777" w:rsidR="00990599" w:rsidRDefault="00DE7829">
            <w:pPr>
              <w:pStyle w:val="10"/>
              <w:spacing w:line="273" w:lineRule="exact"/>
              <w:ind w:firstLine="0"/>
              <w:jc w:val="left"/>
            </w:pPr>
            <w:r>
              <w:rPr>
                <w:sz w:val="21"/>
              </w:rPr>
              <w:t>Elias Canetti</w:t>
            </w:r>
          </w:p>
        </w:tc>
        <w:tc>
          <w:tcPr>
            <w:tcW w:w="0" w:type="auto"/>
          </w:tcPr>
          <w:p w14:paraId="533AB172" w14:textId="77777777" w:rsidR="00990599" w:rsidRDefault="00DE7829">
            <w:pPr>
              <w:pStyle w:val="10"/>
              <w:spacing w:line="273" w:lineRule="exact"/>
              <w:ind w:firstLine="0"/>
              <w:jc w:val="left"/>
            </w:pPr>
            <w:r>
              <w:rPr>
                <w:sz w:val="21"/>
              </w:rPr>
              <w:t>If you were alone, you would cut yourself in two, so that one part would shape the other.</w:t>
            </w:r>
          </w:p>
        </w:tc>
      </w:tr>
      <w:tr w:rsidR="00990599" w14:paraId="633AF2A4" w14:textId="77777777">
        <w:trPr>
          <w:jc w:val="center"/>
        </w:trPr>
        <w:tc>
          <w:tcPr>
            <w:tcW w:w="0" w:type="auto"/>
          </w:tcPr>
          <w:p w14:paraId="271D9C8A" w14:textId="77777777" w:rsidR="00990599" w:rsidRDefault="00DE7829">
            <w:pPr>
              <w:pStyle w:val="10"/>
              <w:spacing w:line="273" w:lineRule="exact"/>
              <w:ind w:firstLine="0"/>
              <w:jc w:val="left"/>
            </w:pPr>
            <w:r>
              <w:rPr>
                <w:sz w:val="21"/>
              </w:rPr>
              <w:t>Franz Kafka</w:t>
            </w:r>
          </w:p>
        </w:tc>
        <w:tc>
          <w:tcPr>
            <w:tcW w:w="0" w:type="auto"/>
          </w:tcPr>
          <w:p w14:paraId="360B1BEC" w14:textId="77777777" w:rsidR="00990599" w:rsidRDefault="00DE7829">
            <w:pPr>
              <w:pStyle w:val="10"/>
              <w:spacing w:line="273" w:lineRule="exact"/>
              <w:ind w:firstLine="0"/>
              <w:jc w:val="left"/>
            </w:pPr>
            <w:r>
              <w:rPr>
                <w:sz w:val="21"/>
              </w:rPr>
              <w:t>In the struggle between yourself and the world, second the world.</w:t>
            </w:r>
          </w:p>
        </w:tc>
      </w:tr>
    </w:tbl>
    <w:bookmarkEnd w:id="94"/>
    <w:p w14:paraId="677B6979" w14:textId="77777777" w:rsidR="00990599" w:rsidRDefault="00DE7829">
      <w:pPr>
        <w:pStyle w:val="10"/>
      </w:pPr>
      <w:r>
        <w:t xml:space="preserve">  \begin{table}[htbp]</w:t>
      </w:r>
      <w:r>
        <w:br/>
        <w:t xml:space="preserve">    \centering</w:t>
      </w:r>
      <w:r>
        <w:br/>
        <w:t xml:space="preserve">    \caption{</w:t>
      </w:r>
      <w:r>
        <w:t>墙上的</w:t>
      </w:r>
      <w:r>
        <w:t>44</w:t>
      </w:r>
      <w:r>
        <w:t>句话</w:t>
      </w:r>
      <w:r>
        <w:t>}</w:t>
      </w:r>
      <w:r>
        <w:br/>
        <w:t xml:space="preserve">    \label{tab:wall44}</w:t>
      </w:r>
      <w:r>
        <w:br/>
        <w:t xml:space="preserve">    \vspace{0.2cm}</w:t>
      </w:r>
      <w:r>
        <w:br/>
        <w:t xml:space="preserve">    </w:t>
      </w:r>
      <w:r>
        <w:br/>
        <w:t xml:space="preserve">    \begin{tabularx}{0.8\textwidth{}}{lX}</w:t>
      </w:r>
      <w:r>
        <w:br/>
        <w:t xml:space="preserve">      \toprule</w:t>
      </w:r>
      <w:r>
        <w:br/>
      </w:r>
      <w:r>
        <w:lastRenderedPageBreak/>
        <w:t xml:space="preserve">      People &amp; Says \\</w:t>
      </w:r>
      <w:r>
        <w:br/>
      </w:r>
      <w:r>
        <w:t xml:space="preserve">      \midrule Elias Canetti &amp; If you were alone, you would cut yourself</w:t>
      </w:r>
      <w:r>
        <w:br/>
        <w:t xml:space="preserve">      in two, so  that one part would shape the other.\\</w:t>
      </w:r>
      <w:r>
        <w:br/>
        <w:t xml:space="preserve">      Franz Kafka &amp; In the struggle between yourself and the world,</w:t>
      </w:r>
      <w:r>
        <w:br/>
        <w:t xml:space="preserve">      second the world.\\</w:t>
      </w:r>
      <w:r>
        <w:br/>
        <w:t xml:space="preserve">      \bottomrule</w:t>
      </w:r>
      <w:r>
        <w:br/>
        <w:t xml:space="preserve">    \end{tabularx}</w:t>
      </w:r>
      <w:r>
        <w:br/>
        <w:t xml:space="preserve">  \end{table}</w:t>
      </w:r>
    </w:p>
    <w:p w14:paraId="048A3661" w14:textId="77777777" w:rsidR="00990599" w:rsidRDefault="00DE7829">
      <w:pPr>
        <w:pStyle w:val="af0"/>
      </w:pPr>
      <w:bookmarkStart w:id="95" w:name="表格内某单元格内容过长的情况"/>
      <w:bookmarkStart w:id="96" w:name="_Toc234806257"/>
      <w:bookmarkEnd w:id="92"/>
      <w:r>
        <w:t xml:space="preserve">4.3.2 </w:t>
      </w:r>
      <w:r>
        <w:t>表格内某单元格内容过长的情况</w:t>
      </w:r>
      <w:bookmarkEnd w:id="96"/>
    </w:p>
    <w:p w14:paraId="4554DE89" w14:textId="14349640" w:rsidR="00990599" w:rsidRDefault="00DE7829">
      <w:pPr>
        <w:pStyle w:val="10"/>
      </w:pPr>
      <w:r>
        <w:t>首先给出这种情况下的一个例子如表</w:t>
      </w:r>
      <w:r>
        <w:t> </w:t>
      </w:r>
      <w:hyperlink w:anchor="table3">
        <w:r>
          <w:rPr>
            <w:rStyle w:val="ac"/>
          </w:rPr>
          <w:t>4.5</w:t>
        </w:r>
      </w:hyperlink>
      <w:r>
        <w:t> </w:t>
      </w:r>
      <w:r>
        <w:t>所示。</w:t>
      </w:r>
    </w:p>
    <w:p w14:paraId="63EA098E" w14:textId="77777777" w:rsidR="00990599" w:rsidRDefault="00DE7829">
      <w:pPr>
        <w:pStyle w:val="af2"/>
        <w:keepLines/>
      </w:pPr>
      <w:bookmarkStart w:id="97" w:name="table3"/>
      <w:r>
        <w:t>表</w:t>
      </w:r>
      <w:r>
        <w:t xml:space="preserve"> 4.5 </w:t>
      </w:r>
      <w:r>
        <w:t>最小的三个正整数的英文表示法</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最小的三个正整数的英文表示法"/>
      </w:tblPr>
      <w:tblGrid>
        <w:gridCol w:w="718"/>
        <w:gridCol w:w="718"/>
        <w:gridCol w:w="7852"/>
      </w:tblGrid>
      <w:tr w:rsidR="00990599" w14:paraId="694A28CC"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247D79FC" w14:textId="77777777" w:rsidR="00990599" w:rsidRDefault="00DE7829">
            <w:pPr>
              <w:pStyle w:val="10"/>
              <w:spacing w:line="273" w:lineRule="exact"/>
              <w:ind w:firstLine="0"/>
              <w:jc w:val="left"/>
            </w:pPr>
            <w:r>
              <w:rPr>
                <w:sz w:val="21"/>
              </w:rPr>
              <w:t>Value</w:t>
            </w:r>
          </w:p>
        </w:tc>
        <w:tc>
          <w:tcPr>
            <w:tcW w:w="0" w:type="auto"/>
            <w:tcBorders>
              <w:bottom w:val="single" w:sz="8" w:space="0" w:color="auto"/>
            </w:tcBorders>
          </w:tcPr>
          <w:p w14:paraId="7CBD7383" w14:textId="77777777" w:rsidR="00990599" w:rsidRDefault="00DE7829">
            <w:pPr>
              <w:pStyle w:val="10"/>
              <w:spacing w:line="273" w:lineRule="exact"/>
              <w:ind w:firstLine="0"/>
              <w:jc w:val="left"/>
            </w:pPr>
            <w:r>
              <w:rPr>
                <w:sz w:val="21"/>
              </w:rPr>
              <w:t>Name</w:t>
            </w:r>
          </w:p>
        </w:tc>
        <w:tc>
          <w:tcPr>
            <w:tcW w:w="0" w:type="auto"/>
            <w:tcBorders>
              <w:bottom w:val="single" w:sz="8" w:space="0" w:color="auto"/>
            </w:tcBorders>
          </w:tcPr>
          <w:p w14:paraId="0B0566EC" w14:textId="77777777" w:rsidR="00990599" w:rsidRDefault="00DE7829">
            <w:pPr>
              <w:pStyle w:val="10"/>
              <w:spacing w:line="273" w:lineRule="exact"/>
              <w:ind w:firstLine="0"/>
              <w:jc w:val="left"/>
            </w:pPr>
            <w:r>
              <w:rPr>
                <w:sz w:val="21"/>
              </w:rPr>
              <w:t>Alternate names, and names for sets of the given size</w:t>
            </w:r>
          </w:p>
        </w:tc>
      </w:tr>
      <w:tr w:rsidR="00990599" w14:paraId="4A923304" w14:textId="77777777">
        <w:trPr>
          <w:jc w:val="center"/>
        </w:trPr>
        <w:tc>
          <w:tcPr>
            <w:tcW w:w="0" w:type="auto"/>
          </w:tcPr>
          <w:p w14:paraId="5D0C1BBC" w14:textId="77777777" w:rsidR="00990599" w:rsidRDefault="00DE7829">
            <w:pPr>
              <w:pStyle w:val="10"/>
              <w:spacing w:line="273" w:lineRule="exact"/>
              <w:ind w:firstLine="0"/>
              <w:jc w:val="left"/>
            </w:pPr>
            <w:r>
              <w:rPr>
                <w:sz w:val="21"/>
              </w:rPr>
              <w:t>1</w:t>
            </w:r>
          </w:p>
        </w:tc>
        <w:tc>
          <w:tcPr>
            <w:tcW w:w="0" w:type="auto"/>
          </w:tcPr>
          <w:p w14:paraId="3490DE47" w14:textId="77777777" w:rsidR="00990599" w:rsidRDefault="00DE7829">
            <w:pPr>
              <w:pStyle w:val="10"/>
              <w:spacing w:line="273" w:lineRule="exact"/>
              <w:ind w:firstLine="0"/>
              <w:jc w:val="left"/>
            </w:pPr>
            <w:r>
              <w:rPr>
                <w:sz w:val="21"/>
              </w:rPr>
              <w:t>One</w:t>
            </w:r>
          </w:p>
        </w:tc>
        <w:tc>
          <w:tcPr>
            <w:tcW w:w="0" w:type="auto"/>
          </w:tcPr>
          <w:p w14:paraId="34AC219C" w14:textId="77777777" w:rsidR="00990599" w:rsidRDefault="00DE7829">
            <w:pPr>
              <w:pStyle w:val="10"/>
              <w:spacing w:line="273" w:lineRule="exact"/>
              <w:ind w:firstLine="0"/>
              <w:jc w:val="left"/>
            </w:pPr>
            <w:r>
              <w:rPr>
                <w:sz w:val="21"/>
              </w:rPr>
              <w:t>ace, single, singleton, unary, unit, unity</w:t>
            </w:r>
          </w:p>
        </w:tc>
      </w:tr>
      <w:tr w:rsidR="00990599" w14:paraId="4236DB82" w14:textId="77777777">
        <w:trPr>
          <w:jc w:val="center"/>
        </w:trPr>
        <w:tc>
          <w:tcPr>
            <w:tcW w:w="0" w:type="auto"/>
          </w:tcPr>
          <w:p w14:paraId="65BBF605" w14:textId="77777777" w:rsidR="00990599" w:rsidRDefault="00DE7829">
            <w:pPr>
              <w:pStyle w:val="10"/>
              <w:spacing w:line="273" w:lineRule="exact"/>
              <w:ind w:firstLine="0"/>
              <w:jc w:val="left"/>
            </w:pPr>
            <w:r>
              <w:rPr>
                <w:sz w:val="21"/>
              </w:rPr>
              <w:t>2</w:t>
            </w:r>
          </w:p>
        </w:tc>
        <w:tc>
          <w:tcPr>
            <w:tcW w:w="0" w:type="auto"/>
          </w:tcPr>
          <w:p w14:paraId="76DA0849" w14:textId="77777777" w:rsidR="00990599" w:rsidRDefault="00DE7829">
            <w:pPr>
              <w:pStyle w:val="10"/>
              <w:spacing w:line="273" w:lineRule="exact"/>
              <w:ind w:firstLine="0"/>
              <w:jc w:val="left"/>
            </w:pPr>
            <w:r>
              <w:rPr>
                <w:sz w:val="21"/>
              </w:rPr>
              <w:t>Two</w:t>
            </w:r>
          </w:p>
        </w:tc>
        <w:tc>
          <w:tcPr>
            <w:tcW w:w="0" w:type="auto"/>
          </w:tcPr>
          <w:p w14:paraId="257CDCFF" w14:textId="77777777" w:rsidR="00990599" w:rsidRDefault="00DE7829">
            <w:pPr>
              <w:pStyle w:val="10"/>
              <w:spacing w:line="273" w:lineRule="exact"/>
              <w:ind w:firstLine="0"/>
              <w:jc w:val="left"/>
            </w:pPr>
            <w:r>
              <w:rPr>
                <w:sz w:val="21"/>
              </w:rPr>
              <w:t>binary, brace, couple, couplet, distich, deuce, double, doubleton, duad, duality, duet, duo, dyad, pair, snake eyes, span, twain, twosome, yoke</w:t>
            </w:r>
          </w:p>
        </w:tc>
      </w:tr>
      <w:tr w:rsidR="00990599" w14:paraId="269B59F1" w14:textId="77777777">
        <w:trPr>
          <w:jc w:val="center"/>
        </w:trPr>
        <w:tc>
          <w:tcPr>
            <w:tcW w:w="0" w:type="auto"/>
          </w:tcPr>
          <w:p w14:paraId="4D8FDEE5" w14:textId="77777777" w:rsidR="00990599" w:rsidRDefault="00DE7829">
            <w:pPr>
              <w:pStyle w:val="10"/>
              <w:spacing w:line="273" w:lineRule="exact"/>
              <w:ind w:firstLine="0"/>
              <w:jc w:val="left"/>
            </w:pPr>
            <w:r>
              <w:rPr>
                <w:sz w:val="21"/>
              </w:rPr>
              <w:t>3</w:t>
            </w:r>
          </w:p>
        </w:tc>
        <w:tc>
          <w:tcPr>
            <w:tcW w:w="0" w:type="auto"/>
          </w:tcPr>
          <w:p w14:paraId="2366DAC6" w14:textId="77777777" w:rsidR="00990599" w:rsidRDefault="00DE7829">
            <w:pPr>
              <w:pStyle w:val="10"/>
              <w:spacing w:line="273" w:lineRule="exact"/>
              <w:ind w:firstLine="0"/>
              <w:jc w:val="left"/>
            </w:pPr>
            <w:r>
              <w:rPr>
                <w:sz w:val="21"/>
              </w:rPr>
              <w:t>Three</w:t>
            </w:r>
          </w:p>
        </w:tc>
        <w:tc>
          <w:tcPr>
            <w:tcW w:w="0" w:type="auto"/>
          </w:tcPr>
          <w:p w14:paraId="3BE3A0C4" w14:textId="77777777" w:rsidR="00990599" w:rsidRDefault="00DE7829">
            <w:pPr>
              <w:pStyle w:val="10"/>
              <w:spacing w:line="273" w:lineRule="exact"/>
              <w:ind w:firstLine="0"/>
              <w:jc w:val="left"/>
            </w:pPr>
            <w:r>
              <w:rPr>
                <w:sz w:val="21"/>
              </w:rPr>
              <w:t>deuce-ace, leash, set, tercet, ternary, ternion, terzetto, threesome, tierce, trey, triad, trine, trinity, trio, triplet, troika, hat-trick</w:t>
            </w:r>
          </w:p>
        </w:tc>
      </w:tr>
    </w:tbl>
    <w:bookmarkEnd w:id="97"/>
    <w:p w14:paraId="30D64B1E" w14:textId="77777777" w:rsidR="00990599" w:rsidRDefault="00DE7829">
      <w:pPr>
        <w:pStyle w:val="10"/>
      </w:pPr>
      <w:r>
        <w:t>绘制这种表格的代码及其说明如下。</w:t>
      </w:r>
    </w:p>
    <w:p w14:paraId="280C8C33" w14:textId="77777777" w:rsidR="00990599" w:rsidRDefault="00DE7829">
      <w:pPr>
        <w:pStyle w:val="10"/>
      </w:pPr>
      <w:r>
        <w:t>\begin{table}[htbp]</w:t>
      </w:r>
      <w:r>
        <w:br/>
        <w:t>\caption{</w:t>
      </w:r>
      <w:r>
        <w:t>标题</w:t>
      </w:r>
      <w:r>
        <w:t>}</w:t>
      </w:r>
      <w:r>
        <w:br/>
        <w:t>\label{</w:t>
      </w:r>
      <w:r>
        <w:t>标签名</w:t>
      </w:r>
      <w:r>
        <w:t>}</w:t>
      </w:r>
      <w:r>
        <w:br/>
        <w:t>\vspace{0.5em}</w:t>
      </w:r>
      <w:r>
        <w:br/>
        <w:t>\begin{tabularx}{\textwidth}{l...X...l}</w:t>
      </w:r>
      <w:r>
        <w:br/>
        <w:t>\toprule[1.5pt]</w:t>
      </w:r>
      <w:r>
        <w:br/>
      </w:r>
      <w:r>
        <w:t>表头第</w:t>
      </w:r>
      <w:r>
        <w:t>1</w:t>
      </w:r>
      <w:r>
        <w:t>个格</w:t>
      </w:r>
      <w:r>
        <w:t xml:space="preserve">   &amp; ... &amp; </w:t>
      </w:r>
      <w:r>
        <w:t>表头第</w:t>
      </w:r>
      <w:r>
        <w:t>X</w:t>
      </w:r>
      <w:r>
        <w:t>个格</w:t>
      </w:r>
      <w:r>
        <w:t xml:space="preserve">   &amp; ... &amp; </w:t>
      </w:r>
      <w:r>
        <w:t>表头第</w:t>
      </w:r>
      <w:r>
        <w:t>n</w:t>
      </w:r>
      <w:r>
        <w:t>个格</w:t>
      </w:r>
      <w:r>
        <w:t xml:space="preserve">  \\</w:t>
      </w:r>
      <w:r>
        <w:br/>
        <w:t>\midrule[1pt]</w:t>
      </w:r>
      <w:r>
        <w:br/>
      </w:r>
      <w:r>
        <w:t>表中数据</w:t>
      </w:r>
      <w:r>
        <w:t xml:space="preserve">(1,1) &amp; ... &amp; </w:t>
      </w:r>
      <w:r>
        <w:t>表中数据</w:t>
      </w:r>
      <w:r>
        <w:t xml:space="preserve">(1,X) &amp; ... &amp; </w:t>
      </w:r>
      <w:r>
        <w:t>表中数据</w:t>
      </w:r>
      <w:r>
        <w:t>(1,n)\\</w:t>
      </w:r>
      <w:r>
        <w:br/>
      </w:r>
      <w:r>
        <w:t>表中数据</w:t>
      </w:r>
      <w:r>
        <w:t xml:space="preserve">(2,1) &amp; ... &amp; </w:t>
      </w:r>
      <w:r>
        <w:t>表中数据</w:t>
      </w:r>
      <w:r>
        <w:t xml:space="preserve">(2,X) &amp; ... &amp; </w:t>
      </w:r>
      <w:r>
        <w:t>表中数据</w:t>
      </w:r>
      <w:r>
        <w:t>(2,n)\\</w:t>
      </w:r>
      <w:r>
        <w:br/>
        <w:t>.........................................................\\</w:t>
      </w:r>
      <w:r>
        <w:br/>
      </w:r>
      <w:r>
        <w:t>表中数据</w:t>
      </w:r>
      <w:r>
        <w:t xml:space="preserve">(m,1) &amp; ... &amp; </w:t>
      </w:r>
      <w:r>
        <w:t>表中数据</w:t>
      </w:r>
      <w:r>
        <w:t xml:space="preserve">(m,X) &amp; ... &amp; </w:t>
      </w:r>
      <w:r>
        <w:t>表中数据</w:t>
      </w:r>
      <w:r>
        <w:t>(m,n)\\</w:t>
      </w:r>
      <w:r>
        <w:br/>
        <w:t>\bottomrule[1.5pt]</w:t>
      </w:r>
      <w:r>
        <w:br/>
        <w:t>\end{tabularx}</w:t>
      </w:r>
      <w:r>
        <w:br/>
        <w:t>\end{table}</w:t>
      </w:r>
    </w:p>
    <w:p w14:paraId="046B5341" w14:textId="77777777" w:rsidR="00990599" w:rsidRDefault="00DE7829">
      <w:pPr>
        <w:pStyle w:val="10"/>
      </w:pPr>
      <w:r>
        <w:lastRenderedPageBreak/>
        <w:t>tabularx</w:t>
      </w:r>
      <w:r>
        <w:t>环境共有两个必选参数：第</w:t>
      </w:r>
      <w:r>
        <w:t>1</w:t>
      </w:r>
      <w:r>
        <w:t>个参数用来确定表格的总宽度，这里取为排版表格能达到的最大宽度</w:t>
      </w:r>
      <w:r>
        <w:t>——</w:t>
      </w:r>
      <w:r>
        <w:t>正文宽度</w:t>
      </w:r>
      <w:r>
        <w:t xml:space="preserve"> \textwidth </w:t>
      </w:r>
      <w:r>
        <w:t>；第</w:t>
      </w:r>
      <w:r>
        <w:t>2</w:t>
      </w:r>
      <w:r>
        <w:t>个参数用来确定每列格式，其中标为</w:t>
      </w:r>
      <w:r>
        <w:t>X</w:t>
      </w:r>
      <w:r>
        <w:t>的项表示该列的宽度可调，其宽度值由表格总宽度确定。</w:t>
      </w:r>
      <w:r>
        <w:t xml:space="preserve"> </w:t>
      </w:r>
      <w:r>
        <w:t>标为</w:t>
      </w:r>
      <w:r>
        <w:t>X</w:t>
      </w:r>
      <w:r>
        <w:t>的列一般选为单元格内容过长而无法置于一行的列，这样使得该列内容能够根据表格总宽度自动分行。若列格式中存在不止一个</w:t>
      </w:r>
      <w:r>
        <w:t>X</w:t>
      </w:r>
      <w:r>
        <w:t>项，则这些标为</w:t>
      </w:r>
      <w:r>
        <w:t>X</w:t>
      </w:r>
      <w:r>
        <w:t>的列的列宽相同，因此，一般不将内容较短的列设为</w:t>
      </w:r>
      <w:r>
        <w:t>X</w:t>
      </w:r>
      <w:r>
        <w:t>。</w:t>
      </w:r>
      <w:r>
        <w:t xml:space="preserve"> </w:t>
      </w:r>
      <w:r>
        <w:t>标为</w:t>
      </w:r>
      <w:r>
        <w:t>X</w:t>
      </w:r>
      <w:r>
        <w:t>的列均为左对齐，因此其余列一般选为</w:t>
      </w:r>
      <w:r>
        <w:t>l</w:t>
      </w:r>
      <w:r>
        <w:t>（左对齐），这样可使得表格美观，但也可以选为</w:t>
      </w:r>
      <w:r>
        <w:t>c</w:t>
      </w:r>
      <w:r>
        <w:t>或</w:t>
      </w:r>
      <w:r>
        <w:t>r</w:t>
      </w:r>
      <w:r>
        <w:t>。</w:t>
      </w:r>
    </w:p>
    <w:p w14:paraId="2465861C" w14:textId="77777777" w:rsidR="00990599" w:rsidRDefault="00DE7829">
      <w:pPr>
        <w:pStyle w:val="af"/>
      </w:pPr>
      <w:bookmarkStart w:id="98" w:name="斜线表头"/>
      <w:bookmarkStart w:id="99" w:name="_Toc234806258"/>
      <w:bookmarkEnd w:id="90"/>
      <w:bookmarkEnd w:id="95"/>
      <w:r>
        <w:t xml:space="preserve">4.4 </w:t>
      </w:r>
      <w:r>
        <w:t>斜线表头</w:t>
      </w:r>
      <w:bookmarkEnd w:id="99"/>
    </w:p>
    <w:p w14:paraId="65D69B10" w14:textId="77777777" w:rsidR="00990599" w:rsidRDefault="00DE7829">
      <w:pPr>
        <w:pStyle w:val="10"/>
      </w:pPr>
      <w:r>
        <w:t>还是有些童鞋的表示三线表不实用啊，非要回归到原来的斜线表头去。我们可以使</w:t>
      </w:r>
      <w:r>
        <w:t xml:space="preserve"> </w:t>
      </w:r>
      <w:r>
        <w:t>用宏包</w:t>
      </w:r>
      <w:r>
        <w:t xml:space="preserve"> diagbox </w:t>
      </w:r>
      <w:r>
        <w:t>提供的命令轻松完成。不过呢，出来的表格很</w:t>
      </w:r>
      <w:r>
        <w:t xml:space="preserve"> ugly </w:t>
      </w:r>
      <w:r>
        <w:t>罢了。</w:t>
      </w:r>
    </w:p>
    <w:p w14:paraId="7507AC2C" w14:textId="77777777" w:rsidR="00990599" w:rsidRDefault="00DE7829">
      <w:pPr>
        <w:pStyle w:val="10"/>
      </w:pPr>
      <w:r>
        <w:t xml:space="preserve">diagbox </w:t>
      </w:r>
      <w:r>
        <w:t>是宏包提供的主要命令。它可以带有两个必选参数</w:t>
      </w:r>
      <w:r>
        <w:t>,</w:t>
      </w:r>
      <w:r>
        <w:t>表示要生成斜</w:t>
      </w:r>
      <w:r>
        <w:t xml:space="preserve"> </w:t>
      </w:r>
      <w:r>
        <w:t>线表头的两部分内容。默认斜线是从西北到东南方向的。</w:t>
      </w:r>
    </w:p>
    <w:p w14:paraId="4264FB63" w14:textId="02FAE408" w:rsidR="00990599" w:rsidRDefault="00DE7829">
      <w:pPr>
        <w:pStyle w:val="10"/>
      </w:pPr>
      <w:r>
        <w:t>需要注意的是，使用斜线表格后就不能使用三线表的三条横线，不然请看</w:t>
      </w:r>
      <w:r>
        <w:t xml:space="preserve"> </w:t>
      </w:r>
      <w:r>
        <w:t>表</w:t>
      </w:r>
      <w:r>
        <w:t> </w:t>
      </w:r>
      <w:hyperlink w:anchor="tab:diagbox">
        <w:r>
          <w:rPr>
            <w:rStyle w:val="ac"/>
          </w:rPr>
          <w:t>4.6</w:t>
        </w:r>
      </w:hyperlink>
      <w:r>
        <w:t>的下场。正确的做法是使用最原始的</w:t>
      </w:r>
      <w:r>
        <w:t xml:space="preserve"> hline,</w:t>
      </w:r>
      <w:r>
        <w:t>见</w:t>
      </w:r>
      <w:r>
        <w:t xml:space="preserve"> </w:t>
      </w:r>
      <w:r>
        <w:t>表</w:t>
      </w:r>
      <w:r>
        <w:t> </w:t>
      </w:r>
      <w:hyperlink w:anchor="tab:xiexian">
        <w:r>
          <w:rPr>
            <w:rStyle w:val="ac"/>
          </w:rPr>
          <w:t>4.7</w:t>
        </w:r>
      </w:hyperlink>
      <w:r>
        <w:t>。</w:t>
      </w:r>
    </w:p>
    <w:p w14:paraId="370CD1EB" w14:textId="77777777" w:rsidR="00990599" w:rsidRDefault="00DE7829">
      <w:pPr>
        <w:pStyle w:val="af2"/>
        <w:keepLines/>
      </w:pPr>
      <w:bookmarkStart w:id="100" w:name="tab:diagbox"/>
      <w:r>
        <w:t>表</w:t>
      </w:r>
      <w:r>
        <w:t xml:space="preserve"> 4.6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990599" w14:paraId="64A7061A"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01DDECC2" w14:textId="77777777" w:rsidR="00990599" w:rsidRDefault="00990599">
            <w:pPr>
              <w:pStyle w:val="10"/>
              <w:spacing w:line="273" w:lineRule="exact"/>
              <w:ind w:firstLine="0"/>
            </w:pPr>
          </w:p>
        </w:tc>
        <w:tc>
          <w:tcPr>
            <w:tcW w:w="0" w:type="auto"/>
            <w:tcBorders>
              <w:bottom w:val="single" w:sz="8" w:space="0" w:color="auto"/>
            </w:tcBorders>
          </w:tcPr>
          <w:p w14:paraId="39D06D6C" w14:textId="77777777" w:rsidR="00990599" w:rsidRDefault="00DE7829">
            <w:pPr>
              <w:pStyle w:val="10"/>
              <w:spacing w:line="273" w:lineRule="exact"/>
              <w:ind w:firstLine="0"/>
              <w:jc w:val="center"/>
            </w:pPr>
            <w:r>
              <w:rPr>
                <w:sz w:val="21"/>
              </w:rPr>
              <w:t>Mon</w:t>
            </w:r>
          </w:p>
        </w:tc>
        <w:tc>
          <w:tcPr>
            <w:tcW w:w="0" w:type="auto"/>
            <w:tcBorders>
              <w:bottom w:val="single" w:sz="8" w:space="0" w:color="auto"/>
            </w:tcBorders>
          </w:tcPr>
          <w:p w14:paraId="0C02A2C1" w14:textId="77777777" w:rsidR="00990599" w:rsidRDefault="00DE7829">
            <w:pPr>
              <w:pStyle w:val="10"/>
              <w:spacing w:line="273" w:lineRule="exact"/>
              <w:ind w:firstLine="0"/>
              <w:jc w:val="center"/>
            </w:pPr>
            <w:r>
              <w:rPr>
                <w:sz w:val="21"/>
              </w:rPr>
              <w:t>Tue</w:t>
            </w:r>
          </w:p>
        </w:tc>
        <w:tc>
          <w:tcPr>
            <w:tcW w:w="0" w:type="auto"/>
            <w:tcBorders>
              <w:bottom w:val="single" w:sz="8" w:space="0" w:color="auto"/>
            </w:tcBorders>
          </w:tcPr>
          <w:p w14:paraId="5C2A7A69" w14:textId="77777777" w:rsidR="00990599" w:rsidRDefault="00DE7829">
            <w:pPr>
              <w:pStyle w:val="10"/>
              <w:spacing w:line="273" w:lineRule="exact"/>
              <w:ind w:firstLine="0"/>
              <w:jc w:val="center"/>
            </w:pPr>
            <w:r>
              <w:rPr>
                <w:sz w:val="21"/>
              </w:rPr>
              <w:t>Wed</w:t>
            </w:r>
          </w:p>
        </w:tc>
      </w:tr>
      <w:tr w:rsidR="00990599" w14:paraId="66614394" w14:textId="77777777">
        <w:trPr>
          <w:jc w:val="center"/>
        </w:trPr>
        <w:tc>
          <w:tcPr>
            <w:tcW w:w="0" w:type="auto"/>
          </w:tcPr>
          <w:p w14:paraId="76A20C3A" w14:textId="77777777" w:rsidR="00990599" w:rsidRDefault="00DE7829">
            <w:pPr>
              <w:pStyle w:val="10"/>
              <w:spacing w:line="273" w:lineRule="exact"/>
              <w:ind w:firstLine="0"/>
              <w:jc w:val="left"/>
            </w:pPr>
            <w:r>
              <w:rPr>
                <w:sz w:val="21"/>
              </w:rPr>
              <w:t>Morning</w:t>
            </w:r>
          </w:p>
        </w:tc>
        <w:tc>
          <w:tcPr>
            <w:tcW w:w="0" w:type="auto"/>
          </w:tcPr>
          <w:p w14:paraId="41BC05C8" w14:textId="77777777" w:rsidR="00990599" w:rsidRDefault="00DE7829">
            <w:pPr>
              <w:pStyle w:val="10"/>
              <w:spacing w:line="273" w:lineRule="exact"/>
              <w:ind w:firstLine="0"/>
              <w:jc w:val="center"/>
            </w:pPr>
            <w:r>
              <w:rPr>
                <w:sz w:val="21"/>
              </w:rPr>
              <w:t>used</w:t>
            </w:r>
          </w:p>
        </w:tc>
        <w:tc>
          <w:tcPr>
            <w:tcW w:w="0" w:type="auto"/>
          </w:tcPr>
          <w:p w14:paraId="6536951B" w14:textId="77777777" w:rsidR="00990599" w:rsidRDefault="00DE7829">
            <w:pPr>
              <w:pStyle w:val="10"/>
              <w:spacing w:line="273" w:lineRule="exact"/>
              <w:ind w:firstLine="0"/>
              <w:jc w:val="center"/>
            </w:pPr>
            <w:r>
              <w:rPr>
                <w:sz w:val="21"/>
              </w:rPr>
              <w:t>used</w:t>
            </w:r>
          </w:p>
        </w:tc>
        <w:tc>
          <w:tcPr>
            <w:tcW w:w="0" w:type="auto"/>
          </w:tcPr>
          <w:p w14:paraId="7A0329A3" w14:textId="77777777" w:rsidR="00990599" w:rsidRDefault="00990599">
            <w:pPr>
              <w:pStyle w:val="10"/>
              <w:spacing w:line="273" w:lineRule="exact"/>
              <w:ind w:firstLine="0"/>
            </w:pPr>
          </w:p>
        </w:tc>
      </w:tr>
      <w:tr w:rsidR="00990599" w14:paraId="553EEDF5" w14:textId="77777777">
        <w:trPr>
          <w:jc w:val="center"/>
        </w:trPr>
        <w:tc>
          <w:tcPr>
            <w:tcW w:w="0" w:type="auto"/>
          </w:tcPr>
          <w:p w14:paraId="3C6A7E3A" w14:textId="77777777" w:rsidR="00990599" w:rsidRDefault="00DE7829">
            <w:pPr>
              <w:pStyle w:val="10"/>
              <w:spacing w:line="273" w:lineRule="exact"/>
              <w:ind w:firstLine="0"/>
              <w:jc w:val="left"/>
            </w:pPr>
            <w:r>
              <w:rPr>
                <w:sz w:val="21"/>
              </w:rPr>
              <w:t>Afternoon</w:t>
            </w:r>
          </w:p>
        </w:tc>
        <w:tc>
          <w:tcPr>
            <w:tcW w:w="0" w:type="auto"/>
          </w:tcPr>
          <w:p w14:paraId="5C793B67" w14:textId="77777777" w:rsidR="00990599" w:rsidRDefault="00990599">
            <w:pPr>
              <w:pStyle w:val="10"/>
              <w:spacing w:line="273" w:lineRule="exact"/>
              <w:ind w:firstLine="0"/>
            </w:pPr>
          </w:p>
        </w:tc>
        <w:tc>
          <w:tcPr>
            <w:tcW w:w="0" w:type="auto"/>
          </w:tcPr>
          <w:p w14:paraId="31E8D16F" w14:textId="77777777" w:rsidR="00990599" w:rsidRDefault="00DE7829">
            <w:pPr>
              <w:pStyle w:val="10"/>
              <w:spacing w:line="273" w:lineRule="exact"/>
              <w:ind w:firstLine="0"/>
              <w:jc w:val="center"/>
            </w:pPr>
            <w:r>
              <w:rPr>
                <w:sz w:val="21"/>
              </w:rPr>
              <w:t>used</w:t>
            </w:r>
          </w:p>
        </w:tc>
        <w:tc>
          <w:tcPr>
            <w:tcW w:w="0" w:type="auto"/>
          </w:tcPr>
          <w:p w14:paraId="4BB76232" w14:textId="77777777" w:rsidR="00990599" w:rsidRDefault="00DE7829">
            <w:pPr>
              <w:pStyle w:val="10"/>
              <w:spacing w:line="273" w:lineRule="exact"/>
              <w:ind w:firstLine="0"/>
              <w:jc w:val="center"/>
            </w:pPr>
            <w:r>
              <w:rPr>
                <w:sz w:val="21"/>
              </w:rPr>
              <w:t>used</w:t>
            </w:r>
          </w:p>
        </w:tc>
      </w:tr>
    </w:tbl>
    <w:bookmarkEnd w:id="100"/>
    <w:p w14:paraId="6A3BA904" w14:textId="77777777" w:rsidR="00990599" w:rsidRDefault="00DE7829">
      <w:pPr>
        <w:pStyle w:val="10"/>
      </w:pPr>
      <w:r>
        <w:t xml:space="preserve">  \begin{table}[htbp]</w:t>
      </w:r>
      <w:r>
        <w:br/>
        <w:t xml:space="preserve">    \caption{</w:t>
      </w:r>
      <w:r>
        <w:t>斜线表头</w:t>
      </w:r>
      <w:r>
        <w:t>}</w:t>
      </w:r>
      <w:r>
        <w:br/>
        <w:t xml:space="preserve">    \label{tab:diagbox}</w:t>
      </w:r>
      <w:r>
        <w:br/>
        <w:t xml:space="preserve">    \centering</w:t>
      </w:r>
      <w:r>
        <w:br/>
        <w:t xml:space="preserve">    \vspace{0.2cm}</w:t>
      </w:r>
      <w:r>
        <w:br/>
        <w:t xml:space="preserve">    </w:t>
      </w:r>
      <w:r>
        <w:br/>
        <w:t xml:space="preserve">    \begin{tabular}{|l|ccc|}</w:t>
      </w:r>
      <w:r>
        <w:br/>
        <w:t xml:space="preserve">      \toprule</w:t>
      </w:r>
      <w:r>
        <w:br/>
      </w:r>
      <w:r>
        <w:t xml:space="preserve">      \diagbox{Times}{Day} &amp; Mon  &amp; Tue  &amp; Wed  \\</w:t>
      </w:r>
      <w:r>
        <w:br/>
        <w:t xml:space="preserve">      \midrule</w:t>
      </w:r>
      <w:r>
        <w:br/>
        <w:t xml:space="preserve">      Morning              &amp; used &amp; used &amp;  \\</w:t>
      </w:r>
      <w:r>
        <w:br/>
        <w:t xml:space="preserve">      Afternoon            &amp;      &amp; used &amp; used \\</w:t>
      </w:r>
      <w:r>
        <w:br/>
        <w:t xml:space="preserve">      \bottomrule</w:t>
      </w:r>
      <w:r>
        <w:br/>
      </w:r>
      <w:r>
        <w:lastRenderedPageBreak/>
        <w:t xml:space="preserve">    \end{tabular}</w:t>
      </w:r>
      <w:r>
        <w:br/>
        <w:t xml:space="preserve">  \end{table}</w:t>
      </w:r>
    </w:p>
    <w:p w14:paraId="0DCFF691" w14:textId="77777777" w:rsidR="00990599" w:rsidRDefault="00DE7829">
      <w:pPr>
        <w:pStyle w:val="af2"/>
        <w:keepLines/>
      </w:pPr>
      <w:bookmarkStart w:id="101" w:name="tab:xiexian"/>
      <w:r>
        <w:t>表</w:t>
      </w:r>
      <w:r>
        <w:t xml:space="preserve"> 4.7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990599" w14:paraId="0743267B"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E32D2AB" w14:textId="77777777" w:rsidR="00990599" w:rsidRDefault="00990599">
            <w:pPr>
              <w:pStyle w:val="10"/>
              <w:spacing w:line="273" w:lineRule="exact"/>
              <w:ind w:firstLine="0"/>
            </w:pPr>
          </w:p>
        </w:tc>
        <w:tc>
          <w:tcPr>
            <w:tcW w:w="0" w:type="auto"/>
            <w:tcBorders>
              <w:bottom w:val="single" w:sz="8" w:space="0" w:color="auto"/>
            </w:tcBorders>
          </w:tcPr>
          <w:p w14:paraId="7EC8DA96" w14:textId="77777777" w:rsidR="00990599" w:rsidRDefault="00DE7829">
            <w:pPr>
              <w:pStyle w:val="10"/>
              <w:spacing w:line="273" w:lineRule="exact"/>
              <w:ind w:firstLine="0"/>
              <w:jc w:val="center"/>
            </w:pPr>
            <w:r>
              <w:rPr>
                <w:sz w:val="21"/>
              </w:rPr>
              <w:t>Mon</w:t>
            </w:r>
          </w:p>
        </w:tc>
        <w:tc>
          <w:tcPr>
            <w:tcW w:w="0" w:type="auto"/>
            <w:tcBorders>
              <w:bottom w:val="single" w:sz="8" w:space="0" w:color="auto"/>
            </w:tcBorders>
          </w:tcPr>
          <w:p w14:paraId="7A769F0E" w14:textId="77777777" w:rsidR="00990599" w:rsidRDefault="00DE7829">
            <w:pPr>
              <w:pStyle w:val="10"/>
              <w:spacing w:line="273" w:lineRule="exact"/>
              <w:ind w:firstLine="0"/>
              <w:jc w:val="center"/>
            </w:pPr>
            <w:r>
              <w:rPr>
                <w:sz w:val="21"/>
              </w:rPr>
              <w:t>Tue</w:t>
            </w:r>
          </w:p>
        </w:tc>
        <w:tc>
          <w:tcPr>
            <w:tcW w:w="0" w:type="auto"/>
            <w:tcBorders>
              <w:bottom w:val="single" w:sz="8" w:space="0" w:color="auto"/>
            </w:tcBorders>
          </w:tcPr>
          <w:p w14:paraId="33C0D1F3" w14:textId="77777777" w:rsidR="00990599" w:rsidRDefault="00DE7829">
            <w:pPr>
              <w:pStyle w:val="10"/>
              <w:spacing w:line="273" w:lineRule="exact"/>
              <w:ind w:firstLine="0"/>
              <w:jc w:val="center"/>
            </w:pPr>
            <w:r>
              <w:rPr>
                <w:sz w:val="21"/>
              </w:rPr>
              <w:t>Wed</w:t>
            </w:r>
          </w:p>
        </w:tc>
      </w:tr>
      <w:tr w:rsidR="00990599" w14:paraId="464D5910" w14:textId="77777777">
        <w:trPr>
          <w:jc w:val="center"/>
        </w:trPr>
        <w:tc>
          <w:tcPr>
            <w:tcW w:w="0" w:type="auto"/>
          </w:tcPr>
          <w:p w14:paraId="3627EFEF" w14:textId="77777777" w:rsidR="00990599" w:rsidRDefault="00DE7829">
            <w:pPr>
              <w:pStyle w:val="10"/>
              <w:spacing w:line="273" w:lineRule="exact"/>
              <w:ind w:firstLine="0"/>
              <w:jc w:val="left"/>
            </w:pPr>
            <w:r>
              <w:rPr>
                <w:sz w:val="21"/>
              </w:rPr>
              <w:t>Morning</w:t>
            </w:r>
          </w:p>
        </w:tc>
        <w:tc>
          <w:tcPr>
            <w:tcW w:w="0" w:type="auto"/>
          </w:tcPr>
          <w:p w14:paraId="352C86F5" w14:textId="77777777" w:rsidR="00990599" w:rsidRDefault="00DE7829">
            <w:pPr>
              <w:pStyle w:val="10"/>
              <w:spacing w:line="273" w:lineRule="exact"/>
              <w:ind w:firstLine="0"/>
              <w:jc w:val="center"/>
            </w:pPr>
            <w:r>
              <w:rPr>
                <w:sz w:val="21"/>
              </w:rPr>
              <w:t>used</w:t>
            </w:r>
          </w:p>
        </w:tc>
        <w:tc>
          <w:tcPr>
            <w:tcW w:w="0" w:type="auto"/>
          </w:tcPr>
          <w:p w14:paraId="08422466" w14:textId="77777777" w:rsidR="00990599" w:rsidRDefault="00DE7829">
            <w:pPr>
              <w:pStyle w:val="10"/>
              <w:spacing w:line="273" w:lineRule="exact"/>
              <w:ind w:firstLine="0"/>
              <w:jc w:val="center"/>
            </w:pPr>
            <w:r>
              <w:rPr>
                <w:sz w:val="21"/>
              </w:rPr>
              <w:t>used</w:t>
            </w:r>
          </w:p>
        </w:tc>
        <w:tc>
          <w:tcPr>
            <w:tcW w:w="0" w:type="auto"/>
          </w:tcPr>
          <w:p w14:paraId="6C7B03CA" w14:textId="77777777" w:rsidR="00990599" w:rsidRDefault="00990599">
            <w:pPr>
              <w:pStyle w:val="10"/>
              <w:spacing w:line="273" w:lineRule="exact"/>
              <w:ind w:firstLine="0"/>
            </w:pPr>
          </w:p>
        </w:tc>
      </w:tr>
      <w:tr w:rsidR="00990599" w14:paraId="7C268B44" w14:textId="77777777">
        <w:trPr>
          <w:jc w:val="center"/>
        </w:trPr>
        <w:tc>
          <w:tcPr>
            <w:tcW w:w="0" w:type="auto"/>
          </w:tcPr>
          <w:p w14:paraId="205E9E3F" w14:textId="77777777" w:rsidR="00990599" w:rsidRDefault="00DE7829">
            <w:pPr>
              <w:pStyle w:val="10"/>
              <w:spacing w:line="273" w:lineRule="exact"/>
              <w:ind w:firstLine="0"/>
              <w:jc w:val="left"/>
            </w:pPr>
            <w:r>
              <w:rPr>
                <w:sz w:val="21"/>
              </w:rPr>
              <w:t>Afternoon</w:t>
            </w:r>
          </w:p>
        </w:tc>
        <w:tc>
          <w:tcPr>
            <w:tcW w:w="0" w:type="auto"/>
          </w:tcPr>
          <w:p w14:paraId="68E98BC9" w14:textId="77777777" w:rsidR="00990599" w:rsidRDefault="00990599">
            <w:pPr>
              <w:pStyle w:val="10"/>
              <w:spacing w:line="273" w:lineRule="exact"/>
              <w:ind w:firstLine="0"/>
            </w:pPr>
          </w:p>
        </w:tc>
        <w:tc>
          <w:tcPr>
            <w:tcW w:w="0" w:type="auto"/>
          </w:tcPr>
          <w:p w14:paraId="62A480FF" w14:textId="77777777" w:rsidR="00990599" w:rsidRDefault="00DE7829">
            <w:pPr>
              <w:pStyle w:val="10"/>
              <w:spacing w:line="273" w:lineRule="exact"/>
              <w:ind w:firstLine="0"/>
              <w:jc w:val="center"/>
            </w:pPr>
            <w:r>
              <w:rPr>
                <w:sz w:val="21"/>
              </w:rPr>
              <w:t>used</w:t>
            </w:r>
          </w:p>
        </w:tc>
        <w:tc>
          <w:tcPr>
            <w:tcW w:w="0" w:type="auto"/>
          </w:tcPr>
          <w:p w14:paraId="5BF5B4D1" w14:textId="77777777" w:rsidR="00990599" w:rsidRDefault="00DE7829">
            <w:pPr>
              <w:pStyle w:val="10"/>
              <w:spacing w:line="273" w:lineRule="exact"/>
              <w:ind w:firstLine="0"/>
              <w:jc w:val="center"/>
            </w:pPr>
            <w:r>
              <w:rPr>
                <w:sz w:val="21"/>
              </w:rPr>
              <w:t>used</w:t>
            </w:r>
          </w:p>
        </w:tc>
      </w:tr>
    </w:tbl>
    <w:bookmarkEnd w:id="101"/>
    <w:p w14:paraId="6DB9ABA2" w14:textId="77777777" w:rsidR="00990599" w:rsidRDefault="00DE7829">
      <w:pPr>
        <w:pStyle w:val="10"/>
      </w:pPr>
      <w:r>
        <w:t xml:space="preserve">  \begin{table}[htbp]</w:t>
      </w:r>
      <w:r>
        <w:br/>
        <w:t xml:space="preserve">    \caption{</w:t>
      </w:r>
      <w:r>
        <w:t>斜线表头</w:t>
      </w:r>
      <w:r>
        <w:t>}</w:t>
      </w:r>
      <w:r>
        <w:br/>
        <w:t xml:space="preserve">    \label{tab:xiexian}</w:t>
      </w:r>
      <w:r>
        <w:br/>
        <w:t xml:space="preserve">    \centering</w:t>
      </w:r>
      <w:r>
        <w:br/>
        <w:t xml:space="preserve">    \vspace{0.2cm}</w:t>
      </w:r>
      <w:r>
        <w:br/>
        <w:t xml:space="preserve">    </w:t>
      </w:r>
      <w:r>
        <w:br/>
        <w:t xml:space="preserve">    \begin{tabular}{|l|ccc|}</w:t>
      </w:r>
      <w:r>
        <w:br/>
        <w:t xml:space="preserve">      \hline</w:t>
      </w:r>
      <w:r>
        <w:br/>
        <w:t xml:space="preserve">      \diagbox{Times}{Day} &amp; Mon  &amp; Tue  &amp; Wed  \\</w:t>
      </w:r>
      <w:r>
        <w:br/>
        <w:t xml:space="preserve">      \hline</w:t>
      </w:r>
      <w:r>
        <w:br/>
      </w:r>
      <w:r>
        <w:t xml:space="preserve">      Morning              &amp; used &amp; used &amp;  \\</w:t>
      </w:r>
      <w:r>
        <w:br/>
        <w:t xml:space="preserve">      Afternoon            &amp;      &amp; used &amp; used \\</w:t>
      </w:r>
      <w:r>
        <w:br/>
        <w:t xml:space="preserve">      \hline</w:t>
      </w:r>
      <w:r>
        <w:br/>
        <w:t xml:space="preserve">    \end{tabular}</w:t>
      </w:r>
      <w:r>
        <w:br/>
        <w:t xml:space="preserve">  \end{table}</w:t>
      </w:r>
    </w:p>
    <w:p w14:paraId="06FA507A" w14:textId="77777777" w:rsidR="00990599" w:rsidRDefault="00DE7829">
      <w:pPr>
        <w:pStyle w:val="af"/>
      </w:pPr>
      <w:bookmarkStart w:id="102" w:name="表格的列按小数点对齐"/>
      <w:bookmarkStart w:id="103" w:name="_Toc234806259"/>
      <w:bookmarkEnd w:id="98"/>
      <w:r>
        <w:t xml:space="preserve">4.5 </w:t>
      </w:r>
      <w:r>
        <w:t>表格的列按小数点对齐</w:t>
      </w:r>
      <w:bookmarkEnd w:id="103"/>
    </w:p>
    <w:p w14:paraId="4BEE1E14" w14:textId="29EE1230" w:rsidR="00990599" w:rsidRDefault="00DE7829">
      <w:pPr>
        <w:pStyle w:val="10"/>
      </w:pPr>
      <w:r>
        <w:t>以表</w:t>
      </w:r>
      <w:r>
        <w:t> </w:t>
      </w:r>
      <w:hyperlink w:anchor="tab:xingxing">
        <w:r>
          <w:rPr>
            <w:rStyle w:val="ac"/>
          </w:rPr>
          <w:t>4.2</w:t>
        </w:r>
      </w:hyperlink>
      <w:r>
        <w:t>为例，想把其中的第三列按小数点对齐</w:t>
      </w:r>
      <w:r>
        <w:footnoteReference w:id="10"/>
      </w:r>
      <w:r>
        <w:t>。先看一下效果：</w:t>
      </w:r>
    </w:p>
    <w:p w14:paraId="0904C33B" w14:textId="03F9075B" w:rsidR="00990599" w:rsidRDefault="00DE7829">
      <w:pPr>
        <w:pStyle w:val="10"/>
      </w:pPr>
      <w:r>
        <w:t>在表</w:t>
      </w:r>
      <w:r>
        <w:t> </w:t>
      </w:r>
      <w:hyperlink w:anchor="tab:xiaoshu">
        <w:r>
          <w:rPr>
            <w:rStyle w:val="ac"/>
          </w:rPr>
          <w:t>[tab:xiaoshu]</w:t>
        </w:r>
      </w:hyperlink>
      <w:r>
        <w:t>中，我们调整了原来四列数的对齐方式。原来</w:t>
      </w:r>
      <w:r>
        <w:t xml:space="preserve"> </w:t>
      </w:r>
      <w:r>
        <w:t>是</w:t>
      </w:r>
      <w:r>
        <w:t>cccc</w:t>
      </w:r>
      <w:r>
        <w:t>，现在是</w:t>
      </w:r>
      <w:r>
        <w:t>lcSr</w:t>
      </w:r>
      <w:r>
        <w:t>。第一列左对齐，第二列不变，还是居中</w:t>
      </w:r>
      <w:r>
        <w:t xml:space="preserve"> </w:t>
      </w:r>
      <w:r>
        <w:t>对齐，第四列右对齐。值得注意的是第三列，这里新引入了一个参数</w:t>
      </w:r>
      <w:r>
        <w:t>S</w:t>
      </w:r>
      <w:r>
        <w:t>，</w:t>
      </w:r>
      <w:r>
        <w:t xml:space="preserve"> </w:t>
      </w:r>
      <w:r>
        <w:t>含义就是这一列的数字按照小数点对齐。一定是大写的</w:t>
      </w:r>
      <w:r>
        <w:t>S</w:t>
      </w:r>
      <w:r>
        <w:t>。另外，第三列的列</w:t>
      </w:r>
      <w:r>
        <w:t xml:space="preserve"> </w:t>
      </w:r>
      <w:r>
        <w:t>头</w:t>
      </w:r>
      <w:r>
        <w:t>Weight(Earth=1)</w:t>
      </w:r>
      <w:r>
        <w:t>两边也加上了大括号，因为这不是数字。在使用参</w:t>
      </w:r>
      <w:r>
        <w:t xml:space="preserve"> </w:t>
      </w:r>
      <w:r>
        <w:t>数</w:t>
      </w:r>
      <w:r>
        <w:t>S</w:t>
      </w:r>
      <w:r>
        <w:t>的时候，不是数字的行需要用大括号括起来，不然会造成编译错误。</w:t>
      </w:r>
    </w:p>
    <w:p w14:paraId="16C2595F" w14:textId="77777777" w:rsidR="00990599" w:rsidRDefault="00DE7829">
      <w:pPr>
        <w:pStyle w:val="10"/>
      </w:pPr>
      <w:r>
        <w:t>lcSr Planet &amp; Size(Earth=1) &amp; Weight(Earth=1)</w:t>
      </w:r>
      <w:r>
        <w:t xml:space="preserve"> &amp; Radius</w:t>
      </w:r>
      <w:r>
        <w:br/>
        <w:t>Mercury &amp; 0.056 &amp; 0.055 &amp; 0.3871</w:t>
      </w:r>
      <w:r>
        <w:br/>
      </w:r>
      <w:r>
        <w:lastRenderedPageBreak/>
        <w:t>Venus &amp; 0.857 &amp; 0.815 &amp; 0.7233</w:t>
      </w:r>
      <w:r>
        <w:br/>
        <w:t>Earth &amp; 1.00 &amp; 1.000 &amp; 1.0000</w:t>
      </w:r>
      <w:r>
        <w:br/>
        <w:t>Mars &amp; 0.151 &amp; 0.107 &amp; 1.5237</w:t>
      </w:r>
      <w:r>
        <w:br/>
        <w:t>Jupiter &amp; 1321 &amp; 317.832 &amp; 5.2026</w:t>
      </w:r>
      <w:r>
        <w:br/>
        <w:t>Saturn &amp; 755 &amp; 95.16 &amp; 9.5549</w:t>
      </w:r>
      <w:r>
        <w:br/>
        <w:t>Uranus &amp; 63 &amp; 14.54 &amp; 19.2184</w:t>
      </w:r>
      <w:r>
        <w:br/>
        <w:t>Neptune &amp; 58 &amp; 17.15 &amp; 30.1104</w:t>
      </w:r>
      <w:r>
        <w:br/>
      </w:r>
    </w:p>
    <w:p w14:paraId="38EB480F" w14:textId="77777777" w:rsidR="00990599" w:rsidRDefault="00DE7829">
      <w:pPr>
        <w:pStyle w:val="10"/>
      </w:pPr>
      <w:r>
        <w:t xml:space="preserve">  \begin{table}[htbp]</w:t>
      </w:r>
      <w:r>
        <w:br/>
        <w:t xml:space="preserve">    \caption{</w:t>
      </w:r>
      <w:r>
        <w:t>行星数据表</w:t>
      </w:r>
      <w:r>
        <w:t>2}</w:t>
      </w:r>
      <w:r>
        <w:br/>
        <w:t xml:space="preserve">    \label{tab:xiaoshu}</w:t>
      </w:r>
      <w:r>
        <w:br/>
        <w:t xml:space="preserve">    \centering</w:t>
      </w:r>
      <w:r>
        <w:br/>
        <w:t xml:space="preserve">    \vspace{0.2cm}</w:t>
      </w:r>
      <w:r>
        <w:br/>
        <w:t xml:space="preserve">    </w:t>
      </w:r>
      <w:r>
        <w:br/>
        <w:t xml:space="preserve">    \begin{tabular}{lcSr}</w:t>
      </w:r>
      <w:r>
        <w:br/>
        <w:t xml:space="preserve">      \toprule</w:t>
      </w:r>
      <w:r>
        <w:br/>
        <w:t xml:space="preserve">      Planet  &amp; Size(Earth=1) &amp; {Weight(Earth=1)} &amp; Radius  \\</w:t>
      </w:r>
      <w:r>
        <w:br/>
        <w:t xml:space="preserve">      \midrule</w:t>
      </w:r>
      <w:r>
        <w:br/>
      </w:r>
      <w:r>
        <w:t xml:space="preserve">      Mercury &amp; 0.056         &amp; 0.055           &amp; 0.3871  \\</w:t>
      </w:r>
      <w:r>
        <w:br/>
        <w:t xml:space="preserve">      Venus   &amp; 0.857         &amp; 0.815           &amp; 0.7233  \\</w:t>
      </w:r>
      <w:r>
        <w:b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r>
      <w:r>
        <w:t xml:space="preserve">    \end{tabular}</w:t>
      </w:r>
      <w:r>
        <w:br/>
        <w:t xml:space="preserve">  \end{table}</w:t>
      </w:r>
    </w:p>
    <w:p w14:paraId="35384A48" w14:textId="77777777" w:rsidR="00990599" w:rsidRDefault="00DE7829">
      <w:pPr>
        <w:pStyle w:val="af"/>
      </w:pPr>
      <w:bookmarkStart w:id="104" w:name="对物理量符号进行注释的情况"/>
      <w:bookmarkStart w:id="105" w:name="_Toc234806260"/>
      <w:bookmarkEnd w:id="102"/>
      <w:r>
        <w:lastRenderedPageBreak/>
        <w:t xml:space="preserve">4.6 </w:t>
      </w:r>
      <w:r>
        <w:t>对物理量符号进行注释的情况</w:t>
      </w:r>
      <w:bookmarkEnd w:id="105"/>
    </w:p>
    <w:p w14:paraId="4B867609" w14:textId="3D9C3962" w:rsidR="00990599" w:rsidRDefault="00DE7829">
      <w:pPr>
        <w:pStyle w:val="10"/>
      </w:pPr>
      <w:r>
        <w:t>为使得对公式中物理量符号注释的转行与破折号</w:t>
      </w:r>
      <w:r>
        <w:t>“——”</w:t>
      </w:r>
      <w:r>
        <w:t>后第一个字对齐，此处最好采用表格环境。此表格无任何线条，左对齐，</w:t>
      </w:r>
      <w:r>
        <w:t xml:space="preserve"> </w:t>
      </w:r>
      <w:r>
        <w:t>且在破折号处对齐，一共有</w:t>
      </w:r>
      <w:r>
        <w:t>“</w:t>
      </w:r>
      <w:r>
        <w:t>式中</w:t>
      </w:r>
      <w:r>
        <w:t>”</w:t>
      </w:r>
      <w:r>
        <w:t>二字、物理量符号和注释三列，表格的总宽度可选为文本宽度，因此应该采用</w:t>
      </w:r>
      <w:r>
        <w:t>tabularx</w:t>
      </w:r>
      <w:r>
        <w:t>环境。</w:t>
      </w:r>
      <w:r>
        <w:t xml:space="preserve"> </w:t>
      </w:r>
      <w:r>
        <w:t>由</w:t>
      </w:r>
      <w:r>
        <w:t>tabularx</w:t>
      </w:r>
      <w:r>
        <w:t>环境生成的对公式中物理量符号进行注释的公式如式</w:t>
      </w:r>
      <w:r>
        <w:t>(</w:t>
      </w:r>
      <w:r>
        <w:fldChar w:fldCharType="begin"/>
      </w:r>
      <w:r>
        <w:instrText xml:space="preserve"> REF HEU_EQ_eq_1 \h </w:instrText>
      </w:r>
      <w:r>
        <w:fldChar w:fldCharType="separate"/>
      </w:r>
      <w:r w:rsidR="004763D3">
        <w:t>4-</w:t>
      </w:r>
      <w:r w:rsidR="004763D3">
        <w:rPr>
          <w:noProof/>
        </w:rPr>
        <w:t>1</w:t>
      </w:r>
      <w:r>
        <w:fldChar w:fldCharType="end"/>
      </w:r>
      <w:r>
        <w:t>)</w:t>
      </w:r>
      <w:r>
        <w:t>所示。</w:t>
      </w:r>
    </w:p>
    <w:p w14:paraId="006B14DC" w14:textId="2BEA8BA6" w:rsidR="00990599" w:rsidRDefault="00DE7829">
      <w:pPr>
        <w:pStyle w:val="af4"/>
        <w:tabs>
          <w:tab w:val="center" w:pos="4536"/>
          <w:tab w:val="right" w:pos="9072"/>
        </w:tabs>
        <w:jc w:val="left"/>
      </w:pPr>
      <w:r>
        <w:tab/>
      </w:r>
      <m:oMath>
        <m:acc>
          <m:accPr>
            <m:chr m:val="̈"/>
            <m:ctrlPr>
              <w:rPr>
                <w:rFonts w:ascii="Cambria Math" w:hAnsi="Cambria Math"/>
              </w:rPr>
            </m:ctrlPr>
          </m:accPr>
          <m:e>
            <m:r>
              <m:rPr>
                <m:sty m:val="bi"/>
              </m:rPr>
              <w:rPr>
                <w:rFonts w:ascii="Cambria Math" w:hAnsi="Cambria Math"/>
              </w:rPr>
              <m:t>ρ</m:t>
            </m:r>
          </m:e>
        </m:acc>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r>
          <m:rPr>
            <m:sty m:val="p"/>
          </m:rPr>
          <w:rPr>
            <w:rFonts w:ascii="Cambria Math" w:hAnsi="Cambria Math"/>
          </w:rPr>
          <m:t>=</m:t>
        </m:r>
        <m:r>
          <m:rPr>
            <m:sty m:val="bi"/>
          </m:rPr>
          <w:rPr>
            <w:rFonts w:ascii="Cambria Math" w:hAnsi="Cambria Math"/>
          </w:rPr>
          <m:t>a</m:t>
        </m:r>
      </m:oMath>
      <w:r>
        <w:tab/>
      </w:r>
      <w:r>
        <w:t>(</w:t>
      </w:r>
      <w:bookmarkStart w:id="106" w:name="HEU_EQ_eq_1"/>
      <w:r>
        <w:t>4-</w:t>
      </w:r>
      <w:r>
        <w:fldChar w:fldCharType="begin"/>
      </w:r>
      <w:r>
        <w:instrText xml:space="preserve"> SEQ HEUEquation4 \* ARABIC </w:instrText>
      </w:r>
      <w:r>
        <w:fldChar w:fldCharType="separate"/>
      </w:r>
      <w:r w:rsidR="004763D3">
        <w:rPr>
          <w:noProof/>
        </w:rPr>
        <w:t>1</w:t>
      </w:r>
      <w:r>
        <w:fldChar w:fldCharType="end"/>
      </w:r>
      <w:bookmarkEnd w:id="106"/>
      <w:r>
        <w:t>)</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608"/>
        <w:gridCol w:w="480"/>
        <w:gridCol w:w="8200"/>
      </w:tblGrid>
      <w:tr w:rsidR="00990599" w14:paraId="2A42D728" w14:textId="77777777" w:rsidTr="00990599">
        <w:trPr>
          <w:jc w:val="center"/>
        </w:trPr>
        <w:tc>
          <w:tcPr>
            <w:tcW w:w="0" w:type="auto"/>
            <w:tcBorders>
              <w:bottom w:val="single" w:sz="8" w:space="0" w:color="auto"/>
            </w:tcBorders>
          </w:tcPr>
          <w:p w14:paraId="270BEA61" w14:textId="77777777" w:rsidR="00990599" w:rsidRDefault="00DE7829">
            <w:pPr>
              <w:pStyle w:val="10"/>
              <w:spacing w:line="273" w:lineRule="exact"/>
              <w:ind w:firstLine="0"/>
              <w:jc w:val="left"/>
            </w:pPr>
            <w:r>
              <w:rPr>
                <w:rFonts w:hint="eastAsia"/>
                <w:sz w:val="21"/>
              </w:rPr>
              <w:t>式中</w:t>
            </w:r>
          </w:p>
        </w:tc>
        <w:tc>
          <w:tcPr>
            <w:tcW w:w="0" w:type="auto"/>
            <w:tcBorders>
              <w:bottom w:val="single" w:sz="8" w:space="0" w:color="auto"/>
            </w:tcBorders>
          </w:tcPr>
          <w:p w14:paraId="0F2B5665" w14:textId="77777777" w:rsidR="00990599" w:rsidRDefault="00DE7829">
            <w:pPr>
              <w:pStyle w:val="10"/>
              <w:spacing w:line="273" w:lineRule="exact"/>
              <w:ind w:firstLine="0"/>
              <w:jc w:val="right"/>
            </w:pPr>
            <m:oMathPara>
              <m:oMath>
                <m:r>
                  <m:rPr>
                    <m:sty m:val="bi"/>
                  </m:rPr>
                  <w:rPr>
                    <w:rFonts w:ascii="Cambria Math" w:hAnsi="Cambria Math"/>
                  </w:rPr>
                  <m:t>ρ</m:t>
                </m:r>
              </m:oMath>
            </m:oMathPara>
          </w:p>
        </w:tc>
        <w:tc>
          <w:tcPr>
            <w:tcW w:w="0" w:type="auto"/>
            <w:tcBorders>
              <w:bottom w:val="single" w:sz="8" w:space="0" w:color="auto"/>
            </w:tcBorders>
          </w:tcPr>
          <w:p w14:paraId="0C9E26CA" w14:textId="77777777" w:rsidR="00990599" w:rsidRDefault="00DE7829">
            <w:pPr>
              <w:pStyle w:val="10"/>
              <w:spacing w:line="273" w:lineRule="exact"/>
              <w:ind w:firstLine="0"/>
              <w:jc w:val="left"/>
            </w:pPr>
            <w:r>
              <w:rPr>
                <w:rFonts w:hint="eastAsia"/>
                <w:sz w:val="21"/>
              </w:rPr>
              <w:t>追踪飞行器与目标飞行器之间的相对位置矢量；</w:t>
            </w:r>
          </w:p>
        </w:tc>
      </w:tr>
      <w:tr w:rsidR="00990599" w14:paraId="0A039701" w14:textId="77777777">
        <w:trPr>
          <w:jc w:val="center"/>
        </w:trPr>
        <w:tc>
          <w:tcPr>
            <w:tcW w:w="0" w:type="auto"/>
          </w:tcPr>
          <w:p w14:paraId="6144EB77" w14:textId="77777777" w:rsidR="00990599" w:rsidRDefault="00990599">
            <w:pPr>
              <w:pStyle w:val="10"/>
              <w:spacing w:line="273" w:lineRule="exact"/>
              <w:ind w:firstLine="0"/>
            </w:pPr>
          </w:p>
        </w:tc>
        <w:tc>
          <w:tcPr>
            <w:tcW w:w="0" w:type="auto"/>
          </w:tcPr>
          <w:p w14:paraId="2C0A12D4" w14:textId="77777777" w:rsidR="00990599" w:rsidRDefault="00DE7829">
            <w:pPr>
              <w:pStyle w:val="10"/>
              <w:spacing w:line="273" w:lineRule="exact"/>
              <w:ind w:firstLine="0"/>
              <w:jc w:val="right"/>
            </w:pPr>
            <m:oMathPara>
              <m:oMath>
                <m:acc>
                  <m:accPr>
                    <m:chr m:val="̈"/>
                    <m:ctrlPr>
                      <w:rPr>
                        <w:rFonts w:ascii="Cambria Math" w:hAnsi="Cambria Math"/>
                      </w:rPr>
                    </m:ctrlPr>
                  </m:accPr>
                  <m:e>
                    <m:r>
                      <m:rPr>
                        <m:sty m:val="bi"/>
                      </m:rPr>
                      <w:rPr>
                        <w:rFonts w:ascii="Cambria Math" w:hAnsi="Cambria Math"/>
                      </w:rPr>
                      <m:t>ρ</m:t>
                    </m:r>
                  </m:e>
                </m:acc>
              </m:oMath>
            </m:oMathPara>
          </w:p>
        </w:tc>
        <w:tc>
          <w:tcPr>
            <w:tcW w:w="0" w:type="auto"/>
          </w:tcPr>
          <w:p w14:paraId="1981220A" w14:textId="77777777" w:rsidR="00990599" w:rsidRDefault="00DE7829">
            <w:pPr>
              <w:pStyle w:val="10"/>
              <w:spacing w:line="273" w:lineRule="exact"/>
              <w:ind w:firstLine="0"/>
              <w:jc w:val="left"/>
            </w:pPr>
            <w:r>
              <w:rPr>
                <w:rFonts w:hint="eastAsia"/>
                <w:sz w:val="21"/>
              </w:rPr>
              <w:t>追踪飞行器与目标飞行器之间的相对加速度；</w:t>
            </w:r>
          </w:p>
        </w:tc>
      </w:tr>
      <w:tr w:rsidR="00990599" w14:paraId="776FD344" w14:textId="77777777">
        <w:trPr>
          <w:jc w:val="center"/>
        </w:trPr>
        <w:tc>
          <w:tcPr>
            <w:tcW w:w="0" w:type="auto"/>
          </w:tcPr>
          <w:p w14:paraId="46C4ABC6" w14:textId="77777777" w:rsidR="00990599" w:rsidRDefault="00990599">
            <w:pPr>
              <w:pStyle w:val="10"/>
              <w:spacing w:line="273" w:lineRule="exact"/>
              <w:ind w:firstLine="0"/>
            </w:pPr>
          </w:p>
        </w:tc>
        <w:tc>
          <w:tcPr>
            <w:tcW w:w="0" w:type="auto"/>
          </w:tcPr>
          <w:p w14:paraId="01FE9D6E" w14:textId="77777777" w:rsidR="00990599" w:rsidRDefault="00DE7829">
            <w:pPr>
              <w:pStyle w:val="10"/>
              <w:spacing w:line="273" w:lineRule="exact"/>
              <w:ind w:firstLine="0"/>
              <w:jc w:val="right"/>
            </w:pPr>
            <m:oMathPara>
              <m:oMath>
                <m:r>
                  <m:rPr>
                    <m:sty m:val="bi"/>
                  </m:rPr>
                  <w:rPr>
                    <w:rFonts w:ascii="Cambria Math" w:hAnsi="Cambria Math"/>
                  </w:rPr>
                  <m:t>a</m:t>
                </m:r>
              </m:oMath>
            </m:oMathPara>
          </w:p>
        </w:tc>
        <w:tc>
          <w:tcPr>
            <w:tcW w:w="0" w:type="auto"/>
          </w:tcPr>
          <w:p w14:paraId="1FEA37EA" w14:textId="77777777" w:rsidR="00990599" w:rsidRDefault="00DE7829">
            <w:pPr>
              <w:pStyle w:val="10"/>
              <w:spacing w:line="273" w:lineRule="exact"/>
              <w:ind w:firstLine="0"/>
              <w:jc w:val="left"/>
            </w:pPr>
            <w:r>
              <w:rPr>
                <w:rFonts w:hint="eastAsia"/>
                <w:sz w:val="21"/>
              </w:rPr>
              <w:t>推力所产生的加速度；</w:t>
            </w:r>
          </w:p>
        </w:tc>
      </w:tr>
      <w:tr w:rsidR="00990599" w14:paraId="1EC3387D" w14:textId="77777777">
        <w:trPr>
          <w:jc w:val="center"/>
        </w:trPr>
        <w:tc>
          <w:tcPr>
            <w:tcW w:w="0" w:type="auto"/>
          </w:tcPr>
          <w:p w14:paraId="1808BE95" w14:textId="77777777" w:rsidR="00990599" w:rsidRDefault="00990599">
            <w:pPr>
              <w:pStyle w:val="10"/>
              <w:spacing w:line="273" w:lineRule="exact"/>
              <w:ind w:firstLine="0"/>
            </w:pPr>
          </w:p>
        </w:tc>
        <w:tc>
          <w:tcPr>
            <w:tcW w:w="0" w:type="auto"/>
          </w:tcPr>
          <w:p w14:paraId="22841CBE" w14:textId="77777777" w:rsidR="00990599" w:rsidRDefault="00DE7829">
            <w:pPr>
              <w:pStyle w:val="10"/>
              <w:spacing w:line="273" w:lineRule="exact"/>
              <w:ind w:firstLine="0"/>
              <w:jc w:val="right"/>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oMath>
            </m:oMathPara>
          </w:p>
        </w:tc>
        <w:tc>
          <w:tcPr>
            <w:tcW w:w="0" w:type="auto"/>
          </w:tcPr>
          <w:p w14:paraId="414F6ADB" w14:textId="77777777" w:rsidR="00990599" w:rsidRDefault="00DE7829">
            <w:pPr>
              <w:pStyle w:val="10"/>
              <w:spacing w:line="273" w:lineRule="exact"/>
              <w:ind w:firstLine="0"/>
              <w:jc w:val="left"/>
            </w:pPr>
            <w:r>
              <w:rPr>
                <w:rFonts w:hint="eastAsia"/>
                <w:sz w:val="21"/>
              </w:rPr>
              <w:t>目标飞行器在惯性坐标系中的位置矢量；</w:t>
            </w:r>
          </w:p>
        </w:tc>
      </w:tr>
      <w:tr w:rsidR="00990599" w14:paraId="09ACEB96" w14:textId="77777777">
        <w:trPr>
          <w:jc w:val="center"/>
        </w:trPr>
        <w:tc>
          <w:tcPr>
            <w:tcW w:w="0" w:type="auto"/>
          </w:tcPr>
          <w:p w14:paraId="425AE096" w14:textId="77777777" w:rsidR="00990599" w:rsidRDefault="00990599">
            <w:pPr>
              <w:pStyle w:val="10"/>
              <w:spacing w:line="273" w:lineRule="exact"/>
              <w:ind w:firstLine="0"/>
            </w:pPr>
          </w:p>
        </w:tc>
        <w:tc>
          <w:tcPr>
            <w:tcW w:w="0" w:type="auto"/>
          </w:tcPr>
          <w:p w14:paraId="3366B7C7" w14:textId="77777777" w:rsidR="00990599" w:rsidRDefault="00DE7829">
            <w:pPr>
              <w:pStyle w:val="10"/>
              <w:spacing w:line="273" w:lineRule="exact"/>
              <w:ind w:firstLine="0"/>
              <w:jc w:val="right"/>
            </w:pPr>
            <m:oMathPara>
              <m:oMath>
                <m:sSub>
                  <m:sSubPr>
                    <m:ctrlPr>
                      <w:rPr>
                        <w:rFonts w:ascii="Cambria Math" w:hAnsi="Cambria Math"/>
                      </w:rPr>
                    </m:ctrlPr>
                  </m:sSubPr>
                  <m:e>
                    <m:r>
                      <w:rPr>
                        <w:rFonts w:ascii="Cambria Math" w:hAnsi="Cambria Math"/>
                      </w:rPr>
                      <m:t>ω</m:t>
                    </m:r>
                  </m:e>
                  <m:sub>
                    <m:r>
                      <w:rPr>
                        <w:rFonts w:ascii="Cambria Math" w:hAnsi="Cambria Math"/>
                      </w:rPr>
                      <m:t>t</m:t>
                    </m:r>
                  </m:sub>
                </m:sSub>
              </m:oMath>
            </m:oMathPara>
          </w:p>
        </w:tc>
        <w:tc>
          <w:tcPr>
            <w:tcW w:w="0" w:type="auto"/>
          </w:tcPr>
          <w:p w14:paraId="06A52C9B" w14:textId="77777777" w:rsidR="00990599" w:rsidRDefault="00DE7829">
            <w:pPr>
              <w:pStyle w:val="10"/>
              <w:spacing w:line="273" w:lineRule="exact"/>
              <w:ind w:firstLine="0"/>
              <w:jc w:val="left"/>
            </w:pPr>
            <w:r>
              <w:rPr>
                <w:rFonts w:hint="eastAsia"/>
                <w:sz w:val="21"/>
              </w:rPr>
              <w:t>目标飞行器的轨道角速度；</w:t>
            </w:r>
          </w:p>
        </w:tc>
      </w:tr>
      <w:tr w:rsidR="00990599" w14:paraId="2D433BA7" w14:textId="77777777">
        <w:trPr>
          <w:jc w:val="center"/>
        </w:trPr>
        <w:tc>
          <w:tcPr>
            <w:tcW w:w="0" w:type="auto"/>
          </w:tcPr>
          <w:p w14:paraId="49D69296" w14:textId="77777777" w:rsidR="00990599" w:rsidRDefault="00990599">
            <w:pPr>
              <w:pStyle w:val="10"/>
              <w:spacing w:line="273" w:lineRule="exact"/>
              <w:ind w:firstLine="0"/>
            </w:pPr>
          </w:p>
        </w:tc>
        <w:tc>
          <w:tcPr>
            <w:tcW w:w="0" w:type="auto"/>
          </w:tcPr>
          <w:p w14:paraId="47C26E11" w14:textId="77777777" w:rsidR="00990599" w:rsidRDefault="00DE7829">
            <w:pPr>
              <w:pStyle w:val="10"/>
              <w:spacing w:line="273" w:lineRule="exact"/>
              <w:ind w:firstLine="0"/>
              <w:jc w:val="right"/>
            </w:pPr>
            <m:oMathPara>
              <m:oMath>
                <m:r>
                  <m:rPr>
                    <m:sty m:val="bi"/>
                  </m:rPr>
                  <w:rPr>
                    <w:rFonts w:ascii="Cambria Math" w:hAnsi="Cambria Math"/>
                  </w:rPr>
                  <m:t>g</m:t>
                </m:r>
              </m:oMath>
            </m:oMathPara>
          </w:p>
        </w:tc>
        <w:tc>
          <w:tcPr>
            <w:tcW w:w="0" w:type="auto"/>
          </w:tcPr>
          <w:p w14:paraId="09055965" w14:textId="77777777" w:rsidR="00990599" w:rsidRDefault="00DE7829">
            <w:pPr>
              <w:pStyle w:val="10"/>
              <w:spacing w:line="273" w:lineRule="exact"/>
              <w:ind w:firstLine="0"/>
              <w:jc w:val="left"/>
            </w:pPr>
            <w:r>
              <w:rPr>
                <w:rFonts w:hint="eastAsia"/>
                <w:sz w:val="21"/>
              </w:rPr>
              <w:t>重力加速度，</w:t>
            </w:r>
            <m:oMath>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r>
                    <w:rPr>
                      <w:rFonts w:ascii="Cambria Math" w:hAnsi="Cambria Math"/>
                    </w:rPr>
                    <m:t>p</m:t>
                  </m:r>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oMath>
            <w:r>
              <w:rPr>
                <w:rFonts w:hint="eastAsia"/>
                <w:sz w:val="21"/>
              </w:rPr>
              <w:t>，这里</w:t>
            </w:r>
            <w:r>
              <w:rPr>
                <w:sz w:val="21"/>
              </w:rPr>
              <w:t> </w:t>
            </w:r>
            <m:oMath>
              <m:r>
                <w:rPr>
                  <w:rFonts w:ascii="Cambria Math" w:hAnsi="Cambria Math"/>
                </w:rPr>
                <m:t>p</m:t>
              </m:r>
            </m:oMath>
            <w:r>
              <w:rPr>
                <w:sz w:val="21"/>
              </w:rPr>
              <w:t> </w:t>
            </w:r>
            <w:r>
              <w:rPr>
                <w:rFonts w:hint="eastAsia"/>
                <w:sz w:val="21"/>
              </w:rPr>
              <w:t>是目标飞行器的轨道半通径。</w:t>
            </w:r>
          </w:p>
        </w:tc>
      </w:tr>
    </w:tbl>
    <w:p w14:paraId="075445D8" w14:textId="77777777" w:rsidR="00990599" w:rsidRDefault="00DE7829">
      <w:pPr>
        <w:pStyle w:val="10"/>
      </w:pPr>
      <w:r>
        <w:t>其中生成注释部分的代码及其说明如下。</w:t>
      </w:r>
    </w:p>
    <w:p w14:paraId="47083095" w14:textId="77777777" w:rsidR="00990599" w:rsidRDefault="00DE7829">
      <w:pPr>
        <w:pStyle w:val="10"/>
      </w:pPr>
      <w:r>
        <w:t>\begin{tabularx}{\textwidth}{@{}l@{\quad}r@{— —}X@{}}</w:t>
      </w:r>
      <w:r>
        <w:br/>
      </w:r>
      <w:r>
        <w:t>式中</w:t>
      </w:r>
      <w:r>
        <w:t xml:space="preserve"> &amp; symbol-1 &amp; symbol-1</w:t>
      </w:r>
      <w:r>
        <w:t>的注释内容；</w:t>
      </w:r>
      <w:r>
        <w:t>\\</w:t>
      </w:r>
      <w:r>
        <w:br/>
        <w:t xml:space="preserve">     &amp; symbol-2 &amp; symbol-2</w:t>
      </w:r>
      <w:r>
        <w:t>的注释内容；</w:t>
      </w:r>
      <w:r>
        <w:t>\\</w:t>
      </w:r>
      <w:r>
        <w:br/>
        <w:t xml:space="preserve">     .............................</w:t>
      </w:r>
      <w:r>
        <w:t>；</w:t>
      </w:r>
      <w:r>
        <w:t>\\</w:t>
      </w:r>
      <w:r>
        <w:br/>
        <w:t xml:space="preserve">     &amp; symbol-m &amp; symbol-m</w:t>
      </w:r>
      <w:r>
        <w:t>的注释内容。</w:t>
      </w:r>
      <w:r>
        <w:br/>
        <w:t>\end{tabularx}\vspace{2em}</w:t>
      </w:r>
    </w:p>
    <w:p w14:paraId="203C980D" w14:textId="77777777" w:rsidR="00990599" w:rsidRDefault="00DE7829">
      <w:pPr>
        <w:pStyle w:val="10"/>
      </w:pPr>
      <w:r>
        <w:t>tabularx</w:t>
      </w:r>
      <w:r>
        <w:t>环境的第</w:t>
      </w:r>
      <w:r>
        <w:t>1</w:t>
      </w:r>
      <w:r>
        <w:t>个参数</w:t>
      </w:r>
      <w:r>
        <w:t> {\textwidth} </w:t>
      </w:r>
      <w:r>
        <w:t>设置表格宽度为正文宽度，第</w:t>
      </w:r>
      <w:r>
        <w:t>2</w:t>
      </w:r>
      <w:r>
        <w:t>个参数里面各个符号的意义为：</w:t>
      </w:r>
      <w:r>
        <w:t xml:space="preserve"> </w:t>
      </w:r>
      <w:r>
        <w:t>第</w:t>
      </w:r>
      <w:r>
        <w:t>1</w:t>
      </w:r>
      <w:r>
        <w:t>个</w:t>
      </w:r>
      <w:r>
        <w:t> @{}l </w:t>
      </w:r>
      <w:r>
        <w:t>表示在</w:t>
      </w:r>
      <w:r>
        <w:t>“</w:t>
      </w:r>
      <w:r>
        <w:t>式中</w:t>
      </w:r>
      <w:r>
        <w:t>”</w:t>
      </w:r>
      <w:r>
        <w:t>二字左侧不插入任何文本，</w:t>
      </w:r>
      <w:r>
        <w:t>“</w:t>
      </w:r>
      <w:r>
        <w:t>式中</w:t>
      </w:r>
      <w:r>
        <w:t>”</w:t>
      </w:r>
      <w:r>
        <w:t>二字能够在正文中左对齐，若无此项，则</w:t>
      </w:r>
      <w:r>
        <w:t>“</w:t>
      </w:r>
      <w:r>
        <w:t>式中</w:t>
      </w:r>
      <w:r>
        <w:t>”</w:t>
      </w:r>
      <w:r>
        <w:t>二字左侧会留出一定的空白；</w:t>
      </w:r>
      <w:r>
        <w:t xml:space="preserve">  @{\quad} </w:t>
      </w:r>
      <w:r>
        <w:t>表示在</w:t>
      </w:r>
      <w:r>
        <w:t>“</w:t>
      </w:r>
      <w:r>
        <w:t>式中</w:t>
      </w:r>
      <w:r>
        <w:t>”</w:t>
      </w:r>
      <w:r>
        <w:t>和物理量符号间插入一个空铅宽度的空白；</w:t>
      </w:r>
      <w:r>
        <w:t xml:space="preserve">  @{— — } </w:t>
      </w:r>
      <w:r>
        <w:t>实现插入破折号的功能，它由两个个</w:t>
      </w:r>
      <w:r>
        <w:t>1/2</w:t>
      </w:r>
      <w:r>
        <w:t>的中文破折号构成；</w:t>
      </w:r>
      <w:r>
        <w:t xml:space="preserve"> </w:t>
      </w:r>
      <w:r>
        <w:t>第</w:t>
      </w:r>
      <w:r>
        <w:t>2</w:t>
      </w:r>
      <w:r>
        <w:t>个</w:t>
      </w:r>
      <w:r>
        <w:t> @{} </w:t>
      </w:r>
      <w:r>
        <w:t>表示在注释内容靠近正文右边界的地方能够实现右对齐。</w:t>
      </w:r>
    </w:p>
    <w:p w14:paraId="4FA1EEFB" w14:textId="77777777" w:rsidR="00990599" w:rsidRDefault="00DE7829">
      <w:pPr>
        <w:pStyle w:val="10"/>
      </w:pPr>
      <w:r>
        <w:t>由此方法生成的注释内容应紧邻待注释公式并置于其下方，因此不能将代码放入</w:t>
      </w:r>
      <w:r>
        <w:t>table</w:t>
      </w:r>
      <w:r>
        <w:t>浮动环境中。</w:t>
      </w:r>
      <w:r>
        <w:t xml:space="preserve"> </w:t>
      </w:r>
      <w:r>
        <w:t>但此方法不能实现自动转页接排，可能会在当前页剩余空间不够时，全部移动到下一页而导致当前页出现很大空白。</w:t>
      </w:r>
      <w:r>
        <w:t xml:space="preserve"> </w:t>
      </w:r>
      <w:r>
        <w:t>因此在需要转页处理时，需要手动将将原来的一个</w:t>
      </w:r>
      <w:r>
        <w:t>tabularx</w:t>
      </w:r>
      <w:r>
        <w:t>环境拆分为两个</w:t>
      </w:r>
      <w:r>
        <w:t>tabularx</w:t>
      </w:r>
      <w:r>
        <w:t>环境。</w:t>
      </w:r>
    </w:p>
    <w:p w14:paraId="1259FF3C" w14:textId="77777777" w:rsidR="00990599" w:rsidRDefault="00DE7829">
      <w:pPr>
        <w:pStyle w:val="af1"/>
      </w:pPr>
      <w:bookmarkStart w:id="107" w:name="排版横版表格的举例"/>
      <w:r>
        <w:lastRenderedPageBreak/>
        <w:t>排版横版表格的举例</w:t>
      </w:r>
    </w:p>
    <w:p w14:paraId="21A1516D" w14:textId="1390A770" w:rsidR="00990599" w:rsidRDefault="00DE7829">
      <w:pPr>
        <w:pStyle w:val="10"/>
      </w:pPr>
      <w:r>
        <w:t>由于版面设置方向调整，使用横版排版的表格必须另起一页，例如表</w:t>
      </w:r>
      <w:r>
        <w:t> </w:t>
      </w:r>
      <w:hyperlink w:anchor="table4">
        <w:r>
          <w:rPr>
            <w:rStyle w:val="ac"/>
          </w:rPr>
          <w:t>4.8</w:t>
        </w:r>
      </w:hyperlink>
      <w:r>
        <w:t>。</w:t>
      </w:r>
    </w:p>
    <w:p w14:paraId="44BD9804" w14:textId="77777777" w:rsidR="00990599" w:rsidRDefault="00DE7829">
      <w:pPr>
        <w:pStyle w:val="af2"/>
        <w:keepLines/>
      </w:pPr>
      <w:bookmarkStart w:id="108" w:name="table4"/>
      <w:r>
        <w:t>表</w:t>
      </w:r>
      <w:r>
        <w:t xml:space="preserve"> 4.8 </w:t>
      </w:r>
      <w:r>
        <w:t>不在规范中规定的横版表格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在规范中规定的横版表格"/>
      </w:tblPr>
      <w:tblGrid>
        <w:gridCol w:w="693"/>
        <w:gridCol w:w="827"/>
        <w:gridCol w:w="1004"/>
        <w:gridCol w:w="584"/>
        <w:gridCol w:w="1064"/>
      </w:tblGrid>
      <w:tr w:rsidR="00990599" w14:paraId="19DA0613"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387DADFE" w14:textId="77777777" w:rsidR="00990599" w:rsidRDefault="00DE7829">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4888A943"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3DD24DD3"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4800735D" w14:textId="77777777" w:rsidR="00990599" w:rsidRDefault="00DE7829">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54569D36" w14:textId="77777777" w:rsidR="00990599" w:rsidRDefault="00DE7829">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990599" w14:paraId="1C3B4FA8" w14:textId="77777777">
        <w:trPr>
          <w:jc w:val="center"/>
        </w:trPr>
        <w:tc>
          <w:tcPr>
            <w:tcW w:w="0" w:type="auto"/>
          </w:tcPr>
          <w:p w14:paraId="5C27B821" w14:textId="77777777" w:rsidR="00990599" w:rsidRDefault="00DE7829">
            <w:pPr>
              <w:pStyle w:val="10"/>
              <w:spacing w:line="273" w:lineRule="exact"/>
              <w:ind w:firstLine="0"/>
              <w:jc w:val="center"/>
            </w:pPr>
            <w:r>
              <w:rPr>
                <w:sz w:val="21"/>
              </w:rPr>
              <w:t>5</w:t>
            </w:r>
          </w:p>
        </w:tc>
        <w:tc>
          <w:tcPr>
            <w:tcW w:w="0" w:type="auto"/>
          </w:tcPr>
          <w:p w14:paraId="7ACFB0C9" w14:textId="77777777" w:rsidR="00990599" w:rsidRDefault="00DE7829">
            <w:pPr>
              <w:pStyle w:val="10"/>
              <w:spacing w:line="273" w:lineRule="exact"/>
              <w:ind w:firstLine="0"/>
              <w:jc w:val="center"/>
            </w:pPr>
            <w:r>
              <w:rPr>
                <w:sz w:val="21"/>
              </w:rPr>
              <w:t>269.8</w:t>
            </w:r>
          </w:p>
        </w:tc>
        <w:tc>
          <w:tcPr>
            <w:tcW w:w="0" w:type="auto"/>
          </w:tcPr>
          <w:p w14:paraId="0CBE1751" w14:textId="77777777" w:rsidR="00990599" w:rsidRDefault="00DE7829">
            <w:pPr>
              <w:pStyle w:val="10"/>
              <w:spacing w:line="273" w:lineRule="exact"/>
              <w:ind w:firstLine="0"/>
              <w:jc w:val="center"/>
            </w:pPr>
            <w:r>
              <w:rPr>
                <w:sz w:val="21"/>
              </w:rPr>
              <w:t>0.000674</w:t>
            </w:r>
          </w:p>
        </w:tc>
        <w:tc>
          <w:tcPr>
            <w:tcW w:w="0" w:type="auto"/>
          </w:tcPr>
          <w:p w14:paraId="7391417C" w14:textId="77777777" w:rsidR="00990599" w:rsidRDefault="00DE7829">
            <w:pPr>
              <w:pStyle w:val="10"/>
              <w:spacing w:line="273" w:lineRule="exact"/>
              <w:ind w:firstLine="0"/>
              <w:jc w:val="center"/>
            </w:pPr>
            <w:r>
              <w:rPr>
                <w:sz w:val="21"/>
              </w:rPr>
              <w:t>1.79</w:t>
            </w:r>
          </w:p>
        </w:tc>
        <w:tc>
          <w:tcPr>
            <w:tcW w:w="0" w:type="auto"/>
          </w:tcPr>
          <w:p w14:paraId="268A21B1" w14:textId="77777777" w:rsidR="00990599" w:rsidRDefault="00DE7829">
            <w:pPr>
              <w:pStyle w:val="10"/>
              <w:spacing w:line="273" w:lineRule="exact"/>
              <w:ind w:firstLine="0"/>
              <w:jc w:val="center"/>
            </w:pPr>
            <w:r>
              <w:rPr>
                <w:sz w:val="21"/>
              </w:rPr>
              <w:t>0.04089</w:t>
            </w:r>
          </w:p>
        </w:tc>
      </w:tr>
      <w:tr w:rsidR="00990599" w14:paraId="3269451C" w14:textId="77777777">
        <w:trPr>
          <w:jc w:val="center"/>
        </w:trPr>
        <w:tc>
          <w:tcPr>
            <w:tcW w:w="0" w:type="auto"/>
          </w:tcPr>
          <w:p w14:paraId="2A6B9708" w14:textId="77777777" w:rsidR="00990599" w:rsidRDefault="00DE7829">
            <w:pPr>
              <w:pStyle w:val="10"/>
              <w:spacing w:line="273" w:lineRule="exact"/>
              <w:ind w:firstLine="0"/>
              <w:jc w:val="center"/>
            </w:pPr>
            <w:r>
              <w:rPr>
                <w:sz w:val="21"/>
              </w:rPr>
              <w:t>10</w:t>
            </w:r>
          </w:p>
        </w:tc>
        <w:tc>
          <w:tcPr>
            <w:tcW w:w="0" w:type="auto"/>
          </w:tcPr>
          <w:p w14:paraId="7C8DCDD1" w14:textId="77777777" w:rsidR="00990599" w:rsidRDefault="00DE7829">
            <w:pPr>
              <w:pStyle w:val="10"/>
              <w:spacing w:line="273" w:lineRule="exact"/>
              <w:ind w:firstLine="0"/>
              <w:jc w:val="center"/>
            </w:pPr>
            <w:r>
              <w:rPr>
                <w:sz w:val="21"/>
              </w:rPr>
              <w:t>421.0</w:t>
            </w:r>
          </w:p>
        </w:tc>
        <w:tc>
          <w:tcPr>
            <w:tcW w:w="0" w:type="auto"/>
          </w:tcPr>
          <w:p w14:paraId="671DC8CE" w14:textId="77777777" w:rsidR="00990599" w:rsidRDefault="00DE7829">
            <w:pPr>
              <w:pStyle w:val="10"/>
              <w:spacing w:line="273" w:lineRule="exact"/>
              <w:ind w:firstLine="0"/>
              <w:jc w:val="center"/>
            </w:pPr>
            <w:r>
              <w:rPr>
                <w:sz w:val="21"/>
              </w:rPr>
              <w:t>0.001035</w:t>
            </w:r>
          </w:p>
        </w:tc>
        <w:tc>
          <w:tcPr>
            <w:tcW w:w="0" w:type="auto"/>
          </w:tcPr>
          <w:p w14:paraId="7CAD66AA" w14:textId="77777777" w:rsidR="00990599" w:rsidRDefault="00DE7829">
            <w:pPr>
              <w:pStyle w:val="10"/>
              <w:spacing w:line="273" w:lineRule="exact"/>
              <w:ind w:firstLine="0"/>
              <w:jc w:val="center"/>
            </w:pPr>
            <w:r>
              <w:rPr>
                <w:sz w:val="21"/>
              </w:rPr>
              <w:t>3.59</w:t>
            </w:r>
          </w:p>
        </w:tc>
        <w:tc>
          <w:tcPr>
            <w:tcW w:w="0" w:type="auto"/>
          </w:tcPr>
          <w:p w14:paraId="2348942D" w14:textId="77777777" w:rsidR="00990599" w:rsidRDefault="00DE7829">
            <w:pPr>
              <w:pStyle w:val="10"/>
              <w:spacing w:line="273" w:lineRule="exact"/>
              <w:ind w:firstLine="0"/>
              <w:jc w:val="center"/>
            </w:pPr>
            <w:r>
              <w:rPr>
                <w:sz w:val="21"/>
              </w:rPr>
              <w:t>0.04089</w:t>
            </w:r>
          </w:p>
        </w:tc>
      </w:tr>
      <w:tr w:rsidR="00990599" w14:paraId="42FCD95C" w14:textId="77777777">
        <w:trPr>
          <w:jc w:val="center"/>
        </w:trPr>
        <w:tc>
          <w:tcPr>
            <w:tcW w:w="0" w:type="auto"/>
          </w:tcPr>
          <w:p w14:paraId="0B8D16F2" w14:textId="77777777" w:rsidR="00990599" w:rsidRDefault="00DE7829">
            <w:pPr>
              <w:pStyle w:val="10"/>
              <w:spacing w:line="273" w:lineRule="exact"/>
              <w:ind w:firstLine="0"/>
              <w:jc w:val="center"/>
            </w:pPr>
            <w:r>
              <w:rPr>
                <w:sz w:val="21"/>
              </w:rPr>
              <w:t>20</w:t>
            </w:r>
          </w:p>
        </w:tc>
        <w:tc>
          <w:tcPr>
            <w:tcW w:w="0" w:type="auto"/>
          </w:tcPr>
          <w:p w14:paraId="3EB5F83D" w14:textId="77777777" w:rsidR="00990599" w:rsidRDefault="00DE7829">
            <w:pPr>
              <w:pStyle w:val="10"/>
              <w:spacing w:line="273" w:lineRule="exact"/>
              <w:ind w:firstLine="0"/>
              <w:jc w:val="center"/>
            </w:pPr>
            <w:r>
              <w:rPr>
                <w:sz w:val="21"/>
              </w:rPr>
              <w:t>640.2</w:t>
            </w:r>
          </w:p>
        </w:tc>
        <w:tc>
          <w:tcPr>
            <w:tcW w:w="0" w:type="auto"/>
          </w:tcPr>
          <w:p w14:paraId="66010A15" w14:textId="77777777" w:rsidR="00990599" w:rsidRDefault="00DE7829">
            <w:pPr>
              <w:pStyle w:val="10"/>
              <w:spacing w:line="273" w:lineRule="exact"/>
              <w:ind w:firstLine="0"/>
              <w:jc w:val="center"/>
            </w:pPr>
            <w:r>
              <w:rPr>
                <w:sz w:val="21"/>
              </w:rPr>
              <w:t>0.001565</w:t>
            </w:r>
          </w:p>
        </w:tc>
        <w:tc>
          <w:tcPr>
            <w:tcW w:w="0" w:type="auto"/>
          </w:tcPr>
          <w:p w14:paraId="50ECC43C" w14:textId="77777777" w:rsidR="00990599" w:rsidRDefault="00DE7829">
            <w:pPr>
              <w:pStyle w:val="10"/>
              <w:spacing w:line="273" w:lineRule="exact"/>
              <w:ind w:firstLine="0"/>
              <w:jc w:val="center"/>
            </w:pPr>
            <w:r>
              <w:rPr>
                <w:sz w:val="21"/>
              </w:rPr>
              <w:t>7.18</w:t>
            </w:r>
          </w:p>
        </w:tc>
        <w:tc>
          <w:tcPr>
            <w:tcW w:w="0" w:type="auto"/>
          </w:tcPr>
          <w:p w14:paraId="26310E43" w14:textId="77777777" w:rsidR="00990599" w:rsidRDefault="00DE7829">
            <w:pPr>
              <w:pStyle w:val="10"/>
              <w:spacing w:line="273" w:lineRule="exact"/>
              <w:ind w:firstLine="0"/>
              <w:jc w:val="center"/>
            </w:pPr>
            <w:r>
              <w:rPr>
                <w:sz w:val="21"/>
              </w:rPr>
              <w:t>0.04089</w:t>
            </w:r>
          </w:p>
        </w:tc>
      </w:tr>
    </w:tbl>
    <w:p w14:paraId="792B8106" w14:textId="77777777" w:rsidR="00990599" w:rsidRDefault="00DE7829">
      <w:pPr>
        <w:pStyle w:val="af"/>
      </w:pPr>
      <w:bookmarkStart w:id="109" w:name="罗列"/>
      <w:bookmarkStart w:id="110" w:name="_Toc234806261"/>
      <w:bookmarkEnd w:id="104"/>
      <w:bookmarkEnd w:id="107"/>
      <w:bookmarkEnd w:id="108"/>
      <w:r>
        <w:t xml:space="preserve">4.7 </w:t>
      </w:r>
      <w:r>
        <w:t>罗列</w:t>
      </w:r>
      <w:bookmarkEnd w:id="110"/>
    </w:p>
    <w:p w14:paraId="1501C4E2" w14:textId="18E68737" w:rsidR="00990599" w:rsidRDefault="00DE7829">
      <w:pPr>
        <w:pStyle w:val="10"/>
      </w:pPr>
      <w:r>
        <w:t>学位论文一般可采用两种罗列环境：一种是并列条目有同样标签的</w:t>
      </w:r>
      <w:r>
        <w:t> itemize </w:t>
      </w:r>
      <w:r>
        <w:t>罗列环境，</w:t>
      </w:r>
      <w:r>
        <w:t xml:space="preserve"> </w:t>
      </w:r>
      <w:r>
        <w:t>另一种是具有自动排序编号符号的</w:t>
      </w:r>
      <w:r>
        <w:t> enumerate </w:t>
      </w:r>
      <w:r>
        <w:t>罗列环境。这两种罗列环境的样式参数可参考图</w:t>
      </w:r>
      <w:r>
        <w:t> </w:t>
      </w:r>
      <w:hyperlink w:anchor="list">
        <w:r>
          <w:rPr>
            <w:rStyle w:val="ac"/>
          </w:rPr>
          <w:t>4.2</w:t>
        </w:r>
      </w:hyperlink>
      <w:r>
        <w:t>。</w:t>
      </w:r>
    </w:p>
    <w:p w14:paraId="7FEAD5C2" w14:textId="77777777" w:rsidR="00990599" w:rsidRDefault="00DE7829">
      <w:pPr>
        <w:pStyle w:val="af3"/>
        <w:keepNext/>
        <w:keepLines/>
      </w:pPr>
      <w:bookmarkStart w:id="111" w:name="list"/>
      <w:r>
        <w:rPr>
          <w:noProof/>
        </w:rPr>
        <w:drawing>
          <wp:anchor distT="0" distB="0" distL="114300" distR="114300" simplePos="0" relativeHeight="251655168" behindDoc="0" locked="0" layoutInCell="1" allowOverlap="0" wp14:anchorId="3D48677C" wp14:editId="1DB6D697">
            <wp:simplePos x="0" y="0"/>
            <wp:positionH relativeFrom="column">
              <wp:align>center</wp:align>
            </wp:positionH>
            <wp:positionV relativeFrom="paragraph">
              <wp:posOffset>0</wp:posOffset>
            </wp:positionV>
            <wp:extent cx="3200400" cy="3200400"/>
            <wp:effectExtent l="0" t="0" r="0" b="0"/>
            <wp:wrapTopAndBottom distT="0" dist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C:/Users/THINKPAD/AppData/Local/Temp/heuthesis_l2w_xkl9w0zj/graphics/list-6dd364989bf8.png"/>
                    <pic:cNvPicPr>
                      <a:picLocks noChangeAspect="1" noChangeArrowheads="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anchor>
        </w:drawing>
      </w:r>
    </w:p>
    <w:p w14:paraId="6F177480" w14:textId="77777777" w:rsidR="00990599" w:rsidRDefault="00DE7829">
      <w:pPr>
        <w:pStyle w:val="af2"/>
        <w:keepLines/>
      </w:pPr>
      <w:r>
        <w:t>图</w:t>
      </w:r>
      <w:r>
        <w:t xml:space="preserve"> 4.2 </w:t>
      </w:r>
      <w:r>
        <w:t>罗列环境参数示意图</w:t>
      </w:r>
    </w:p>
    <w:bookmarkEnd w:id="111"/>
    <w:p w14:paraId="71DD4A9B" w14:textId="77777777" w:rsidR="00990599" w:rsidRDefault="00DE7829">
      <w:pPr>
        <w:pStyle w:val="10"/>
      </w:pPr>
      <w:r>
        <w:t>通过调用</w:t>
      </w:r>
      <w:r>
        <w:t> enumitem </w:t>
      </w:r>
      <w:r>
        <w:t>宏包可以很方便地控制罗列环境的布局，</w:t>
      </w:r>
      <w:r>
        <w:t xml:space="preserve"> </w:t>
      </w:r>
      <w:r>
        <w:t>其</w:t>
      </w:r>
      <w:r>
        <w:t> format.tex </w:t>
      </w:r>
      <w:r>
        <w:t>文件中的</w:t>
      </w:r>
      <w:r>
        <w:t> \setitemize </w:t>
      </w:r>
      <w:r>
        <w:t>和</w:t>
      </w:r>
      <w:r>
        <w:t> \setenumerate </w:t>
      </w:r>
      <w:r>
        <w:t>命令分别用来设置</w:t>
      </w:r>
      <w:r>
        <w:t> itemize </w:t>
      </w:r>
      <w:r>
        <w:t>和</w:t>
      </w:r>
      <w:r>
        <w:t> enumerate </w:t>
      </w:r>
      <w:r>
        <w:t>环境的样式参数。</w:t>
      </w:r>
      <w:r>
        <w:t xml:space="preserve"> </w:t>
      </w:r>
      <w:r>
        <w:t>采用</w:t>
      </w:r>
      <w:r>
        <w:t> itemize </w:t>
      </w:r>
      <w:r>
        <w:t>单层罗列环境的排版形式如下：</w:t>
      </w:r>
    </w:p>
    <w:p w14:paraId="5184231B" w14:textId="77777777" w:rsidR="00990599" w:rsidRDefault="00DE7829">
      <w:pPr>
        <w:pStyle w:val="10"/>
        <w:numPr>
          <w:ilvl w:val="0"/>
          <w:numId w:val="10"/>
        </w:numPr>
      </w:pPr>
      <w:r>
        <w:t>第一个条目文本内容</w:t>
      </w:r>
    </w:p>
    <w:p w14:paraId="554393F4" w14:textId="77777777" w:rsidR="00990599" w:rsidRDefault="00DE7829">
      <w:pPr>
        <w:pStyle w:val="10"/>
        <w:numPr>
          <w:ilvl w:val="0"/>
          <w:numId w:val="10"/>
        </w:numPr>
      </w:pPr>
      <w:r>
        <w:t>第二个条目文本内容</w:t>
      </w:r>
    </w:p>
    <w:p w14:paraId="1C8FECFB" w14:textId="77777777" w:rsidR="00990599" w:rsidRDefault="00DE7829">
      <w:pPr>
        <w:pStyle w:val="10"/>
        <w:numPr>
          <w:ilvl w:val="0"/>
          <w:numId w:val="10"/>
        </w:numPr>
      </w:pPr>
      <w:r>
        <w:t>第三个条目文本内容</w:t>
      </w:r>
    </w:p>
    <w:p w14:paraId="58831DE4" w14:textId="77777777" w:rsidR="00990599" w:rsidRDefault="00DE7829">
      <w:pPr>
        <w:pStyle w:val="10"/>
      </w:pPr>
      <w:r>
        <w:t>其代码如下</w:t>
      </w:r>
    </w:p>
    <w:p w14:paraId="391EA352" w14:textId="77777777" w:rsidR="00990599" w:rsidRDefault="00DE7829">
      <w:pPr>
        <w:pStyle w:val="10"/>
      </w:pPr>
      <w:r>
        <w:lastRenderedPageBreak/>
        <w:t>\begin{itemize}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\end{itemize}</w:t>
      </w:r>
    </w:p>
    <w:p w14:paraId="676C656A" w14:textId="77777777" w:rsidR="00990599" w:rsidRDefault="00DE7829">
      <w:pPr>
        <w:pStyle w:val="10"/>
      </w:pPr>
      <w:r>
        <w:t>采用</w:t>
      </w:r>
      <w:r>
        <w:t> enumerate </w:t>
      </w:r>
      <w:r>
        <w:t>单层罗列环境的排版形式如下：</w:t>
      </w:r>
    </w:p>
    <w:p w14:paraId="447B918A" w14:textId="77777777" w:rsidR="00990599" w:rsidRDefault="00DE7829">
      <w:pPr>
        <w:pStyle w:val="10"/>
        <w:numPr>
          <w:ilvl w:val="0"/>
          <w:numId w:val="11"/>
        </w:numPr>
      </w:pPr>
      <w:r>
        <w:t>第一个条目文本内容</w:t>
      </w:r>
    </w:p>
    <w:p w14:paraId="538B228A" w14:textId="77777777" w:rsidR="00990599" w:rsidRDefault="00DE7829">
      <w:pPr>
        <w:pStyle w:val="10"/>
        <w:numPr>
          <w:ilvl w:val="0"/>
          <w:numId w:val="11"/>
        </w:numPr>
      </w:pPr>
      <w:r>
        <w:t>第二个条目文本内容</w:t>
      </w:r>
    </w:p>
    <w:p w14:paraId="1BB8E5F2" w14:textId="77777777" w:rsidR="00990599" w:rsidRDefault="00DE7829">
      <w:pPr>
        <w:pStyle w:val="10"/>
        <w:numPr>
          <w:ilvl w:val="0"/>
          <w:numId w:val="11"/>
        </w:numPr>
      </w:pPr>
      <w:r>
        <w:t>第三个条目文本内容</w:t>
      </w:r>
    </w:p>
    <w:p w14:paraId="1F5A3847" w14:textId="77777777" w:rsidR="00990599" w:rsidRDefault="00DE7829">
      <w:pPr>
        <w:pStyle w:val="10"/>
      </w:pPr>
      <w:r>
        <w:t>其代码如下</w:t>
      </w:r>
    </w:p>
    <w:p w14:paraId="632DBA95" w14:textId="77777777" w:rsidR="00990599" w:rsidRDefault="00DE7829">
      <w:pPr>
        <w:pStyle w:val="10"/>
      </w:pPr>
      <w:r>
        <w:t>\begin{enumerate}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\end{enumerate}</w:t>
      </w:r>
    </w:p>
    <w:p w14:paraId="6C5BC835" w14:textId="77777777" w:rsidR="00990599" w:rsidRDefault="00DE7829">
      <w:pPr>
        <w:pStyle w:val="10"/>
      </w:pPr>
      <w:r>
        <w:t>例如：</w:t>
      </w:r>
    </w:p>
    <w:p w14:paraId="181C908B" w14:textId="77777777" w:rsidR="00990599" w:rsidRDefault="00DE7829">
      <w:pPr>
        <w:pStyle w:val="10"/>
        <w:numPr>
          <w:ilvl w:val="0"/>
          <w:numId w:val="12"/>
        </w:numPr>
      </w:pPr>
      <w:r>
        <w:t>鉴定袋蛾</w:t>
      </w:r>
      <w:r>
        <w:t>———</w:t>
      </w:r>
      <w:r>
        <w:t>二十分</w:t>
      </w:r>
    </w:p>
    <w:p w14:paraId="1AE1DE91" w14:textId="77777777" w:rsidR="00990599" w:rsidRDefault="00DE7829">
      <w:pPr>
        <w:pStyle w:val="10"/>
        <w:numPr>
          <w:ilvl w:val="0"/>
          <w:numId w:val="12"/>
        </w:numPr>
      </w:pPr>
      <w:r>
        <w:t>给斯拉瓦写信</w:t>
      </w:r>
      <w:r>
        <w:t>———</w:t>
      </w:r>
      <w:r>
        <w:t>二小时四十五分</w:t>
      </w:r>
    </w:p>
    <w:p w14:paraId="662431BF" w14:textId="77777777" w:rsidR="00990599" w:rsidRDefault="00DE7829">
      <w:pPr>
        <w:pStyle w:val="10"/>
        <w:numPr>
          <w:ilvl w:val="0"/>
          <w:numId w:val="12"/>
        </w:numPr>
      </w:pPr>
      <w:r>
        <w:t>植物保护小组开会</w:t>
      </w:r>
      <w:r>
        <w:t>———</w:t>
      </w:r>
      <w:r>
        <w:t>二小时二十五分</w:t>
      </w:r>
    </w:p>
    <w:p w14:paraId="15955AC2" w14:textId="77777777" w:rsidR="00990599" w:rsidRDefault="00DE7829">
      <w:pPr>
        <w:pStyle w:val="10"/>
      </w:pPr>
      <w:r>
        <w:t>上述是默认的列表样式。源代码如下：</w:t>
      </w:r>
    </w:p>
    <w:p w14:paraId="1DC78D4F" w14:textId="77777777" w:rsidR="00990599" w:rsidRDefault="00DE7829">
      <w:pPr>
        <w:pStyle w:val="10"/>
      </w:pPr>
      <w:r>
        <w:t xml:space="preserve">  \begin{enumerate}</w:t>
      </w:r>
      <w:r>
        <w:br/>
        <w:t xml:space="preserve">  \item </w:t>
      </w:r>
      <w:r>
        <w:t>鉴定袋蛾</w:t>
      </w:r>
      <w:r>
        <w:t>———</w:t>
      </w:r>
      <w:r>
        <w:t>二十分</w:t>
      </w:r>
      <w:r>
        <w:br/>
        <w:t xml:space="preserve">  \item </w:t>
      </w:r>
      <w:r>
        <w:t>给斯拉瓦写信</w:t>
      </w:r>
      <w:r>
        <w:t>———</w:t>
      </w:r>
      <w:r>
        <w:t>二小时四十五分</w:t>
      </w:r>
      <w:r>
        <w:br/>
        <w:t xml:space="preserve">  \item </w:t>
      </w:r>
      <w:r>
        <w:t>植物保护小组开会</w:t>
      </w:r>
      <w:r>
        <w:t>———</w:t>
      </w:r>
      <w:r>
        <w:t>二小时二十五分</w:t>
      </w:r>
      <w:r>
        <w:br/>
        <w:t xml:space="preserve">  \end{enumerate}</w:t>
      </w:r>
    </w:p>
    <w:p w14:paraId="0B84D875" w14:textId="77777777" w:rsidR="00990599" w:rsidRDefault="00DE7829">
      <w:pPr>
        <w:pStyle w:val="10"/>
      </w:pPr>
      <w:r>
        <w:t>emumerate</w:t>
      </w:r>
      <w:r>
        <w:t>环境就是罗列环境。每条</w:t>
      </w:r>
      <w:r>
        <w:t xml:space="preserve">\item </w:t>
      </w:r>
      <w:r>
        <w:t>后面</w:t>
      </w:r>
      <w:r>
        <w:t xml:space="preserve"> </w:t>
      </w:r>
      <w:r>
        <w:t>跟一个空格，然后就是具体的罗列条目。</w:t>
      </w:r>
    </w:p>
    <w:p w14:paraId="0270C24C" w14:textId="77777777" w:rsidR="00990599" w:rsidRDefault="00DE7829">
      <w:pPr>
        <w:pStyle w:val="10"/>
      </w:pPr>
      <w:r>
        <w:t>默认的样式是按照</w:t>
      </w:r>
      <w:r>
        <w:t>1.</w:t>
      </w:r>
      <w:r>
        <w:t>、</w:t>
      </w:r>
      <w:r>
        <w:t>2.</w:t>
      </w:r>
      <w:r>
        <w:t>、</w:t>
      </w:r>
      <w:r>
        <w:t>3.</w:t>
      </w:r>
      <w:r>
        <w:t>、</w:t>
      </w:r>
      <w:r>
        <w:t>……</w:t>
      </w:r>
      <w:r>
        <w:t>来排序的，如果想按照英文字母</w:t>
      </w:r>
      <w:r>
        <w:t>(a),(b),(c)</w:t>
      </w:r>
      <w:r>
        <w:t>或者罗</w:t>
      </w:r>
      <w:r>
        <w:t xml:space="preserve"> </w:t>
      </w:r>
      <w:r>
        <w:t>马数字</w:t>
      </w:r>
      <w:r>
        <w:t>(i),(ii),(iii)</w:t>
      </w:r>
      <w:r>
        <w:t>这样的顺序呢，只需要</w:t>
      </w:r>
      <w:r>
        <w:t xml:space="preserve"> </w:t>
      </w:r>
      <w:r>
        <w:t>在</w:t>
      </w:r>
      <w:r>
        <w:t xml:space="preserve"> \item[] </w:t>
      </w:r>
      <w:r>
        <w:t>后面</w:t>
      </w:r>
      <w:r>
        <w:t>[ ]</w:t>
      </w:r>
      <w:r>
        <w:t>中加入指定的序号。比如</w:t>
      </w:r>
      <w:r>
        <w:t>:</w:t>
      </w:r>
    </w:p>
    <w:p w14:paraId="3ADA7D28" w14:textId="77777777" w:rsidR="00990599" w:rsidRDefault="00DE7829">
      <w:pPr>
        <w:pStyle w:val="10"/>
        <w:numPr>
          <w:ilvl w:val="0"/>
          <w:numId w:val="13"/>
        </w:numPr>
      </w:pPr>
      <w:r>
        <w:t>鉴定袋蛾</w:t>
      </w:r>
      <w:r>
        <w:t>———</w:t>
      </w:r>
      <w:r>
        <w:t>二十分</w:t>
      </w:r>
    </w:p>
    <w:p w14:paraId="6B002D11" w14:textId="77777777" w:rsidR="00990599" w:rsidRDefault="00DE7829">
      <w:pPr>
        <w:pStyle w:val="10"/>
        <w:numPr>
          <w:ilvl w:val="0"/>
          <w:numId w:val="13"/>
        </w:numPr>
      </w:pPr>
      <w:r>
        <w:t>给斯拉瓦写信</w:t>
      </w:r>
      <w:r>
        <w:t>———</w:t>
      </w:r>
      <w:r>
        <w:t>二小时四十五分</w:t>
      </w:r>
    </w:p>
    <w:p w14:paraId="00CDC53D" w14:textId="77777777" w:rsidR="00990599" w:rsidRDefault="00DE7829">
      <w:pPr>
        <w:pStyle w:val="10"/>
        <w:numPr>
          <w:ilvl w:val="0"/>
          <w:numId w:val="13"/>
        </w:numPr>
      </w:pPr>
      <w:r>
        <w:lastRenderedPageBreak/>
        <w:t>植物保护小组开会</w:t>
      </w:r>
      <w:r>
        <w:t>———</w:t>
      </w:r>
      <w:r>
        <w:t>二小时二十五分</w:t>
      </w:r>
    </w:p>
    <w:p w14:paraId="7114638A" w14:textId="77777777" w:rsidR="00990599" w:rsidRDefault="00DE7829">
      <w:pPr>
        <w:pStyle w:val="10"/>
      </w:pPr>
      <w:r>
        <w:t>源代码是：</w:t>
      </w:r>
    </w:p>
    <w:p w14:paraId="363B8FAF" w14:textId="77777777" w:rsidR="00990599" w:rsidRDefault="00DE7829">
      <w:pPr>
        <w:pStyle w:val="10"/>
      </w:pPr>
      <w:r>
        <w:t xml:space="preserve">  \begin{enumerate}</w:t>
      </w:r>
      <w:r>
        <w:br/>
        <w:t xml:space="preserve">  \item[(1)] </w:t>
      </w:r>
      <w:r>
        <w:t>鉴定袋蛾</w:t>
      </w:r>
      <w:r>
        <w:t>———</w:t>
      </w:r>
      <w:r>
        <w:t>二十分</w:t>
      </w:r>
      <w:r>
        <w:br/>
        <w:t xml:space="preserve">  \item[(2)] </w:t>
      </w:r>
      <w:r>
        <w:t>给斯拉瓦写信</w:t>
      </w:r>
      <w:r>
        <w:t>———</w:t>
      </w:r>
      <w:r>
        <w:t>二小时四十五分</w:t>
      </w:r>
      <w:r>
        <w:br/>
        <w:t xml:space="preserve">  \item[(3)] </w:t>
      </w:r>
      <w:r>
        <w:t>植物保护小组开会</w:t>
      </w:r>
      <w:r>
        <w:t>———</w:t>
      </w:r>
      <w:r>
        <w:t>二小时二十五分</w:t>
      </w:r>
      <w:r>
        <w:br/>
        <w:t xml:space="preserve">  \end{enumerate}</w:t>
      </w:r>
    </w:p>
    <w:p w14:paraId="2603F6D4" w14:textId="77777777" w:rsidR="00990599" w:rsidRDefault="00DE7829">
      <w:pPr>
        <w:pStyle w:val="af"/>
      </w:pPr>
      <w:bookmarkStart w:id="112" w:name="本章小结-3"/>
      <w:bookmarkStart w:id="113" w:name="_Toc234806262"/>
      <w:bookmarkEnd w:id="109"/>
      <w:r>
        <w:t xml:space="preserve">4.8 </w:t>
      </w:r>
      <w:r>
        <w:t>本章小结</w:t>
      </w:r>
      <w:bookmarkEnd w:id="113"/>
    </w:p>
    <w:p w14:paraId="0120FD15" w14:textId="77777777" w:rsidR="00990599" w:rsidRDefault="00DE7829">
      <w:pPr>
        <w:pStyle w:val="10"/>
      </w:pPr>
      <w:r>
        <w:t>表格和罗列排版方法介绍。</w:t>
      </w:r>
    </w:p>
    <w:p w14:paraId="6999CED7" w14:textId="77777777" w:rsidR="00990599" w:rsidRDefault="00990599">
      <w:pPr>
        <w:sectPr w:rsidR="00990599">
          <w:headerReference w:type="even" r:id="rId83"/>
          <w:headerReference w:type="default" r:id="rId84"/>
          <w:footerReference w:type="even" r:id="rId85"/>
          <w:footerReference w:type="default" r:id="rId86"/>
          <w:headerReference w:type="first" r:id="rId87"/>
          <w:footerReference w:type="first" r:id="rId88"/>
          <w:footnotePr>
            <w:numRestart w:val="eachSect"/>
          </w:footnotePr>
          <w:type w:val="oddPage"/>
          <w:pgSz w:w="11906" w:h="16838"/>
          <w:pgMar w:top="1587" w:right="1417" w:bottom="1587" w:left="1417" w:header="1134" w:footer="1134" w:gutter="0"/>
          <w:cols w:space="720"/>
        </w:sectPr>
      </w:pPr>
      <w:bookmarkStart w:id="114" w:name="chap05"/>
      <w:bookmarkEnd w:id="76"/>
      <w:bookmarkEnd w:id="112"/>
    </w:p>
    <w:p w14:paraId="4CA1017F" w14:textId="77777777" w:rsidR="00990599" w:rsidRDefault="00DE7829">
      <w:pPr>
        <w:pStyle w:val="ae"/>
      </w:pPr>
      <w:bookmarkStart w:id="115" w:name="_Toc234806263"/>
      <w:r>
        <w:lastRenderedPageBreak/>
        <w:t>第</w:t>
      </w:r>
      <w:r>
        <w:t>5</w:t>
      </w:r>
      <w:r>
        <w:t>章</w:t>
      </w:r>
      <w:r>
        <w:t xml:space="preserve"> </w:t>
      </w:r>
      <w:r>
        <w:t>插图</w:t>
      </w:r>
      <w:bookmarkEnd w:id="115"/>
    </w:p>
    <w:p w14:paraId="57C33FF3" w14:textId="77777777" w:rsidR="00990599" w:rsidRDefault="00DE7829">
      <w:pPr>
        <w:pStyle w:val="af"/>
      </w:pPr>
      <w:bookmarkStart w:id="116" w:name="插图规范"/>
      <w:bookmarkStart w:id="117" w:name="_Toc234806264"/>
      <w:r>
        <w:t xml:space="preserve">5.1 </w:t>
      </w:r>
      <w:r>
        <w:t>插图规范</w:t>
      </w:r>
      <w:bookmarkEnd w:id="117"/>
    </w:p>
    <w:p w14:paraId="78792CCF" w14:textId="77777777" w:rsidR="00990599" w:rsidRDefault="00DE7829">
      <w:pPr>
        <w:pStyle w:val="10"/>
      </w:pPr>
      <w:r>
        <w:t>图应有自明性。插图应与文字紧密配合，文图相符，内容正确。选图要力求精练，插图、照片应完整清晰。图中文字和数字等字号用宋体</w:t>
      </w:r>
      <w:r>
        <w:t> 5 </w:t>
      </w:r>
      <w:r>
        <w:t>号字。</w:t>
      </w:r>
    </w:p>
    <w:p w14:paraId="5BB8F1BD" w14:textId="77777777" w:rsidR="00990599" w:rsidRDefault="00DE7829">
      <w:pPr>
        <w:pStyle w:val="10"/>
      </w:pPr>
      <w:r>
        <w:t>机械工程图：采用第一角投影法，严格按照</w:t>
      </w:r>
      <w:r>
        <w:t> GB4457—GB131-83</w:t>
      </w:r>
      <w:r>
        <w:t>《机械制图》标准规定。</w:t>
      </w:r>
    </w:p>
    <w:p w14:paraId="611ED944" w14:textId="77777777" w:rsidR="00990599" w:rsidRDefault="00DE7829">
      <w:pPr>
        <w:pStyle w:val="10"/>
      </w:pPr>
      <w:r>
        <w:t>数据流程图、程序流程图、系统流程图等按</w:t>
      </w:r>
      <w:r>
        <w:t> GB1526-89 </w:t>
      </w:r>
      <w:r>
        <w:t>标准规定。</w:t>
      </w:r>
    </w:p>
    <w:p w14:paraId="7781FE56" w14:textId="77777777" w:rsidR="00990599" w:rsidRDefault="00DE7829">
      <w:pPr>
        <w:pStyle w:val="10"/>
      </w:pPr>
      <w:r>
        <w:t>电气图：图形符号、文字符号等应符合附录</w:t>
      </w:r>
      <w:r>
        <w:t> 3 </w:t>
      </w:r>
      <w:r>
        <w:t>所列有关标准的规定。</w:t>
      </w:r>
    </w:p>
    <w:p w14:paraId="51071404" w14:textId="77777777" w:rsidR="00990599" w:rsidRDefault="00DE7829">
      <w:pPr>
        <w:pStyle w:val="10"/>
      </w:pPr>
      <w:r>
        <w:t>流程图：必须采用结构化程序并正确运用流程框图。</w:t>
      </w:r>
    </w:p>
    <w:p w14:paraId="1797B127" w14:textId="77777777" w:rsidR="00990599" w:rsidRDefault="00DE7829">
      <w:pPr>
        <w:pStyle w:val="10"/>
      </w:pPr>
      <w:r>
        <w:t>对无规定符号的图形应采用该行业的常用画法。</w:t>
      </w:r>
    </w:p>
    <w:p w14:paraId="3173D486" w14:textId="77777777" w:rsidR="00990599" w:rsidRDefault="00DE7829">
      <w:pPr>
        <w:pStyle w:val="10"/>
      </w:pPr>
      <w:r>
        <w:t>坐标图的坐标线均用细实线，粗细不得超过图中曲线，有数字标注的坐标图，必须注明坐标单位。</w:t>
      </w:r>
    </w:p>
    <w:p w14:paraId="43ACEABA" w14:textId="77777777" w:rsidR="00990599" w:rsidRDefault="00DE7829">
      <w:pPr>
        <w:pStyle w:val="10"/>
      </w:pPr>
      <w:r>
        <w:t>照片图要求主题和主要显示部分的轮廓鲜明，便于制版。如用放大或缩小的复制品，必须清晰，反差适中。照片上应有表示目的物尺寸的标度。</w:t>
      </w:r>
    </w:p>
    <w:p w14:paraId="5BB5B770" w14:textId="77777777" w:rsidR="00990599" w:rsidRDefault="00DE7829">
      <w:pPr>
        <w:pStyle w:val="10"/>
      </w:pPr>
      <w:r>
        <w:t>引用文献图表必须标注出处。</w:t>
      </w:r>
    </w:p>
    <w:p w14:paraId="654B23AB" w14:textId="77777777" w:rsidR="00990599" w:rsidRDefault="00DE7829">
      <w:pPr>
        <w:pStyle w:val="af0"/>
      </w:pPr>
      <w:bookmarkStart w:id="118" w:name="图题及图中说明"/>
      <w:bookmarkStart w:id="119" w:name="_Toc234806265"/>
      <w:r>
        <w:t xml:space="preserve">5.1.1 </w:t>
      </w:r>
      <w:r>
        <w:t>图题及图中说明</w:t>
      </w:r>
      <w:bookmarkEnd w:id="119"/>
    </w:p>
    <w:p w14:paraId="0EA44B1D" w14:textId="77777777" w:rsidR="00990599" w:rsidRDefault="00DE7829">
      <w:pPr>
        <w:pStyle w:val="10"/>
      </w:pPr>
      <w:r>
        <w:t>每个图均应有图题（由图序和图名组成），图名在图序之后空一格排写。图序按章编排，如第</w:t>
      </w:r>
      <w:r>
        <w:t> 1 </w:t>
      </w:r>
      <w:r>
        <w:t>章第一个插图的图号为</w:t>
      </w:r>
      <w:r>
        <w:t>“</w:t>
      </w:r>
      <w:r>
        <w:t>图</w:t>
      </w:r>
      <w:r>
        <w:t> 1.1”</w:t>
      </w:r>
      <w:r>
        <w:t>等。</w:t>
      </w:r>
      <w:r>
        <w:t xml:space="preserve"> </w:t>
      </w:r>
      <w:r>
        <w:t>图题置于图下，硕士论文可只用中文书写，博士论文用中、英文两种文字居中书写，中文在上，要求中文用宋体</w:t>
      </w:r>
      <w:r>
        <w:t> 5 </w:t>
      </w:r>
      <w:r>
        <w:t>号字，英文用</w:t>
      </w:r>
      <w:r>
        <w:t> Times New Roman 5 </w:t>
      </w:r>
      <w:r>
        <w:t>号字。</w:t>
      </w:r>
      <w:r>
        <w:t xml:space="preserve"> </w:t>
      </w:r>
      <w:r>
        <w:t>有图注或其它说明时应置于图题之上。引用图应注明出处，在图题右上角加引用文献号。</w:t>
      </w:r>
      <w:r>
        <w:t xml:space="preserve"> </w:t>
      </w:r>
      <w:r>
        <w:t>图中若有分图时，分图题置于分图之下或图题之下，分图号用</w:t>
      </w:r>
      <w:r>
        <w:t> (a)</w:t>
      </w:r>
      <w:r>
        <w:t>、</w:t>
      </w:r>
      <w:r>
        <w:t>(b)</w:t>
      </w:r>
      <w:r>
        <w:t>等表示。</w:t>
      </w:r>
    </w:p>
    <w:p w14:paraId="4FE251E7" w14:textId="77777777" w:rsidR="00990599" w:rsidRDefault="00DE7829">
      <w:pPr>
        <w:pStyle w:val="10"/>
      </w:pPr>
      <w:r>
        <w:t>图中各部分说明应采用中文（引用的外文图除外）或数字项号，各项文字说明置于图题之上（有分图题者，置于分图题之上）。</w:t>
      </w:r>
    </w:p>
    <w:p w14:paraId="386CF7DD" w14:textId="77777777" w:rsidR="00990599" w:rsidRDefault="00DE7829">
      <w:pPr>
        <w:pStyle w:val="af0"/>
      </w:pPr>
      <w:bookmarkStart w:id="120" w:name="插图编排"/>
      <w:bookmarkStart w:id="121" w:name="_Toc234806266"/>
      <w:bookmarkEnd w:id="118"/>
      <w:r>
        <w:lastRenderedPageBreak/>
        <w:t xml:space="preserve">5.1.2 </w:t>
      </w:r>
      <w:r>
        <w:t>插图编排</w:t>
      </w:r>
      <w:bookmarkEnd w:id="121"/>
    </w:p>
    <w:p w14:paraId="476DB72C" w14:textId="77777777" w:rsidR="00990599" w:rsidRDefault="00DE7829">
      <w:pPr>
        <w:pStyle w:val="10"/>
      </w:pPr>
      <w:r>
        <w:t>插图之前，文中必须有关于本插图的提示，如</w:t>
      </w:r>
      <w:r>
        <w:t>“</w:t>
      </w:r>
      <w:r>
        <w:t>见图</w:t>
      </w:r>
      <w:r>
        <w:t> 1.1”</w:t>
      </w:r>
      <w:r>
        <w:t>、</w:t>
      </w:r>
      <w:r>
        <w:t>“</w:t>
      </w:r>
      <w:r>
        <w:t>如图</w:t>
      </w:r>
      <w:r>
        <w:t> 1.1 </w:t>
      </w:r>
      <w:r>
        <w:t>所示</w:t>
      </w:r>
      <w:r>
        <w:t>”</w:t>
      </w:r>
      <w:r>
        <w:t>等。插图与其图题为一个整体，不得拆开排写于两页。</w:t>
      </w:r>
      <w:r>
        <w:t xml:space="preserve"> </w:t>
      </w:r>
      <w:r>
        <w:t>插图处的该页空白不够排写该图整体时，则可将其后文字部分提前排写，将图移到次页。</w:t>
      </w:r>
    </w:p>
    <w:p w14:paraId="5718DD50" w14:textId="77777777" w:rsidR="00990599" w:rsidRDefault="00DE7829">
      <w:pPr>
        <w:pStyle w:val="af"/>
      </w:pPr>
      <w:bookmarkStart w:id="122" w:name="latex-中推荐使用的图片格式"/>
      <w:bookmarkStart w:id="123" w:name="_Toc234806267"/>
      <w:bookmarkEnd w:id="116"/>
      <w:bookmarkEnd w:id="120"/>
      <w:r>
        <w:t>5.2 LaTeX </w:t>
      </w:r>
      <w:r>
        <w:t>中推荐使用的图片格式</w:t>
      </w:r>
      <w:bookmarkEnd w:id="123"/>
    </w:p>
    <w:p w14:paraId="6FEF2718" w14:textId="77777777" w:rsidR="00990599" w:rsidRDefault="00DE7829">
      <w:pPr>
        <w:pStyle w:val="10"/>
      </w:pPr>
      <w:r>
        <w:t>论文使用的图片都放在</w:t>
      </w:r>
      <w:r>
        <w:t>figure</w:t>
      </w:r>
      <w:r>
        <w:t>文件夹中，图片可以是</w:t>
      </w:r>
      <w:r>
        <w:t> EPS</w:t>
      </w:r>
      <w:r>
        <w:t>、</w:t>
      </w:r>
      <w:r>
        <w:t>JPG</w:t>
      </w:r>
      <w:r>
        <w:t>、</w:t>
      </w:r>
      <w:r>
        <w:t>PDF</w:t>
      </w:r>
      <w:r>
        <w:t>等格式。插图浮动环境是</w:t>
      </w:r>
      <w:r>
        <w:t>figure,</w:t>
      </w:r>
      <w:r>
        <w:t>基本命</w:t>
      </w:r>
      <w:r>
        <w:t xml:space="preserve"> </w:t>
      </w:r>
      <w:r>
        <w:t>令是</w:t>
      </w:r>
      <w:r>
        <w:t>includegraphics,</w:t>
      </w:r>
      <w:r>
        <w:t>而在图片环境中，标题的位置必须位于图片的下方。</w:t>
      </w:r>
    </w:p>
    <w:p w14:paraId="44BBA62D" w14:textId="77777777" w:rsidR="00990599" w:rsidRDefault="00DE7829">
      <w:pPr>
        <w:pStyle w:val="af"/>
      </w:pPr>
      <w:bookmarkStart w:id="124" w:name="单张图片"/>
      <w:bookmarkStart w:id="125" w:name="_Toc234806268"/>
      <w:bookmarkEnd w:id="122"/>
      <w:r>
        <w:t xml:space="preserve">5.3 </w:t>
      </w:r>
      <w:r>
        <w:t>单张图片</w:t>
      </w:r>
      <w:bookmarkEnd w:id="125"/>
    </w:p>
    <w:p w14:paraId="6DE2D9E5" w14:textId="041412B9" w:rsidR="00990599" w:rsidRDefault="00DE7829">
      <w:pPr>
        <w:pStyle w:val="10"/>
      </w:pPr>
      <w:r>
        <w:t>单张图片示例如图</w:t>
      </w:r>
      <w:hyperlink w:anchor="fig:wedding">
        <w:r>
          <w:rPr>
            <w:rStyle w:val="ac"/>
          </w:rPr>
          <w:t>5.1</w:t>
        </w:r>
      </w:hyperlink>
      <w:r>
        <w:t>所示。插入方法为插入浮动图后，在图片位置插入所需图片。一般需要使用段落设置将图形设置为居中，在图形两边插入水平填充也可实现居中。</w:t>
      </w:r>
      <w:r>
        <w:t xml:space="preserve"> \bicaption </w:t>
      </w:r>
      <w:r>
        <w:t>和</w:t>
      </w:r>
      <w:r>
        <w:t xml:space="preserve"> \label </w:t>
      </w:r>
      <w:r>
        <w:t>设置图形引用标识及图形标题，其格式为：</w:t>
      </w:r>
    </w:p>
    <w:p w14:paraId="32CE2652" w14:textId="77777777" w:rsidR="00990599" w:rsidRDefault="00DE7829">
      <w:pPr>
        <w:pStyle w:val="10"/>
      </w:pPr>
      <w:r>
        <w:t xml:space="preserve">  \begin{figure}[htbp]</w:t>
      </w:r>
      <w:r>
        <w:br/>
        <w:t xml:space="preserve">    \centering</w:t>
      </w:r>
      <w:r>
        <w:br/>
        <w:t xml:space="preserve">    \includegraphics[scale=</w:t>
      </w:r>
      <w:r>
        <w:t>缩放比例</w:t>
      </w:r>
      <w:r>
        <w:t>]{</w:t>
      </w:r>
      <w:r>
        <w:t>图片文件名称</w:t>
      </w:r>
      <w:r>
        <w:t>}</w:t>
      </w:r>
      <w:r>
        <w:br/>
        <w:t xml:space="preserve">    \caption{</w:t>
      </w:r>
      <w:r>
        <w:t>图名称</w:t>
      </w:r>
      <w:r>
        <w:t>}</w:t>
      </w:r>
      <w:r>
        <w:br/>
        <w:t xml:space="preserve">    \label{fig:refname}</w:t>
      </w:r>
      <w:r>
        <w:br/>
        <w:t xml:space="preserve">  \end{figure}</w:t>
      </w:r>
    </w:p>
    <w:p w14:paraId="29A0E2A5" w14:textId="77777777" w:rsidR="00990599" w:rsidRDefault="00DE7829">
      <w:pPr>
        <w:pStyle w:val="10"/>
      </w:pPr>
      <w:r>
        <w:t>引用图形时，需在图题处插入</w:t>
      </w:r>
      <w:r>
        <w:t>“</w:t>
      </w:r>
      <w:r>
        <w:t>图</w:t>
      </w:r>
      <w:r>
        <w:t>\ref {fig:refname}”</w:t>
      </w:r>
      <w:r>
        <w:t>，</w:t>
      </w:r>
      <w:r>
        <w:t>LaTeX</w:t>
      </w:r>
      <w:r>
        <w:t>编译器会自动对插图序号进行编排，并用最终图号替换符号引用标识。</w:t>
      </w:r>
    </w:p>
    <w:p w14:paraId="1C239907" w14:textId="77777777" w:rsidR="00990599" w:rsidRDefault="00DE7829">
      <w:pPr>
        <w:pStyle w:val="10"/>
      </w:pPr>
      <w:r>
        <w:t>如果图形图题过长，</w:t>
      </w:r>
      <w:r>
        <w:t>LaTeX</w:t>
      </w:r>
      <w:r>
        <w:t>排版系统会自动按悬挂缩进排版。</w:t>
      </w:r>
    </w:p>
    <w:p w14:paraId="1CB26727" w14:textId="77777777" w:rsidR="00990599" w:rsidRDefault="00DE7829">
      <w:pPr>
        <w:pStyle w:val="af3"/>
        <w:keepNext/>
        <w:keepLines/>
      </w:pPr>
      <w:bookmarkStart w:id="126" w:name="fig:wedding"/>
      <w:r>
        <w:rPr>
          <w:noProof/>
        </w:rPr>
        <w:lastRenderedPageBreak/>
        <w:drawing>
          <wp:anchor distT="0" distB="0" distL="114300" distR="114300" simplePos="0" relativeHeight="251656192" behindDoc="0" locked="0" layoutInCell="1" allowOverlap="0" wp14:anchorId="0A5330D5" wp14:editId="348503EB">
            <wp:simplePos x="0" y="0"/>
            <wp:positionH relativeFrom="column">
              <wp:align>center</wp:align>
            </wp:positionH>
            <wp:positionV relativeFrom="paragraph">
              <wp:posOffset>0</wp:posOffset>
            </wp:positionV>
            <wp:extent cx="4572000" cy="4572000"/>
            <wp:effectExtent l="0" t="0" r="0" b="0"/>
            <wp:wrapTopAndBottom distT="0" dist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edding.jpg"/>
                    <pic:cNvPicPr>
                      <a:picLocks noChangeAspect="1" noChangeArrowheads="1"/>
                    </pic:cNvPicPr>
                  </pic:nvPicPr>
                  <pic:blipFill>
                    <a:blip r:embed="rId89"/>
                    <a:stretch>
                      <a:fillRect/>
                    </a:stretch>
                  </pic:blipFill>
                  <pic:spPr bwMode="auto">
                    <a:xfrm>
                      <a:off x="0" y="0"/>
                      <a:ext cx="4572000" cy="4572000"/>
                    </a:xfrm>
                    <a:prstGeom prst="rect">
                      <a:avLst/>
                    </a:prstGeom>
                    <a:noFill/>
                    <a:ln w="9525">
                      <a:noFill/>
                      <a:headEnd/>
                      <a:tailEnd/>
                    </a:ln>
                  </pic:spPr>
                </pic:pic>
              </a:graphicData>
            </a:graphic>
          </wp:anchor>
        </w:drawing>
      </w:r>
    </w:p>
    <w:p w14:paraId="032C1332" w14:textId="77777777" w:rsidR="00990599" w:rsidRDefault="00DE7829">
      <w:pPr>
        <w:pStyle w:val="af2"/>
        <w:keepLines/>
      </w:pPr>
      <w:r>
        <w:t>图</w:t>
      </w:r>
      <w:r>
        <w:t xml:space="preserve"> 5.1 </w:t>
      </w:r>
      <w:r>
        <w:t>婚礼</w:t>
      </w:r>
    </w:p>
    <w:bookmarkEnd w:id="126"/>
    <w:p w14:paraId="4CE91857" w14:textId="77777777" w:rsidR="00990599" w:rsidRDefault="00DE7829">
      <w:pPr>
        <w:pStyle w:val="10"/>
      </w:pPr>
      <w:r>
        <w:t xml:space="preserve">  \begin{figure}[htbp]</w:t>
      </w:r>
      <w:r>
        <w:br/>
        <w:t xml:space="preserve">    \centering</w:t>
      </w:r>
      <w:r>
        <w:br/>
        <w:t xml:space="preserve">    \includegraphics[scale=0.6]{wedding.jpg}</w:t>
      </w:r>
      <w:r>
        <w:br/>
        <w:t xml:space="preserve">    \caption{</w:t>
      </w:r>
      <w:r>
        <w:t>婚礼</w:t>
      </w:r>
      <w:r>
        <w:t>}</w:t>
      </w:r>
      <w:r>
        <w:br/>
        <w:t xml:space="preserve">    \label{fig:wedding}</w:t>
      </w:r>
      <w:r>
        <w:br/>
        <w:t xml:space="preserve">  \end{figure}</w:t>
      </w:r>
    </w:p>
    <w:p w14:paraId="25579DC6" w14:textId="6E432E37" w:rsidR="00990599" w:rsidRDefault="00DE7829">
      <w:pPr>
        <w:pStyle w:val="10"/>
      </w:pPr>
      <w:r>
        <w:t>includegraphics</w:t>
      </w:r>
      <w:r>
        <w:t>的基本参数见表</w:t>
      </w:r>
      <w:r>
        <w:t> </w:t>
      </w:r>
      <w:hyperlink w:anchor="tab:figure">
        <w:r>
          <w:rPr>
            <w:rStyle w:val="ac"/>
          </w:rPr>
          <w:t>5.1</w:t>
        </w:r>
      </w:hyperlink>
      <w:r>
        <w:t>。</w:t>
      </w:r>
    </w:p>
    <w:p w14:paraId="2D4C6915" w14:textId="77777777" w:rsidR="00990599" w:rsidRDefault="00DE7829">
      <w:pPr>
        <w:pStyle w:val="af2"/>
        <w:keepLines/>
      </w:pPr>
      <w:bookmarkStart w:id="127" w:name="tab:figure"/>
      <w:r>
        <w:t>表</w:t>
      </w:r>
      <w:r>
        <w:t xml:space="preserve"> 5.1 </w:t>
      </w:r>
      <w:r>
        <w:t>插图命令参数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插图命令参数"/>
      </w:tblPr>
      <w:tblGrid>
        <w:gridCol w:w="1719"/>
        <w:gridCol w:w="7569"/>
      </w:tblGrid>
      <w:tr w:rsidR="00990599" w14:paraId="75A35774"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7680E49" w14:textId="77777777" w:rsidR="00990599" w:rsidRDefault="00DE7829">
            <w:pPr>
              <w:pStyle w:val="10"/>
              <w:spacing w:line="273" w:lineRule="exact"/>
              <w:ind w:firstLine="0"/>
              <w:jc w:val="left"/>
            </w:pPr>
            <w:r>
              <w:rPr>
                <w:rFonts w:hint="eastAsia"/>
                <w:sz w:val="21"/>
              </w:rPr>
              <w:t>参数</w:t>
            </w:r>
          </w:p>
        </w:tc>
        <w:tc>
          <w:tcPr>
            <w:tcW w:w="0" w:type="auto"/>
            <w:tcBorders>
              <w:bottom w:val="single" w:sz="8" w:space="0" w:color="auto"/>
            </w:tcBorders>
          </w:tcPr>
          <w:p w14:paraId="1DF9078C" w14:textId="77777777" w:rsidR="00990599" w:rsidRDefault="00DE7829">
            <w:pPr>
              <w:pStyle w:val="10"/>
              <w:spacing w:line="273" w:lineRule="exact"/>
              <w:ind w:firstLine="0"/>
              <w:jc w:val="left"/>
            </w:pPr>
            <w:r>
              <w:rPr>
                <w:rFonts w:hint="eastAsia"/>
                <w:sz w:val="21"/>
              </w:rPr>
              <w:t>说明</w:t>
            </w:r>
          </w:p>
        </w:tc>
      </w:tr>
      <w:tr w:rsidR="00990599" w14:paraId="1EE07BCB" w14:textId="77777777">
        <w:trPr>
          <w:jc w:val="center"/>
        </w:trPr>
        <w:tc>
          <w:tcPr>
            <w:tcW w:w="0" w:type="auto"/>
          </w:tcPr>
          <w:p w14:paraId="165EF5EE" w14:textId="77777777" w:rsidR="00990599" w:rsidRDefault="00DE7829">
            <w:pPr>
              <w:pStyle w:val="10"/>
              <w:spacing w:line="273" w:lineRule="exact"/>
              <w:ind w:firstLine="0"/>
              <w:jc w:val="left"/>
            </w:pPr>
            <w:r>
              <w:rPr>
                <w:sz w:val="21"/>
              </w:rPr>
              <w:t>width=x,height=y</w:t>
            </w:r>
          </w:p>
        </w:tc>
        <w:tc>
          <w:tcPr>
            <w:tcW w:w="0" w:type="auto"/>
          </w:tcPr>
          <w:p w14:paraId="540D5771" w14:textId="77777777" w:rsidR="00990599" w:rsidRDefault="00DE7829">
            <w:pPr>
              <w:pStyle w:val="10"/>
              <w:spacing w:line="273" w:lineRule="exact"/>
              <w:ind w:firstLine="0"/>
              <w:jc w:val="left"/>
            </w:pPr>
            <w:r>
              <w:rPr>
                <w:rFonts w:hint="eastAsia"/>
                <w:sz w:val="21"/>
              </w:rPr>
              <w:t>宽度和高度</w:t>
            </w:r>
            <w:r>
              <w:rPr>
                <w:rFonts w:hint="eastAsia"/>
                <w:sz w:val="21"/>
              </w:rPr>
              <w:t>,</w:t>
            </w:r>
            <w:r>
              <w:rPr>
                <w:rFonts w:hint="eastAsia"/>
                <w:sz w:val="21"/>
              </w:rPr>
              <w:t>绝对尺寸</w:t>
            </w:r>
            <w:r>
              <w:rPr>
                <w:rFonts w:hint="eastAsia"/>
                <w:sz w:val="21"/>
              </w:rPr>
              <w:t>,</w:t>
            </w:r>
            <w:r>
              <w:rPr>
                <w:rFonts w:hint="eastAsia"/>
                <w:sz w:val="21"/>
              </w:rPr>
              <w:t>可用任意长度单位。</w:t>
            </w:r>
          </w:p>
        </w:tc>
      </w:tr>
      <w:tr w:rsidR="00990599" w14:paraId="5F9D3FBC" w14:textId="77777777">
        <w:trPr>
          <w:jc w:val="center"/>
        </w:trPr>
        <w:tc>
          <w:tcPr>
            <w:tcW w:w="0" w:type="auto"/>
          </w:tcPr>
          <w:p w14:paraId="24F9EA3F" w14:textId="77777777" w:rsidR="00990599" w:rsidRDefault="00DE7829">
            <w:pPr>
              <w:pStyle w:val="10"/>
              <w:spacing w:line="273" w:lineRule="exact"/>
              <w:ind w:firstLine="0"/>
              <w:jc w:val="left"/>
            </w:pPr>
            <w:r>
              <w:rPr>
                <w:sz w:val="21"/>
              </w:rPr>
              <w:t>scale=s</w:t>
            </w:r>
          </w:p>
        </w:tc>
        <w:tc>
          <w:tcPr>
            <w:tcW w:w="0" w:type="auto"/>
          </w:tcPr>
          <w:p w14:paraId="229C4203" w14:textId="77777777" w:rsidR="00990599" w:rsidRDefault="00DE7829">
            <w:pPr>
              <w:pStyle w:val="10"/>
              <w:spacing w:line="273" w:lineRule="exact"/>
              <w:ind w:firstLine="0"/>
              <w:jc w:val="left"/>
            </w:pPr>
            <w:r>
              <w:rPr>
                <w:rFonts w:hint="eastAsia"/>
                <w:sz w:val="21"/>
              </w:rPr>
              <w:t>缩放比。绝对尺寸和缩放比用一种即可</w:t>
            </w:r>
            <w:r>
              <w:rPr>
                <w:rFonts w:hint="eastAsia"/>
                <w:sz w:val="21"/>
              </w:rPr>
              <w:t>,</w:t>
            </w:r>
            <w:r>
              <w:rPr>
                <w:rFonts w:hint="eastAsia"/>
                <w:sz w:val="21"/>
              </w:rPr>
              <w:t>同时使用两者</w:t>
            </w:r>
            <w:r>
              <w:rPr>
                <w:rFonts w:hint="eastAsia"/>
                <w:sz w:val="21"/>
              </w:rPr>
              <w:t>,</w:t>
            </w:r>
            <w:r>
              <w:rPr>
                <w:rFonts w:hint="eastAsia"/>
                <w:sz w:val="21"/>
              </w:rPr>
              <w:t>绝对尺寸起作用。</w:t>
            </w:r>
          </w:p>
        </w:tc>
      </w:tr>
      <w:tr w:rsidR="00990599" w14:paraId="75357AC8" w14:textId="77777777">
        <w:trPr>
          <w:jc w:val="center"/>
        </w:trPr>
        <w:tc>
          <w:tcPr>
            <w:tcW w:w="0" w:type="auto"/>
          </w:tcPr>
          <w:p w14:paraId="2EA2F68D" w14:textId="77777777" w:rsidR="00990599" w:rsidRDefault="00DE7829">
            <w:pPr>
              <w:pStyle w:val="10"/>
              <w:spacing w:line="273" w:lineRule="exact"/>
              <w:ind w:firstLine="0"/>
              <w:jc w:val="left"/>
            </w:pPr>
            <w:r>
              <w:rPr>
                <w:sz w:val="21"/>
              </w:rPr>
              <w:t>keepaspectratio</w:t>
            </w:r>
          </w:p>
        </w:tc>
        <w:tc>
          <w:tcPr>
            <w:tcW w:w="0" w:type="auto"/>
          </w:tcPr>
          <w:p w14:paraId="3CD93E3D" w14:textId="77777777" w:rsidR="00990599" w:rsidRDefault="00DE7829">
            <w:pPr>
              <w:pStyle w:val="10"/>
              <w:spacing w:line="273" w:lineRule="exact"/>
              <w:ind w:firstLine="0"/>
              <w:jc w:val="left"/>
            </w:pPr>
            <w:r>
              <w:rPr>
                <w:rFonts w:hint="eastAsia"/>
                <w:sz w:val="21"/>
              </w:rPr>
              <w:t>保持图形比例。宽度和高度通常设置一个即可</w:t>
            </w:r>
            <w:r>
              <w:rPr>
                <w:rFonts w:hint="eastAsia"/>
                <w:sz w:val="21"/>
              </w:rPr>
              <w:t>,</w:t>
            </w:r>
            <w:r>
              <w:rPr>
                <w:rFonts w:hint="eastAsia"/>
                <w:sz w:val="21"/>
              </w:rPr>
              <w:t>否则图形比</w:t>
            </w:r>
            <w:r>
              <w:rPr>
                <w:sz w:val="21"/>
              </w:rPr>
              <w:t xml:space="preserve"> </w:t>
            </w:r>
            <w:r>
              <w:rPr>
                <w:rFonts w:hint="eastAsia"/>
                <w:sz w:val="21"/>
              </w:rPr>
              <w:t>例会失调</w:t>
            </w:r>
            <w:r>
              <w:rPr>
                <w:rFonts w:hint="eastAsia"/>
                <w:sz w:val="21"/>
              </w:rPr>
              <w:t>,</w:t>
            </w:r>
            <w:r>
              <w:rPr>
                <w:rFonts w:hint="eastAsia"/>
                <w:sz w:val="21"/>
              </w:rPr>
              <w:t>除非再加上此选</w:t>
            </w:r>
            <w:r>
              <w:rPr>
                <w:sz w:val="21"/>
              </w:rPr>
              <w:t xml:space="preserve"> </w:t>
            </w:r>
            <w:r>
              <w:rPr>
                <w:rFonts w:hint="eastAsia"/>
                <w:sz w:val="21"/>
              </w:rPr>
              <w:t>项</w:t>
            </w:r>
            <w:r>
              <w:rPr>
                <w:rFonts w:hint="eastAsia"/>
                <w:sz w:val="21"/>
              </w:rPr>
              <w:t>,</w:t>
            </w:r>
            <w:r>
              <w:rPr>
                <w:sz w:val="21"/>
              </w:rPr>
              <w:t xml:space="preserve"> </w:t>
            </w:r>
            <w:r>
              <w:rPr>
                <w:rFonts w:hint="eastAsia"/>
                <w:sz w:val="21"/>
              </w:rPr>
              <w:t>这样图形宽度和高度都不超过指定参数。</w:t>
            </w:r>
          </w:p>
        </w:tc>
      </w:tr>
      <w:tr w:rsidR="00990599" w14:paraId="25B12688" w14:textId="77777777">
        <w:trPr>
          <w:jc w:val="center"/>
        </w:trPr>
        <w:tc>
          <w:tcPr>
            <w:tcW w:w="0" w:type="auto"/>
          </w:tcPr>
          <w:p w14:paraId="1FB43595" w14:textId="77777777" w:rsidR="00990599" w:rsidRDefault="00DE7829">
            <w:pPr>
              <w:pStyle w:val="10"/>
              <w:spacing w:line="273" w:lineRule="exact"/>
              <w:ind w:firstLine="0"/>
              <w:jc w:val="left"/>
            </w:pPr>
            <w:r>
              <w:rPr>
                <w:sz w:val="21"/>
              </w:rPr>
              <w:t>angle=a</w:t>
            </w:r>
          </w:p>
        </w:tc>
        <w:tc>
          <w:tcPr>
            <w:tcW w:w="0" w:type="auto"/>
          </w:tcPr>
          <w:p w14:paraId="5F785065" w14:textId="77777777" w:rsidR="00990599" w:rsidRDefault="00DE7829">
            <w:pPr>
              <w:pStyle w:val="10"/>
              <w:spacing w:line="273" w:lineRule="exact"/>
              <w:ind w:firstLine="0"/>
              <w:jc w:val="left"/>
            </w:pPr>
            <w:r>
              <w:rPr>
                <w:rFonts w:hint="eastAsia"/>
                <w:sz w:val="21"/>
              </w:rPr>
              <w:t>逆时针旋转角度</w:t>
            </w:r>
            <w:r>
              <w:rPr>
                <w:rFonts w:hint="eastAsia"/>
                <w:sz w:val="21"/>
              </w:rPr>
              <w:t>,</w:t>
            </w:r>
            <w:r>
              <w:rPr>
                <w:rFonts w:hint="eastAsia"/>
                <w:sz w:val="21"/>
              </w:rPr>
              <w:t>单位是度。</w:t>
            </w:r>
          </w:p>
        </w:tc>
      </w:tr>
    </w:tbl>
    <w:bookmarkEnd w:id="127"/>
    <w:p w14:paraId="18200234" w14:textId="062A4C3F" w:rsidR="00990599" w:rsidRDefault="00DE7829">
      <w:pPr>
        <w:pStyle w:val="10"/>
      </w:pPr>
      <w:r>
        <w:t>对于图</w:t>
      </w:r>
      <w:r>
        <w:t> </w:t>
      </w:r>
      <w:hyperlink w:anchor="fig:wedding">
        <w:r>
          <w:rPr>
            <w:rStyle w:val="ac"/>
          </w:rPr>
          <w:t>5.1</w:t>
        </w:r>
      </w:hyperlink>
      <w:r>
        <w:t>,</w:t>
      </w:r>
      <w:r>
        <w:t>只使用了</w:t>
      </w:r>
      <w:r>
        <w:t>scale</w:t>
      </w:r>
      <w:r>
        <w:t>这一个参数，缩放因子是</w:t>
      </w:r>
      <w:r>
        <w:t>0.6</w:t>
      </w:r>
      <w:r>
        <w:t>。</w:t>
      </w:r>
      <w:r>
        <w:t xml:space="preserve"> </w:t>
      </w:r>
      <w:r>
        <w:t>当然，也可以直接指定图形的宽度和高度。例如图</w:t>
      </w:r>
      <w:r>
        <w:t> </w:t>
      </w:r>
      <w:hyperlink w:anchor="fig:sun">
        <w:r>
          <w:rPr>
            <w:rStyle w:val="ac"/>
          </w:rPr>
          <w:t>4.1</w:t>
        </w:r>
      </w:hyperlink>
      <w:r>
        <w:t>的源代码如下：</w:t>
      </w:r>
    </w:p>
    <w:p w14:paraId="1F0153B8" w14:textId="77777777" w:rsidR="00990599" w:rsidRDefault="00DE7829">
      <w:pPr>
        <w:pStyle w:val="10"/>
      </w:pPr>
      <w:r>
        <w:lastRenderedPageBreak/>
        <w:t xml:space="preserve">  \begin{figure}[htbp]</w:t>
      </w:r>
      <w:r>
        <w:br/>
        <w:t xml:space="preserve">    \centering</w:t>
      </w:r>
      <w:r>
        <w:br/>
        <w:t xml:space="preserve">    \includegraphics[width=\textwidth{},keepaspectratio]{sun.jpg}</w:t>
      </w:r>
      <w:r>
        <w:br/>
        <w:t xml:space="preserve">    \caption{</w:t>
      </w:r>
      <w:r>
        <w:t>太阳系</w:t>
      </w:r>
      <w:r>
        <w:t>}</w:t>
      </w:r>
      <w:r>
        <w:br/>
      </w:r>
      <w:r>
        <w:t xml:space="preserve">    \label{fig:sun}</w:t>
      </w:r>
      <w:r>
        <w:br/>
        <w:t xml:space="preserve">  \end{figure}</w:t>
      </w:r>
    </w:p>
    <w:p w14:paraId="10F5709F" w14:textId="0328466F" w:rsidR="00990599" w:rsidRDefault="00DE7829">
      <w:pPr>
        <w:pStyle w:val="10"/>
      </w:pPr>
      <w:r>
        <w:t>可以看到，图</w:t>
      </w:r>
      <w:r>
        <w:t> </w:t>
      </w:r>
      <w:hyperlink w:anchor="fig:longcap">
        <w:r>
          <w:rPr>
            <w:rStyle w:val="ac"/>
          </w:rPr>
          <w:t>5.2</w:t>
        </w:r>
      </w:hyperlink>
      <w:r>
        <w:t>的宽度指定为版芯的宽度，然后使用了保持宽高比这</w:t>
      </w:r>
      <w:r>
        <w:t xml:space="preserve"> </w:t>
      </w:r>
      <w:r>
        <w:t>个选项。</w:t>
      </w:r>
    </w:p>
    <w:p w14:paraId="32EE2EC6" w14:textId="77777777" w:rsidR="00990599" w:rsidRDefault="00DE7829">
      <w:pPr>
        <w:pStyle w:val="af2"/>
        <w:keepLines/>
      </w:pPr>
      <w:bookmarkStart w:id="128" w:name="fig:longcap"/>
      <w:r>
        <w:t>图</w:t>
      </w:r>
      <w:r>
        <w:t xml:space="preserve"> 5.2 </w:t>
      </w:r>
      <w:r>
        <w:t>一个很长很长很长很长很长很长很长很长很长很长很长很长很长很长很长的标题示例</w:t>
      </w:r>
      <w:r>
        <w:t xml:space="preserve"> </w:t>
      </w:r>
      <w:r>
        <w:t>这个图形是由</w:t>
      </w:r>
      <w:r>
        <w:t>Tikz</w:t>
      </w:r>
      <w:r>
        <w:t>绘制当然你也可以用</w:t>
      </w:r>
      <w:r>
        <w:t>JPG</w:t>
      </w:r>
      <w:r>
        <w:t>图片</w:t>
      </w:r>
    </w:p>
    <w:bookmarkEnd w:id="128"/>
    <w:p w14:paraId="76851F71" w14:textId="77777777" w:rsidR="00990599" w:rsidRDefault="00DE7829">
      <w:pPr>
        <w:pStyle w:val="10"/>
      </w:pPr>
      <w:r>
        <w:t xml:space="preserve">    \begin{figure}[tbph]</w:t>
      </w:r>
      <w:r>
        <w:br/>
        <w:t xml:space="preserve">        \usetikzlibrary{calc,through}</w:t>
      </w:r>
      <w:r>
        <w:br/>
        <w:t xml:space="preserve">        \centering</w:t>
      </w:r>
      <w:r>
        <w:br/>
        <w:t xml:space="preserve">        \begin{tikzpicture}</w:t>
      </w:r>
      <w:r>
        <w:br/>
        <w:t xml:space="preserve">            \coordinate [label=left:$A$] (A) at (0,0);</w:t>
      </w:r>
      <w:r>
        <w:br/>
        <w:t xml:space="preserve">            \coordinate [label=right:$B$] (B) at (0.75,0.25);</w:t>
      </w:r>
      <w:r>
        <w:br/>
        <w:t xml:space="preserve">            \coordinate [label=above:$C$] (C) at (1,1.5);</w:t>
      </w:r>
      <w:r>
        <w:br/>
        <w:t xml:space="preserve">            \draw (A) -- (B) -- (C);</w:t>
      </w:r>
      <w:r>
        <w:br/>
      </w:r>
      <w:r>
        <w:t xml:space="preserve">            \coordinate [label=above:$D$] (D) at</w:t>
      </w:r>
      <w:r>
        <w:br/>
        <w:t xml:space="preserve">            ($ (A) ! .5 ! (B) ! {sin(60)*2} ! 90:(B) $) {};</w:t>
      </w:r>
      <w:r>
        <w:br/>
        <w:t xml:space="preserve">            \node (H) [label=135:$H$,draw,circle through=(C)] at (B) {};</w:t>
      </w:r>
      <w:r>
        <w:br/>
        <w:t xml:space="preserve">            \draw (D) -- ($ (D) ! 3.5 ! (B) $) coordinate [label=below:$F$] (F);</w:t>
      </w:r>
      <w:r>
        <w:br/>
        <w:t xml:space="preserve">            \draw (D) -- ($ (D) ! 2.5 ! (A) $) coordinate [label=below:$E$] (E);</w:t>
      </w:r>
      <w:r>
        <w:br/>
        <w:t xml:space="preserve">        \end{tikzpicture}</w:t>
      </w:r>
      <w:r>
        <w:br/>
      </w:r>
      <w:r>
        <w:br/>
        <w:t xml:space="preserve">        \caption{</w:t>
      </w:r>
      <w:r>
        <w:t>一个很长很长很长很长很长很长很长很长很长很长很长很长很长很长很长</w:t>
      </w:r>
      <w:r>
        <w:br/>
        <w:t xml:space="preserve">        </w:t>
      </w:r>
      <w:r>
        <w:t>的标题示例这个图形是由</w:t>
      </w:r>
      <w:r>
        <w:t>TikZ</w:t>
      </w:r>
      <w:r>
        <w:t>绘制当然你也可以用</w:t>
      </w:r>
      <w:r>
        <w:t>JPG</w:t>
      </w:r>
      <w:r>
        <w:t>图片</w:t>
      </w:r>
      <w:r>
        <w:t>}</w:t>
      </w:r>
      <w:r>
        <w:br/>
        <w:t xml:space="preserve">        \label{fig:longcap}</w:t>
      </w:r>
      <w:r>
        <w:br/>
        <w:t xml:space="preserve">    \end{figure}</w:t>
      </w:r>
    </w:p>
    <w:p w14:paraId="6C14371F" w14:textId="77777777" w:rsidR="00990599" w:rsidRDefault="00DE7829">
      <w:pPr>
        <w:pStyle w:val="10"/>
      </w:pPr>
      <w:r>
        <w:t>长图题一般没有必要在插图目录中也完整显示，可使用菜单</w:t>
      </w:r>
      <w:r>
        <w:t xml:space="preserve">Insert --&gt; Short Title </w:t>
      </w:r>
      <w:r>
        <w:t>插入短标题</w:t>
      </w:r>
      <w:r>
        <w:t xml:space="preserve"> \index{ct\@</w:t>
      </w:r>
      <w:r>
        <w:t>插图</w:t>
      </w:r>
      <w:r>
        <w:t xml:space="preserve">\!dbt\@ </w:t>
      </w:r>
      <w:r>
        <w:t>短标题</w:t>
      </w:r>
      <w:r>
        <w:t xml:space="preserve">} </w:t>
      </w:r>
      <w:r>
        <w:t>。模板中已将图表编号两边设置了小的间距，不必再手动加入空格。</w:t>
      </w:r>
    </w:p>
    <w:p w14:paraId="5E9390E1" w14:textId="77777777" w:rsidR="00990599" w:rsidRDefault="00DE7829">
      <w:pPr>
        <w:pStyle w:val="af"/>
      </w:pPr>
      <w:bookmarkStart w:id="129" w:name="并排图和子图"/>
      <w:bookmarkStart w:id="130" w:name="_Toc234806269"/>
      <w:bookmarkEnd w:id="124"/>
      <w:r>
        <w:lastRenderedPageBreak/>
        <w:t xml:space="preserve">5.4 </w:t>
      </w:r>
      <w:r>
        <w:t>并排图和子图</w:t>
      </w:r>
      <w:bookmarkEnd w:id="130"/>
    </w:p>
    <w:p w14:paraId="5E29E1E0" w14:textId="77777777" w:rsidR="00990599" w:rsidRDefault="00DE7829">
      <w:pPr>
        <w:pStyle w:val="af0"/>
      </w:pPr>
      <w:bookmarkStart w:id="131" w:name="双图并列"/>
      <w:bookmarkStart w:id="132" w:name="_Toc234806270"/>
      <w:r>
        <w:t xml:space="preserve">5.4.1 </w:t>
      </w:r>
      <w:r>
        <w:t>双图并列</w:t>
      </w:r>
      <w:bookmarkEnd w:id="132"/>
    </w:p>
    <w:p w14:paraId="07CB3BED" w14:textId="77777777" w:rsidR="00990599" w:rsidRDefault="00DE7829">
      <w:pPr>
        <w:pStyle w:val="10"/>
      </w:pPr>
      <w:r>
        <w:t>[Two Figures]</w:t>
      </w:r>
    </w:p>
    <w:p w14:paraId="1AC695A4" w14:textId="1A966ED9" w:rsidR="00990599" w:rsidRDefault="00DE7829">
      <w:pPr>
        <w:pStyle w:val="10"/>
      </w:pPr>
      <w:r>
        <w:t>并列图示例如图</w:t>
      </w:r>
      <w:hyperlink w:anchor="fig:lang">
        <w:r>
          <w:rPr>
            <w:rStyle w:val="ac"/>
          </w:rPr>
          <w:t>[fig:lang]</w:t>
        </w:r>
      </w:hyperlink>
      <w:r>
        <w:t>与图</w:t>
      </w:r>
      <w:hyperlink w:anchor="fig:niang">
        <w:r>
          <w:rPr>
            <w:rStyle w:val="ac"/>
          </w:rPr>
          <w:t>5.3</w:t>
        </w:r>
      </w:hyperlink>
      <w:r>
        <w:t>所示。</w:t>
      </w:r>
    </w:p>
    <w:tbl>
      <w:tblPr>
        <w:tblStyle w:val="FigureTable"/>
        <w:tblW w:w="0" w:type="auto"/>
        <w:jc w:val="center"/>
        <w:tblInd w:w="0" w:type="dxa"/>
        <w:tblBorders>
          <w:top w:val="nil"/>
          <w:left w:val="nil"/>
          <w:bottom w:val="nil"/>
          <w:right w:val="nil"/>
          <w:insideH w:val="nil"/>
          <w:insideV w:val="nil"/>
        </w:tblBorders>
        <w:tblCellMar>
          <w:top w:w="0" w:type="dxa"/>
          <w:left w:w="0" w:type="dxa"/>
          <w:bottom w:w="0" w:type="dxa"/>
          <w:right w:w="0" w:type="dxa"/>
        </w:tblCellMar>
        <w:tblLook w:val="0600" w:firstRow="0" w:lastRow="0" w:firstColumn="0" w:lastColumn="0" w:noHBand="1" w:noVBand="1"/>
      </w:tblPr>
      <w:tblGrid>
        <w:gridCol w:w="2400"/>
        <w:gridCol w:w="2400"/>
      </w:tblGrid>
      <w:tr w:rsidR="00990599" w14:paraId="53FB86A5" w14:textId="77777777">
        <w:tblPrEx>
          <w:tblCellMar>
            <w:top w:w="0" w:type="dxa"/>
            <w:left w:w="0" w:type="dxa"/>
            <w:bottom w:w="0" w:type="dxa"/>
            <w:right w:w="0" w:type="dxa"/>
          </w:tblCellMar>
        </w:tblPrEx>
        <w:trPr>
          <w:jc w:val="center"/>
        </w:trPr>
        <w:tc>
          <w:tcPr>
            <w:tcW w:w="0" w:type="auto"/>
            <w:tcBorders>
              <w:top w:val="nil"/>
              <w:left w:val="nil"/>
              <w:bottom w:val="nil"/>
              <w:right w:val="nil"/>
            </w:tcBorders>
          </w:tcPr>
          <w:p w14:paraId="4F67844D" w14:textId="77777777" w:rsidR="00990599" w:rsidRDefault="00DE7829">
            <w:pPr>
              <w:pStyle w:val="af3"/>
              <w:keepNext/>
              <w:keepLines/>
            </w:pPr>
            <w:bookmarkStart w:id="133" w:name="fig:niang"/>
            <w:r>
              <w:rPr>
                <w:noProof/>
              </w:rPr>
              <w:drawing>
                <wp:anchor distT="0" distB="0" distL="114300" distR="114300" simplePos="0" relativeHeight="251657216" behindDoc="0" locked="0" layoutInCell="1" allowOverlap="0" wp14:anchorId="6DF40C1C" wp14:editId="468181C9">
                  <wp:simplePos x="0" y="0"/>
                  <wp:positionH relativeFrom="column">
                    <wp:align>center</wp:align>
                  </wp:positionH>
                  <wp:positionV relativeFrom="paragraph">
                    <wp:posOffset>0</wp:posOffset>
                  </wp:positionV>
                  <wp:extent cx="1524000" cy="2286000"/>
                  <wp:effectExtent l="0" t="0" r="0" b="0"/>
                  <wp:wrapTopAndBottom distT="0" dist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lang.jpg"/>
                          <pic:cNvPicPr>
                            <a:picLocks noChangeAspect="1" noChangeArrowheads="1"/>
                          </pic:cNvPicPr>
                        </pic:nvPicPr>
                        <pic:blipFill>
                          <a:blip r:embed="rId90"/>
                          <a:stretch>
                            <a:fillRect/>
                          </a:stretch>
                        </pic:blipFill>
                        <pic:spPr bwMode="auto">
                          <a:xfrm>
                            <a:off x="0" y="0"/>
                            <a:ext cx="1524000" cy="2286000"/>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514B6200" w14:textId="77777777" w:rsidR="00990599" w:rsidRDefault="00DE7829">
            <w:pPr>
              <w:pStyle w:val="af3"/>
              <w:keepNext/>
              <w:keepLines/>
            </w:pPr>
            <w:r>
              <w:rPr>
                <w:noProof/>
              </w:rPr>
              <w:drawing>
                <wp:anchor distT="0" distB="0" distL="114300" distR="114300" simplePos="0" relativeHeight="251658240" behindDoc="0" locked="0" layoutInCell="1" allowOverlap="0" wp14:anchorId="715CE059" wp14:editId="1317987E">
                  <wp:simplePos x="0" y="0"/>
                  <wp:positionH relativeFrom="column">
                    <wp:align>center</wp:align>
                  </wp:positionH>
                  <wp:positionV relativeFrom="paragraph">
                    <wp:posOffset>0</wp:posOffset>
                  </wp:positionV>
                  <wp:extent cx="1524000" cy="2286000"/>
                  <wp:effectExtent l="0" t="0" r="0" b="0"/>
                  <wp:wrapTopAndBottom distT="0" dist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niang.jpg"/>
                          <pic:cNvPicPr>
                            <a:picLocks noChangeAspect="1" noChangeArrowheads="1"/>
                          </pic:cNvPicPr>
                        </pic:nvPicPr>
                        <pic:blipFill>
                          <a:blip r:embed="rId91"/>
                          <a:stretch>
                            <a:fillRect/>
                          </a:stretch>
                        </pic:blipFill>
                        <pic:spPr bwMode="auto">
                          <a:xfrm>
                            <a:off x="0" y="0"/>
                            <a:ext cx="1524000" cy="2286000"/>
                          </a:xfrm>
                          <a:prstGeom prst="rect">
                            <a:avLst/>
                          </a:prstGeom>
                          <a:noFill/>
                          <a:ln w="9525">
                            <a:noFill/>
                            <a:headEnd/>
                            <a:tailEnd/>
                          </a:ln>
                        </pic:spPr>
                      </pic:pic>
                    </a:graphicData>
                  </a:graphic>
                </wp:anchor>
              </w:drawing>
            </w:r>
          </w:p>
        </w:tc>
      </w:tr>
    </w:tbl>
    <w:p w14:paraId="73695050" w14:textId="77777777" w:rsidR="00990599" w:rsidRDefault="00DE7829">
      <w:pPr>
        <w:pStyle w:val="af2"/>
        <w:keepLines/>
      </w:pPr>
      <w:r>
        <w:t>图</w:t>
      </w:r>
      <w:r>
        <w:t xml:space="preserve"> 5.3 </w:t>
      </w:r>
      <w:r>
        <w:t>新娘</w:t>
      </w:r>
    </w:p>
    <w:bookmarkEnd w:id="133"/>
    <w:p w14:paraId="2A3B0E3E" w14:textId="77777777" w:rsidR="00990599" w:rsidRDefault="00DE7829">
      <w:pPr>
        <w:pStyle w:val="10"/>
      </w:pPr>
      <w:r>
        <w:t xml:space="preserve">  \begin{figure}[htbp]</w:t>
      </w:r>
      <w:r>
        <w:br/>
        <w:t xml:space="preserve">    \centering</w:t>
      </w:r>
      <w:r>
        <w:br/>
        <w:t xml:space="preserve">    \begin{minipage}{0.4\textwidth}</w:t>
      </w:r>
      <w:r>
        <w:br/>
        <w:t xml:space="preserve">      \centering</w:t>
      </w:r>
      <w:r>
        <w:br/>
        <w:t xml:space="preserve">      \includegraphics[keepaspectratio]{lang.jpg}</w:t>
      </w:r>
      <w:r>
        <w:br/>
        <w:t xml:space="preserve">      \caption{</w:t>
      </w:r>
      <w:r>
        <w:t>新郎</w:t>
      </w:r>
      <w:r>
        <w:t>}</w:t>
      </w:r>
      <w:r>
        <w:br/>
        <w:t xml:space="preserve">      \label{fig:lang}</w:t>
      </w:r>
      <w:r>
        <w:br/>
        <w:t xml:space="preserve">    \end{minipage}</w:t>
      </w:r>
      <w:r>
        <w:br/>
        <w:t xml:space="preserve">    \begin{minipage}{0.4\textwidth}</w:t>
      </w:r>
      <w:r>
        <w:br/>
        <w:t xml:space="preserve">      \centering</w:t>
      </w:r>
      <w:r>
        <w:br/>
      </w:r>
      <w:r>
        <w:t xml:space="preserve">      \includegraphics[keepaspectratio]{niang.jpg}</w:t>
      </w:r>
      <w:r>
        <w:br/>
        <w:t xml:space="preserve">      \caption{</w:t>
      </w:r>
      <w:r>
        <w:t>新娘</w:t>
      </w:r>
      <w:r>
        <w:t>}</w:t>
      </w:r>
      <w:r>
        <w:br/>
        <w:t xml:space="preserve">      \label{fig:niang}</w:t>
      </w:r>
      <w:r>
        <w:br/>
        <w:t xml:space="preserve">    \end{minipage}</w:t>
      </w:r>
      <w:r>
        <w:br/>
        <w:t xml:space="preserve">  \end{figure}</w:t>
      </w:r>
    </w:p>
    <w:p w14:paraId="369E19B2" w14:textId="056E4622" w:rsidR="00990599" w:rsidRDefault="00DE7829">
      <w:pPr>
        <w:pStyle w:val="10"/>
      </w:pPr>
      <w:r>
        <w:lastRenderedPageBreak/>
        <w:t>如果想要两幅并排的插图各有自己的标题</w:t>
      </w:r>
      <w:r>
        <w:t>,</w:t>
      </w:r>
      <w:r>
        <w:t>可以在</w:t>
      </w:r>
      <w:r>
        <w:t xml:space="preserve"> figure </w:t>
      </w:r>
      <w:r>
        <w:t>环境中使用两</w:t>
      </w:r>
      <w:r>
        <w:t xml:space="preserve"> </w:t>
      </w:r>
      <w:r>
        <w:t>个</w:t>
      </w:r>
      <w:r>
        <w:t xml:space="preserve"> minipage </w:t>
      </w:r>
      <w:r>
        <w:t>环境</w:t>
      </w:r>
      <w:r>
        <w:t>,</w:t>
      </w:r>
      <w:r>
        <w:t>每个里面插入一幅图</w:t>
      </w:r>
      <w:r>
        <w:t xml:space="preserve"> (</w:t>
      </w:r>
      <w:r>
        <w:t>见图</w:t>
      </w:r>
      <w:r>
        <w:t> </w:t>
      </w:r>
      <w:hyperlink w:anchor="fig:lang">
        <w:r>
          <w:rPr>
            <w:rStyle w:val="ac"/>
          </w:rPr>
          <w:t>[fig:lang]</w:t>
        </w:r>
      </w:hyperlink>
      <w:r>
        <w:t>和</w:t>
      </w:r>
      <w:r>
        <w:t xml:space="preserve"> </w:t>
      </w:r>
      <w:r>
        <w:t>图</w:t>
      </w:r>
      <w:r>
        <w:t> </w:t>
      </w:r>
      <w:hyperlink w:anchor="fig:niang">
        <w:r>
          <w:rPr>
            <w:rStyle w:val="ac"/>
          </w:rPr>
          <w:t>5.3</w:t>
        </w:r>
      </w:hyperlink>
      <w:r>
        <w:t xml:space="preserve">) </w:t>
      </w:r>
      <w:r>
        <w:t>。不用</w:t>
      </w:r>
      <w:r>
        <w:t xml:space="preserve"> minipage </w:t>
      </w:r>
      <w:r>
        <w:t>的话</w:t>
      </w:r>
      <w:r>
        <w:t>,</w:t>
      </w:r>
      <w:r>
        <w:t>因为插图标题的缺省宽度是</w:t>
      </w:r>
      <w:r>
        <w:t xml:space="preserve"> </w:t>
      </w:r>
      <w:r>
        <w:t>整个行宽，两幅插图就会上下排列。</w:t>
      </w:r>
    </w:p>
    <w:p w14:paraId="6A4C8BD7" w14:textId="77777777" w:rsidR="00990599" w:rsidRDefault="00DE7829">
      <w:pPr>
        <w:pStyle w:val="10"/>
      </w:pPr>
      <w:r>
        <w:t>这里指定了每个</w:t>
      </w:r>
      <w:r>
        <w:t xml:space="preserve"> minipage </w:t>
      </w:r>
      <w:r>
        <w:t>的宽度为</w:t>
      </w:r>
      <w:r>
        <w:t>0.4</w:t>
      </w:r>
      <w:r>
        <w:t>倍的版芯宽度。当然，也可以自</w:t>
      </w:r>
      <w:r>
        <w:t xml:space="preserve"> </w:t>
      </w:r>
      <w:r>
        <w:t>己指定，只是两个宽度加起来不超过版芯宽度就可以了。</w:t>
      </w:r>
    </w:p>
    <w:p w14:paraId="159DB091" w14:textId="77777777" w:rsidR="00990599" w:rsidRDefault="00DE7829">
      <w:pPr>
        <w:pStyle w:val="10"/>
      </w:pPr>
      <w:r>
        <w:t>使用并排图时，需要注意对齐方式。默认情况是中部对齐。这里给出中部对齐、顶部对齐</w:t>
      </w:r>
      <w:r>
        <w:t xml:space="preserve"> </w:t>
      </w:r>
      <w:r>
        <w:t>、图片底部对齐三种常见方式。其中，底部对齐方式有一个很巧妙的方式，将长度比较小</w:t>
      </w:r>
      <w:r>
        <w:t xml:space="preserve"> </w:t>
      </w:r>
      <w:r>
        <w:t>的图放在左面即可。</w:t>
      </w:r>
    </w:p>
    <w:tbl>
      <w:tblPr>
        <w:tblStyle w:val="FigureTable"/>
        <w:tblW w:w="0" w:type="auto"/>
        <w:jc w:val="center"/>
        <w:tblInd w:w="0" w:type="dxa"/>
        <w:tblBorders>
          <w:top w:val="nil"/>
          <w:left w:val="nil"/>
          <w:bottom w:val="nil"/>
          <w:right w:val="nil"/>
          <w:insideH w:val="nil"/>
          <w:insideV w:val="nil"/>
        </w:tblBorders>
        <w:tblCellMar>
          <w:top w:w="0" w:type="dxa"/>
          <w:left w:w="0" w:type="dxa"/>
          <w:bottom w:w="0" w:type="dxa"/>
          <w:right w:w="0" w:type="dxa"/>
        </w:tblCellMar>
        <w:tblLook w:val="0600" w:firstRow="0" w:lastRow="0" w:firstColumn="0" w:lastColumn="0" w:noHBand="1" w:noVBand="1"/>
      </w:tblPr>
      <w:tblGrid>
        <w:gridCol w:w="4200"/>
        <w:gridCol w:w="4200"/>
      </w:tblGrid>
      <w:tr w:rsidR="00990599" w14:paraId="1AC055E6" w14:textId="77777777">
        <w:tblPrEx>
          <w:tblCellMar>
            <w:top w:w="0" w:type="dxa"/>
            <w:left w:w="0" w:type="dxa"/>
            <w:bottom w:w="0" w:type="dxa"/>
            <w:right w:w="0" w:type="dxa"/>
          </w:tblCellMar>
        </w:tblPrEx>
        <w:trPr>
          <w:jc w:val="center"/>
        </w:trPr>
        <w:tc>
          <w:tcPr>
            <w:tcW w:w="0" w:type="auto"/>
            <w:tcBorders>
              <w:top w:val="nil"/>
              <w:left w:val="nil"/>
              <w:bottom w:val="nil"/>
              <w:right w:val="nil"/>
            </w:tcBorders>
          </w:tcPr>
          <w:p w14:paraId="5D8B6F02" w14:textId="77777777" w:rsidR="00990599" w:rsidRDefault="00DE7829">
            <w:pPr>
              <w:pStyle w:val="af3"/>
              <w:keepNext/>
              <w:keepLines/>
            </w:pPr>
            <w:bookmarkStart w:id="134" w:name="golfer3"/>
            <w:r>
              <w:rPr>
                <w:noProof/>
              </w:rPr>
              <w:drawing>
                <wp:anchor distT="0" distB="0" distL="114300" distR="114300" simplePos="0" relativeHeight="251659264" behindDoc="0" locked="0" layoutInCell="1" allowOverlap="0" wp14:anchorId="0B41CB74" wp14:editId="7626E506">
                  <wp:simplePos x="0" y="0"/>
                  <wp:positionH relativeFrom="column">
                    <wp:align>center</wp:align>
                  </wp:positionH>
                  <wp:positionV relativeFrom="paragraph">
                    <wp:posOffset>0</wp:posOffset>
                  </wp:positionV>
                  <wp:extent cx="2667000" cy="3265784"/>
                  <wp:effectExtent l="0" t="0" r="0" b="0"/>
                  <wp:wrapTopAndBottom distT="0" dist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492E92BE" w14:textId="77777777" w:rsidR="00990599" w:rsidRDefault="00DE7829">
            <w:pPr>
              <w:pStyle w:val="af3"/>
              <w:keepNext/>
              <w:keepLines/>
            </w:pPr>
            <w:r>
              <w:rPr>
                <w:noProof/>
              </w:rPr>
              <w:drawing>
                <wp:anchor distT="0" distB="0" distL="114300" distR="114300" simplePos="0" relativeHeight="251660288" behindDoc="0" locked="0" layoutInCell="1" allowOverlap="0" wp14:anchorId="4D2D06BF" wp14:editId="5368B90F">
                  <wp:simplePos x="0" y="0"/>
                  <wp:positionH relativeFrom="column">
                    <wp:align>center</wp:align>
                  </wp:positionH>
                  <wp:positionV relativeFrom="paragraph">
                    <wp:posOffset>0</wp:posOffset>
                  </wp:positionV>
                  <wp:extent cx="2667000" cy="3265784"/>
                  <wp:effectExtent l="0" t="0" r="0" b="0"/>
                  <wp:wrapTopAndBottom distT="0" dist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5FAC07FC" w14:textId="77777777" w:rsidR="00990599" w:rsidRDefault="00DE7829">
      <w:pPr>
        <w:pStyle w:val="af2"/>
        <w:keepLines/>
      </w:pPr>
      <w:r>
        <w:t>图</w:t>
      </w:r>
      <w:r>
        <w:t xml:space="preserve"> 5.4 </w:t>
      </w:r>
      <w:r>
        <w:t>打高尔夫球的人。注意，这里默认居中</w:t>
      </w:r>
    </w:p>
    <w:tbl>
      <w:tblPr>
        <w:tblStyle w:val="FigureTable"/>
        <w:tblW w:w="0" w:type="auto"/>
        <w:jc w:val="center"/>
        <w:tblInd w:w="0" w:type="dxa"/>
        <w:tblBorders>
          <w:top w:val="nil"/>
          <w:left w:val="nil"/>
          <w:bottom w:val="nil"/>
          <w:right w:val="nil"/>
          <w:insideH w:val="nil"/>
          <w:insideV w:val="nil"/>
        </w:tblBorders>
        <w:tblCellMar>
          <w:top w:w="0" w:type="dxa"/>
          <w:left w:w="0" w:type="dxa"/>
          <w:bottom w:w="0" w:type="dxa"/>
          <w:right w:w="0" w:type="dxa"/>
        </w:tblCellMar>
        <w:tblLook w:val="0600" w:firstRow="0" w:lastRow="0" w:firstColumn="0" w:lastColumn="0" w:noHBand="1" w:noVBand="1"/>
      </w:tblPr>
      <w:tblGrid>
        <w:gridCol w:w="4200"/>
        <w:gridCol w:w="4200"/>
      </w:tblGrid>
      <w:tr w:rsidR="00990599" w14:paraId="366ECCCF" w14:textId="77777777">
        <w:tblPrEx>
          <w:tblCellMar>
            <w:top w:w="0" w:type="dxa"/>
            <w:left w:w="0" w:type="dxa"/>
            <w:bottom w:w="0" w:type="dxa"/>
            <w:right w:w="0" w:type="dxa"/>
          </w:tblCellMar>
        </w:tblPrEx>
        <w:trPr>
          <w:jc w:val="center"/>
        </w:trPr>
        <w:tc>
          <w:tcPr>
            <w:tcW w:w="0" w:type="auto"/>
            <w:tcBorders>
              <w:top w:val="nil"/>
              <w:left w:val="nil"/>
              <w:bottom w:val="nil"/>
              <w:right w:val="nil"/>
            </w:tcBorders>
          </w:tcPr>
          <w:p w14:paraId="65BB278F" w14:textId="77777777" w:rsidR="00990599" w:rsidRDefault="00DE7829">
            <w:pPr>
              <w:pStyle w:val="af3"/>
              <w:keepNext/>
              <w:keepLines/>
            </w:pPr>
            <w:bookmarkStart w:id="135" w:name="golfer8"/>
            <w:bookmarkEnd w:id="134"/>
            <w:r>
              <w:rPr>
                <w:noProof/>
              </w:rPr>
              <w:lastRenderedPageBreak/>
              <w:drawing>
                <wp:anchor distT="0" distB="0" distL="114300" distR="114300" simplePos="0" relativeHeight="251661312" behindDoc="0" locked="0" layoutInCell="1" allowOverlap="0" wp14:anchorId="73904EF6" wp14:editId="02321D65">
                  <wp:simplePos x="0" y="0"/>
                  <wp:positionH relativeFrom="column">
                    <wp:align>center</wp:align>
                  </wp:positionH>
                  <wp:positionV relativeFrom="paragraph">
                    <wp:posOffset>0</wp:posOffset>
                  </wp:positionV>
                  <wp:extent cx="2667000" cy="3265784"/>
                  <wp:effectExtent l="0" t="0" r="0" b="0"/>
                  <wp:wrapTopAndBottom distT="0" dist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57E9910F" w14:textId="77777777" w:rsidR="00990599" w:rsidRDefault="00DE7829">
            <w:pPr>
              <w:pStyle w:val="af3"/>
              <w:keepNext/>
              <w:keepLines/>
            </w:pPr>
            <w:r>
              <w:rPr>
                <w:noProof/>
              </w:rPr>
              <w:drawing>
                <wp:anchor distT="0" distB="0" distL="114300" distR="114300" simplePos="0" relativeHeight="251662336" behindDoc="0" locked="0" layoutInCell="1" allowOverlap="0" wp14:anchorId="579E6011" wp14:editId="71D844BE">
                  <wp:simplePos x="0" y="0"/>
                  <wp:positionH relativeFrom="column">
                    <wp:align>center</wp:align>
                  </wp:positionH>
                  <wp:positionV relativeFrom="paragraph">
                    <wp:posOffset>0</wp:posOffset>
                  </wp:positionV>
                  <wp:extent cx="2667000" cy="3265784"/>
                  <wp:effectExtent l="0" t="0" r="0" b="0"/>
                  <wp:wrapTopAndBottom distT="0" dist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53B3EB4D" w14:textId="77777777" w:rsidR="00990599" w:rsidRDefault="00DE7829">
      <w:pPr>
        <w:pStyle w:val="af2"/>
        <w:keepLines/>
      </w:pPr>
      <w:r>
        <w:t>图</w:t>
      </w:r>
      <w:r>
        <w:t xml:space="preserve"> 5.5 </w:t>
      </w:r>
      <w:r>
        <w:t>打高尔夫球的人。注意，此图是顶部对齐</w:t>
      </w:r>
    </w:p>
    <w:tbl>
      <w:tblPr>
        <w:tblStyle w:val="FigureTable"/>
        <w:tblW w:w="0" w:type="auto"/>
        <w:jc w:val="center"/>
        <w:tblInd w:w="0" w:type="dxa"/>
        <w:tblBorders>
          <w:top w:val="nil"/>
          <w:left w:val="nil"/>
          <w:bottom w:val="nil"/>
          <w:right w:val="nil"/>
          <w:insideH w:val="nil"/>
          <w:insideV w:val="nil"/>
        </w:tblBorders>
        <w:tblCellMar>
          <w:top w:w="0" w:type="dxa"/>
          <w:left w:w="0" w:type="dxa"/>
          <w:bottom w:w="0" w:type="dxa"/>
          <w:right w:w="0" w:type="dxa"/>
        </w:tblCellMar>
        <w:tblLook w:val="0600" w:firstRow="0" w:lastRow="0" w:firstColumn="0" w:lastColumn="0" w:noHBand="1" w:noVBand="1"/>
      </w:tblPr>
      <w:tblGrid>
        <w:gridCol w:w="4200"/>
        <w:gridCol w:w="4200"/>
      </w:tblGrid>
      <w:tr w:rsidR="00990599" w14:paraId="41752837" w14:textId="77777777">
        <w:tblPrEx>
          <w:tblCellMar>
            <w:top w:w="0" w:type="dxa"/>
            <w:left w:w="0" w:type="dxa"/>
            <w:bottom w:w="0" w:type="dxa"/>
            <w:right w:w="0" w:type="dxa"/>
          </w:tblCellMar>
        </w:tblPrEx>
        <w:trPr>
          <w:jc w:val="center"/>
        </w:trPr>
        <w:tc>
          <w:tcPr>
            <w:tcW w:w="0" w:type="auto"/>
            <w:tcBorders>
              <w:top w:val="nil"/>
              <w:left w:val="nil"/>
              <w:bottom w:val="nil"/>
              <w:right w:val="nil"/>
            </w:tcBorders>
          </w:tcPr>
          <w:p w14:paraId="3856DB77" w14:textId="77777777" w:rsidR="00990599" w:rsidRDefault="00DE7829">
            <w:pPr>
              <w:pStyle w:val="af3"/>
              <w:keepNext/>
              <w:keepLines/>
            </w:pPr>
            <w:bookmarkStart w:id="136" w:name="golfer6"/>
            <w:bookmarkEnd w:id="135"/>
            <w:r>
              <w:rPr>
                <w:noProof/>
              </w:rPr>
              <w:drawing>
                <wp:anchor distT="0" distB="0" distL="114300" distR="114300" simplePos="0" relativeHeight="251663360" behindDoc="0" locked="0" layoutInCell="1" allowOverlap="0" wp14:anchorId="10D21254" wp14:editId="6615EA2B">
                  <wp:simplePos x="0" y="0"/>
                  <wp:positionH relativeFrom="column">
                    <wp:align>center</wp:align>
                  </wp:positionH>
                  <wp:positionV relativeFrom="paragraph">
                    <wp:posOffset>0</wp:posOffset>
                  </wp:positionV>
                  <wp:extent cx="2667000" cy="3265784"/>
                  <wp:effectExtent l="0" t="0" r="0" b="0"/>
                  <wp:wrapTopAndBottom distT="0" dist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772E2CAF" w14:textId="77777777" w:rsidR="00990599" w:rsidRDefault="00DE7829">
            <w:pPr>
              <w:pStyle w:val="af3"/>
              <w:keepNext/>
              <w:keepLines/>
            </w:pPr>
            <w:r>
              <w:rPr>
                <w:noProof/>
              </w:rPr>
              <w:drawing>
                <wp:anchor distT="0" distB="0" distL="114300" distR="114300" simplePos="0" relativeHeight="251664384" behindDoc="0" locked="0" layoutInCell="1" allowOverlap="0" wp14:anchorId="71C562A9" wp14:editId="3C66F4F1">
                  <wp:simplePos x="0" y="0"/>
                  <wp:positionH relativeFrom="column">
                    <wp:align>center</wp:align>
                  </wp:positionH>
                  <wp:positionV relativeFrom="paragraph">
                    <wp:posOffset>0</wp:posOffset>
                  </wp:positionV>
                  <wp:extent cx="2667000" cy="3265784"/>
                  <wp:effectExtent l="0" t="0" r="0" b="0"/>
                  <wp:wrapTopAndBottom distT="0" dist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46949C86" w14:textId="77777777" w:rsidR="00990599" w:rsidRDefault="00DE7829">
      <w:pPr>
        <w:pStyle w:val="af2"/>
        <w:keepLines/>
      </w:pPr>
      <w:r>
        <w:t>图</w:t>
      </w:r>
      <w:r>
        <w:t xml:space="preserve"> 5.6 </w:t>
      </w:r>
      <w:r>
        <w:t>打高尔夫球的人</w:t>
      </w:r>
    </w:p>
    <w:p w14:paraId="4E4592A7" w14:textId="77777777" w:rsidR="00990599" w:rsidRDefault="00DE7829">
      <w:pPr>
        <w:pStyle w:val="af0"/>
      </w:pPr>
      <w:bookmarkStart w:id="137" w:name="子图"/>
      <w:bookmarkStart w:id="138" w:name="_Toc234806271"/>
      <w:bookmarkEnd w:id="131"/>
      <w:bookmarkEnd w:id="136"/>
      <w:r>
        <w:t xml:space="preserve">5.4.2 </w:t>
      </w:r>
      <w:r>
        <w:t>子图</w:t>
      </w:r>
      <w:bookmarkEnd w:id="138"/>
    </w:p>
    <w:p w14:paraId="5E17DF91" w14:textId="77777777" w:rsidR="00990599" w:rsidRDefault="00DE7829">
      <w:pPr>
        <w:pStyle w:val="10"/>
      </w:pPr>
      <w:r>
        <w:t>[Sub Figure]</w:t>
      </w:r>
    </w:p>
    <w:p w14:paraId="54E8A1C7" w14:textId="7D05404E" w:rsidR="00990599" w:rsidRDefault="00DE7829">
      <w:pPr>
        <w:pStyle w:val="10"/>
      </w:pPr>
      <w:r>
        <w:t>子图并列示例如图</w:t>
      </w:r>
      <w:hyperlink w:anchor="fig:judy">
        <w:r>
          <w:rPr>
            <w:rStyle w:val="ac"/>
          </w:rPr>
          <w:t>5.7</w:t>
        </w:r>
      </w:hyperlink>
      <w:r>
        <w:t>所示。</w:t>
      </w:r>
      <w:r>
        <w:t xml:space="preserve"> </w:t>
      </w:r>
      <w:r>
        <w:t>注意：子图题注也可以只用中文。规范规定</w:t>
      </w:r>
      <w:r>
        <w:t>“</w:t>
      </w:r>
      <w:r>
        <w:t>分图题置于分图之下或图题之下</w:t>
      </w:r>
      <w:r>
        <w:t>”</w:t>
      </w:r>
      <w:r>
        <w:t>，但没有给出具体的格式要求。</w:t>
      </w:r>
      <w:r>
        <w:t xml:space="preserve"> </w:t>
      </w:r>
      <w:r>
        <w:t>没有要求的另外一个说法就是</w:t>
      </w:r>
      <w:r>
        <w:t>“</w:t>
      </w:r>
      <w:r>
        <w:t>无论什么格式都不对</w:t>
      </w:r>
      <w:r>
        <w:t>”</w:t>
      </w:r>
      <w:r>
        <w:t>。</w:t>
      </w:r>
    </w:p>
    <w:p w14:paraId="7B9342E7" w14:textId="77777777" w:rsidR="00990599" w:rsidRDefault="00DE7829">
      <w:pPr>
        <w:pStyle w:val="10"/>
      </w:pPr>
      <w:r>
        <w:lastRenderedPageBreak/>
        <w:t>所以只有在一个图中有标注</w:t>
      </w:r>
      <w:r>
        <w:t>“</w:t>
      </w:r>
      <w:r>
        <w:t>（</w:t>
      </w:r>
      <w:r>
        <w:t>a</w:t>
      </w:r>
      <w:r>
        <w:t>），（</w:t>
      </w:r>
      <w:r>
        <w:t>b</w:t>
      </w:r>
      <w:r>
        <w:t>）</w:t>
      </w:r>
      <w:r>
        <w:t>”</w:t>
      </w:r>
      <w:r>
        <w:t>，无法使用的情况下，使用最后一个图例中的格式设置方法，否则不要使用。</w:t>
      </w:r>
    </w:p>
    <w:p w14:paraId="5B7AA289" w14:textId="77777777" w:rsidR="00990599" w:rsidRDefault="00DE7829">
      <w:pPr>
        <w:pStyle w:val="10"/>
      </w:pPr>
      <w:r>
        <w:t>子图图题使用</w:t>
      </w:r>
      <w:r>
        <w:t>“minipage”</w:t>
      </w:r>
      <w:r>
        <w:t>和</w:t>
      </w:r>
      <w:r>
        <w:t>“description”</w:t>
      </w:r>
      <w:r>
        <w:t>环境，宽度，对齐方式可以按照需要自由设置。</w:t>
      </w:r>
    </w:p>
    <w:p w14:paraId="0ABA3D1C" w14:textId="77777777" w:rsidR="00990599" w:rsidRDefault="00DE7829">
      <w:pPr>
        <w:pStyle w:val="af2"/>
        <w:keepLines/>
      </w:pPr>
      <w:bookmarkStart w:id="139" w:name="fig:judy"/>
      <w:r>
        <w:t>图</w:t>
      </w:r>
      <w:r>
        <w:t xml:space="preserve"> 5.7 </w:t>
      </w:r>
      <w:r>
        <w:t>女孩</w:t>
      </w:r>
    </w:p>
    <w:bookmarkEnd w:id="139"/>
    <w:p w14:paraId="25C71EC2" w14:textId="77777777" w:rsidR="00990599" w:rsidRDefault="00DE7829">
      <w:pPr>
        <w:pStyle w:val="10"/>
      </w:pPr>
      <w:r>
        <w:t xml:space="preserve">  \begin{figure}[htbp]</w:t>
      </w:r>
      <w:r>
        <w:br/>
        <w:t xml:space="preserve">    \centering</w:t>
      </w:r>
      <w:r>
        <w:br/>
        <w:t xml:space="preserve">    \subfigure{\label{fig:1a}}\addtocounter{subfigure}{-2}</w:t>
      </w:r>
      <w:r>
        <w:br/>
        <w:t xml:space="preserve">    \subfigure[</w:t>
      </w:r>
      <w:r>
        <w:t>女孩</w:t>
      </w:r>
      <w:r>
        <w:t>A]{\subfigure{</w:t>
      </w:r>
      <w:r>
        <w:br/>
        <w:t xml:space="preserve">        \includegraphics[keepaspectratio]{chao.jpg}}</w:t>
      </w:r>
      <w:r>
        <w:br/>
        <w:t xml:space="preserve">    }</w:t>
      </w:r>
      <w:r>
        <w:br/>
        <w:t xml:space="preserve">    \hspace{20pt}</w:t>
      </w:r>
      <w:r>
        <w:br/>
      </w:r>
      <w:r>
        <w:t xml:space="preserve">    \subfigure{\label{fig:1b}}\addtocounter{subfigure}{-2}</w:t>
      </w:r>
      <w:r>
        <w:br/>
        <w:t xml:space="preserve">    \subfigure[</w:t>
      </w:r>
      <w:r>
        <w:t>女孩</w:t>
      </w:r>
      <w:r>
        <w:t>B]{\subfigure{</w:t>
      </w:r>
      <w:r>
        <w:br/>
        <w:t xml:space="preserve">        \includegraphics[keepaspectratio]{ren.jpg}}</w:t>
      </w:r>
      <w:r>
        <w:br/>
        <w:t xml:space="preserve">    }</w:t>
      </w:r>
      <w:r>
        <w:br/>
        <w:t xml:space="preserve">    \caption{</w:t>
      </w:r>
      <w:r>
        <w:t>女孩</w:t>
      </w:r>
      <w:r>
        <w:t>}</w:t>
      </w:r>
      <w:r>
        <w:br/>
        <w:t xml:space="preserve">    \label{fig:judy}</w:t>
      </w:r>
      <w:r>
        <w:br/>
        <w:t xml:space="preserve">  \end{figure}</w:t>
      </w:r>
    </w:p>
    <w:p w14:paraId="62F3CC2B" w14:textId="63F24E66" w:rsidR="00990599" w:rsidRDefault="00DE7829">
      <w:pPr>
        <w:pStyle w:val="10"/>
      </w:pPr>
      <w:r>
        <w:t>如果想要两幅并排的图片共享一个标题</w:t>
      </w:r>
      <w:r>
        <w:t>,</w:t>
      </w:r>
      <w:r>
        <w:t>并且各有自己的子标题</w:t>
      </w:r>
      <w:r>
        <w:t>,</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命令进行嵌套的方法来实现子图的中英文标题功能。如图</w:t>
      </w:r>
      <w:r>
        <w:t> </w:t>
      </w:r>
      <w:hyperlink w:anchor="fig:judy">
        <w:r>
          <w:rPr>
            <w:rStyle w:val="ac"/>
          </w:rPr>
          <w:t>5.7</w:t>
        </w:r>
      </w:hyperlink>
      <w:r>
        <w:t>，子图的标题用命令</w:t>
      </w:r>
      <w:r>
        <w:t xml:space="preserve"> \subcaption </w:t>
      </w:r>
      <w:r>
        <w:t>即可。</w:t>
      </w:r>
      <w:r>
        <w:t xml:space="preserve"> </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w:t>
      </w:r>
    </w:p>
    <w:p w14:paraId="3DEC89B4" w14:textId="77777777" w:rsidR="00990599" w:rsidRDefault="00DE7829">
      <w:pPr>
        <w:pStyle w:val="af2"/>
        <w:keepLines/>
      </w:pPr>
      <w:bookmarkStart w:id="140" w:name="golfer4"/>
      <w:r>
        <w:t>图</w:t>
      </w:r>
      <w:r>
        <w:t xml:space="preserve"> 5.8 </w:t>
      </w:r>
      <w:r>
        <w:t>打高尔夫球的人</w:t>
      </w:r>
    </w:p>
    <w:p w14:paraId="366B9070" w14:textId="77777777" w:rsidR="00990599" w:rsidRDefault="00DE7829">
      <w:pPr>
        <w:pStyle w:val="af2"/>
        <w:keepLines/>
      </w:pPr>
      <w:bookmarkStart w:id="141" w:name="golfer47"/>
      <w:bookmarkEnd w:id="140"/>
      <w:r>
        <w:t>图</w:t>
      </w:r>
      <w:r>
        <w:t xml:space="preserve"> 5.9 </w:t>
      </w:r>
      <w:r>
        <w:t>打高尔夫球的人</w:t>
      </w:r>
    </w:p>
    <w:tbl>
      <w:tblPr>
        <w:tblStyle w:val="FigureTable"/>
        <w:tblW w:w="0" w:type="auto"/>
        <w:jc w:val="center"/>
        <w:tblInd w:w="0" w:type="dxa"/>
        <w:tblBorders>
          <w:top w:val="nil"/>
          <w:left w:val="nil"/>
          <w:bottom w:val="nil"/>
          <w:right w:val="nil"/>
          <w:insideH w:val="nil"/>
          <w:insideV w:val="nil"/>
        </w:tblBorders>
        <w:tblCellMar>
          <w:top w:w="0" w:type="dxa"/>
          <w:left w:w="0" w:type="dxa"/>
          <w:bottom w:w="0" w:type="dxa"/>
          <w:right w:w="0" w:type="dxa"/>
        </w:tblCellMar>
        <w:tblLook w:val="0600" w:firstRow="0" w:lastRow="0" w:firstColumn="0" w:lastColumn="0" w:noHBand="1" w:noVBand="1"/>
      </w:tblPr>
      <w:tblGrid>
        <w:gridCol w:w="875"/>
        <w:gridCol w:w="889"/>
      </w:tblGrid>
      <w:tr w:rsidR="00990599" w14:paraId="4C52095B" w14:textId="77777777">
        <w:tblPrEx>
          <w:tblCellMar>
            <w:top w:w="0" w:type="dxa"/>
            <w:left w:w="0" w:type="dxa"/>
            <w:bottom w:w="0" w:type="dxa"/>
            <w:right w:w="0" w:type="dxa"/>
          </w:tblCellMar>
        </w:tblPrEx>
        <w:trPr>
          <w:jc w:val="center"/>
        </w:trPr>
        <w:tc>
          <w:tcPr>
            <w:tcW w:w="0" w:type="auto"/>
            <w:tcBorders>
              <w:top w:val="nil"/>
              <w:left w:val="nil"/>
              <w:bottom w:val="nil"/>
              <w:right w:val="nil"/>
            </w:tcBorders>
          </w:tcPr>
          <w:p w14:paraId="5790EE8E" w14:textId="77777777" w:rsidR="00990599" w:rsidRDefault="00DE7829">
            <w:pPr>
              <w:pStyle w:val="af3"/>
            </w:pPr>
            <w:bookmarkStart w:id="142" w:name="golfer0"/>
            <w:bookmarkEnd w:id="141"/>
            <w:r>
              <w:t>(a)</w:t>
            </w:r>
          </w:p>
          <w:p w14:paraId="6E1C9D91" w14:textId="77777777" w:rsidR="00990599" w:rsidRDefault="00DE7829">
            <w:pPr>
              <w:pStyle w:val="af3"/>
            </w:pPr>
            <w:r>
              <w:t>a</w:t>
            </w:r>
            <w:r>
              <w:t>点说明</w:t>
            </w:r>
          </w:p>
        </w:tc>
        <w:tc>
          <w:tcPr>
            <w:tcW w:w="0" w:type="auto"/>
            <w:tcBorders>
              <w:top w:val="nil"/>
              <w:left w:val="nil"/>
              <w:bottom w:val="nil"/>
              <w:right w:val="nil"/>
            </w:tcBorders>
          </w:tcPr>
          <w:p w14:paraId="5AD5B7AA" w14:textId="77777777" w:rsidR="00990599" w:rsidRDefault="00DE7829">
            <w:pPr>
              <w:pStyle w:val="af3"/>
            </w:pPr>
            <w:r>
              <w:t>(b)</w:t>
            </w:r>
          </w:p>
          <w:p w14:paraId="53F3D57D" w14:textId="77777777" w:rsidR="00990599" w:rsidRDefault="00DE7829">
            <w:pPr>
              <w:pStyle w:val="af3"/>
            </w:pPr>
            <w:r>
              <w:t>b</w:t>
            </w:r>
            <w:r>
              <w:t>点说明</w:t>
            </w:r>
          </w:p>
        </w:tc>
      </w:tr>
    </w:tbl>
    <w:p w14:paraId="023DC5F3" w14:textId="77777777" w:rsidR="00990599" w:rsidRDefault="00DE7829">
      <w:pPr>
        <w:pStyle w:val="af2"/>
        <w:keepLines/>
      </w:pPr>
      <w:r>
        <w:t>图</w:t>
      </w:r>
      <w:r>
        <w:t xml:space="preserve"> 5.10 </w:t>
      </w:r>
      <w:r>
        <w:t>打高尔夫球球的人</w:t>
      </w:r>
    </w:p>
    <w:p w14:paraId="16DF9F3F" w14:textId="77777777" w:rsidR="00990599" w:rsidRDefault="00DE7829">
      <w:pPr>
        <w:pStyle w:val="af2"/>
        <w:keepLines/>
      </w:pPr>
      <w:bookmarkStart w:id="143" w:name="golfer07"/>
      <w:bookmarkEnd w:id="142"/>
      <w:r>
        <w:t>图</w:t>
      </w:r>
      <w:r>
        <w:t xml:space="preserve"> 5.11 </w:t>
      </w:r>
      <w:r>
        <w:t>打高尔夫球的人（多图组合）</w:t>
      </w:r>
    </w:p>
    <w:bookmarkEnd w:id="143"/>
    <w:p w14:paraId="1BECEE8F" w14:textId="77777777" w:rsidR="00990599" w:rsidRDefault="00DE7829">
      <w:pPr>
        <w:pStyle w:val="10"/>
      </w:pPr>
      <w:r>
        <w:t>如果不想让图片浮动到下一章节，那么在此处使用命令。</w:t>
      </w:r>
    </w:p>
    <w:p w14:paraId="6B88B70B" w14:textId="77777777" w:rsidR="00990599" w:rsidRDefault="00DE7829">
      <w:pPr>
        <w:pStyle w:val="af"/>
      </w:pPr>
      <w:bookmarkStart w:id="144" w:name="pgftikz-插图"/>
      <w:bookmarkStart w:id="145" w:name="_Toc234806272"/>
      <w:bookmarkEnd w:id="129"/>
      <w:bookmarkEnd w:id="137"/>
      <w:r>
        <w:lastRenderedPageBreak/>
        <w:t>5.5 pgf/TikZ </w:t>
      </w:r>
      <w:r>
        <w:t>插图</w:t>
      </w:r>
      <w:bookmarkEnd w:id="145"/>
    </w:p>
    <w:p w14:paraId="76E30BB1" w14:textId="77777777" w:rsidR="00990599" w:rsidRDefault="00DE7829">
      <w:pPr>
        <w:pStyle w:val="10"/>
      </w:pPr>
      <w:r>
        <w:t>pgf/TikZ</w:t>
      </w:r>
      <w:r>
        <w:t>是一个在</w:t>
      </w:r>
      <w:r>
        <w:t>tex</w:t>
      </w:r>
      <w:r>
        <w:t>系统中的画图宏包，除了可以精确的作图外，对于某些不要求精确控制的图形绘制，如：流程图，树图，等等，也提供了简便易用的支持。</w:t>
      </w:r>
      <w:r>
        <w:t xml:space="preserve"> </w:t>
      </w:r>
      <w:r>
        <w:t>下面这张图片是用</w:t>
      </w:r>
      <w:r>
        <w:t>TikZ</w:t>
      </w:r>
      <w:r>
        <w:t>宏包进行绘制的图形，其实现代码为：</w:t>
      </w:r>
    </w:p>
    <w:p w14:paraId="7F447850" w14:textId="77777777" w:rsidR="00990599" w:rsidRDefault="00DE7829">
      <w:pPr>
        <w:pStyle w:val="10"/>
      </w:pPr>
      <w:r>
        <w:t xml:space="preserve">    \begin{tikzpicture}[thick,smooth,domain=0:4,scale=0.9]</w:t>
      </w:r>
      <w:r>
        <w:br/>
        <w:t xml:space="preserve">        \draw[very thin,gray] (0,0) grid (12,4);</w:t>
      </w:r>
      <w:r>
        <w:br/>
        <w:t xml:space="preserve">        \draw plot[mark=*] (\x,{\x * \x/4});</w:t>
      </w:r>
      <w:r>
        <w:br/>
        <w:t xml:space="preserve">        \draw[blue,xshift=4cm] plot[samples=5,mark=+] (\x,{\x * \x/4});</w:t>
      </w:r>
      <w:r>
        <w:br/>
      </w:r>
      <w:r>
        <w:t xml:space="preserve">        \draw[red,xshift=8cm] plot[samples=10,mark=x] (\x,{\x * \x/4});</w:t>
      </w:r>
      <w:r>
        <w:br/>
        <w:t xml:space="preserve">    \end{tikzpicture}</w:t>
      </w:r>
    </w:p>
    <w:p w14:paraId="00C88E60" w14:textId="77777777" w:rsidR="00990599" w:rsidRDefault="00DE7829">
      <w:pPr>
        <w:pStyle w:val="af2"/>
        <w:keepLines/>
      </w:pPr>
      <w:r>
        <w:t>图</w:t>
      </w:r>
      <w:r>
        <w:t xml:space="preserve"> 5.12 TikZ</w:t>
      </w:r>
      <w:r>
        <w:t>插图</w:t>
      </w:r>
    </w:p>
    <w:p w14:paraId="290AAF59" w14:textId="33483856" w:rsidR="00990599" w:rsidRDefault="00DE7829">
      <w:pPr>
        <w:pStyle w:val="10"/>
      </w:pPr>
      <w:r>
        <w:t>使用</w:t>
      </w:r>
      <w:r>
        <w:t>pgf/TikZ</w:t>
      </w:r>
      <w:r>
        <w:t>可以直接使用数据表绘图，如图</w:t>
      </w:r>
      <w:r>
        <w:t> </w:t>
      </w:r>
      <w:hyperlink w:anchor="fig:TikZTable">
        <w:r>
          <w:rPr>
            <w:rStyle w:val="ac"/>
          </w:rPr>
          <w:t>5.12</w:t>
        </w:r>
      </w:hyperlink>
      <w:r>
        <w:t>，其实现代码和数据如下。</w:t>
      </w:r>
    </w:p>
    <w:p w14:paraId="19F5C533" w14:textId="77777777" w:rsidR="00990599" w:rsidRDefault="00DE7829">
      <w:pPr>
        <w:pStyle w:val="10"/>
      </w:pPr>
      <w:r>
        <w:t>\begin{figure}[htbp]</w:t>
      </w:r>
      <w:r>
        <w:br/>
        <w:t xml:space="preserve">    \centering</w:t>
      </w:r>
      <w:r>
        <w:br/>
        <w:t xml:space="preserve">    \begin{tikzpicture}[scale=0.85]</w:t>
      </w:r>
      <w:r>
        <w:br/>
        <w:t xml:space="preserve">    \pgfplotstableread{</w:t>
      </w:r>
      <w:r>
        <w:br/>
        <w:t xml:space="preserve">    budget    name1   name2   name3   name4    name5    name6</w:t>
      </w:r>
      <w:r>
        <w:br/>
        <w:t xml:space="preserve">    0.2 1   1   1   1   1   1</w:t>
      </w:r>
      <w:r>
        <w:br/>
        <w:t xml:space="preserve">    0.4 10  10  10  10  10  10</w:t>
      </w:r>
      <w:r>
        <w:br/>
        <w:t xml:space="preserve">    0.6 30  30  30  30  30  30</w:t>
      </w:r>
      <w:r>
        <w:br/>
        <w:t xml:space="preserve">    0.8 50  49  51  48  50  50</w:t>
      </w:r>
      <w:r>
        <w:br/>
        <w:t xml:space="preserve">    1.0 110 110 110 110 110 110</w:t>
      </w:r>
      <w:r>
        <w:br/>
      </w:r>
      <w:r>
        <w:t xml:space="preserve">    1.2 120 110 120 110 110 110</w:t>
      </w:r>
      <w:r>
        <w:br/>
        <w:t xml:space="preserve">    1.4 130 130 130 110 110 130</w:t>
      </w:r>
      <w:r>
        <w:br/>
        <w:t xml:space="preserve">    1.6 150 150 150 110 110 150</w:t>
      </w:r>
      <w:r>
        <w:br/>
        <w:t xml:space="preserve">    1.8 160 150 150 160 111 150</w:t>
      </w:r>
      <w:r>
        <w:br/>
        <w:t xml:space="preserve">    2.0 170 170 170 100 160 160</w:t>
      </w:r>
      <w:r>
        <w:br/>
        <w:t xml:space="preserve">    }{\datatable}</w:t>
      </w:r>
      <w:r>
        <w:br/>
        <w:t xml:space="preserve">    \begin{axis}[</w:t>
      </w:r>
      <w:r>
        <w:br/>
        <w:t xml:space="preserve">        width = \linewidth, height = 0.5\linewidth,</w:t>
      </w:r>
      <w:r>
        <w:br/>
        <w:t xml:space="preserve">        title style={at={(0.5,-0.35)}},</w:t>
      </w:r>
      <w:r>
        <w:br/>
        <w:t xml:space="preserve">        xtick pos=bottom,</w:t>
      </w:r>
      <w:r>
        <w:br/>
      </w:r>
      <w:r>
        <w:lastRenderedPageBreak/>
        <w:t xml:space="preserve">        ytick pos=left,</w:t>
      </w:r>
      <w:r>
        <w:br/>
        <w:t xml:space="preserve">        ybar=0,</w:t>
      </w:r>
      <w:r>
        <w:br/>
        <w:t xml:space="preserve">        ylabel={ylabel},</w:t>
      </w:r>
      <w:r>
        <w:br/>
        <w:t xml:space="preserve">        ylabel style={at={(axis description cs:0.03,0.5)}},</w:t>
      </w:r>
      <w:r>
        <w:br/>
        <w:t xml:space="preserve">        ytick={0,20,...,180},</w:t>
      </w:r>
      <w:r>
        <w:br/>
        <w:t xml:space="preserve">        bar width=4pt, ymin=0, ymax=180,</w:t>
      </w:r>
      <w:r>
        <w:br/>
      </w:r>
      <w:r>
        <w:t xml:space="preserve">        legend image code/.code={\draw [#1] (0cm,-0.1cm) rectangle (0.35cm,0.1cm);</w:t>
      </w:r>
      <w:r>
        <w:br/>
        <w:t xml:space="preserve">        },</w:t>
      </w:r>
      <w:r>
        <w:br/>
        <w:t xml:space="preserve">        legend style={</w:t>
      </w:r>
      <w:r>
        <w:br/>
        <w:t xml:space="preserve">            legend pos=north west,</w:t>
      </w:r>
      <w:r>
        <w:br/>
        <w:t xml:space="preserve">            nodes={scale=1},</w:t>
      </w:r>
      <w:r>
        <w:br/>
        <w:t xml:space="preserve">            draw = none,</w:t>
      </w:r>
      <w:r>
        <w:br/>
        <w:t xml:space="preserve">            cells={anchor=west},</w:t>
      </w:r>
      <w:r>
        <w:br/>
        <w:t xml:space="preserve">        },</w:t>
      </w:r>
      <w:r>
        <w:br/>
        <w:t xml:space="preserve">        xlabel={xlabel},</w:t>
      </w:r>
      <w:r>
        <w:br/>
        <w:t xml:space="preserve">        xtick=data,</w:t>
      </w:r>
      <w:r>
        <w:br/>
        <w:t xml:space="preserve">        xticklabels from table={\datatable}{budget},</w:t>
      </w:r>
      <w:r>
        <w:br/>
        <w:t xml:space="preserve">        ]</w:t>
      </w:r>
      <w:r>
        <w:br/>
      </w:r>
      <w:r>
        <w:br/>
        <w:t xml:space="preserve">    \newcommand{\mysubplot}[2]{</w:t>
      </w:r>
      <w:r>
        <w:br/>
        <w:t xml:space="preserve">        \addplot[#2] table [x=budget,y=#1] {\datatable};</w:t>
      </w:r>
      <w:r>
        <w:br/>
        <w:t xml:space="preserve">        \addlegendentry{#1};</w:t>
      </w:r>
      <w:r>
        <w:br/>
        <w:t xml:space="preserve">    }</w:t>
      </w:r>
      <w:r>
        <w:br/>
        <w:t xml:space="preserve">    \mysubplot{name1}{}</w:t>
      </w:r>
      <w:r>
        <w:br/>
      </w:r>
      <w:r>
        <w:t xml:space="preserve">    \mysubplot{name2}{pattern=crosshatch dots}</w:t>
      </w:r>
      <w:r>
        <w:br/>
        <w:t xml:space="preserve">    \mysubplot{name3}{pattern=north east lines}</w:t>
      </w:r>
      <w:r>
        <w:br/>
        <w:t xml:space="preserve">    \mysubplot{name4}{pattern=crosshatch}</w:t>
      </w:r>
      <w:r>
        <w:br/>
        <w:t xml:space="preserve">    \mysubplot{name5}{pattern=north west lines}</w:t>
      </w:r>
      <w:r>
        <w:br/>
        <w:t xml:space="preserve">    \mysubplot{name6}{fill=black}</w:t>
      </w:r>
      <w:r>
        <w:br/>
      </w:r>
      <w:r>
        <w:br/>
        <w:t xml:space="preserve">    \end{axis}</w:t>
      </w:r>
      <w:r>
        <w:br/>
        <w:t xml:space="preserve">    \end{tikzpicture}</w:t>
      </w:r>
      <w:r>
        <w:br/>
        <w:t xml:space="preserve">   \caption{TikZ</w:t>
      </w:r>
      <w:r>
        <w:t>数据表绘图</w:t>
      </w:r>
      <w:r>
        <w:t>}</w:t>
      </w:r>
      <w:r>
        <w:br/>
      </w:r>
      <w:r>
        <w:lastRenderedPageBreak/>
        <w:t xml:space="preserve">   \label{fig:TikZTable}</w:t>
      </w:r>
      <w:r>
        <w:br/>
        <w:t>\end{figure}</w:t>
      </w:r>
    </w:p>
    <w:p w14:paraId="049AE8AB" w14:textId="77777777" w:rsidR="00990599" w:rsidRDefault="00DE7829">
      <w:pPr>
        <w:pStyle w:val="af2"/>
        <w:keepLines/>
      </w:pPr>
      <w:bookmarkStart w:id="146" w:name="fig:TikZTable"/>
      <w:r>
        <w:t>图</w:t>
      </w:r>
      <w:r>
        <w:t xml:space="preserve"> 5.13 TikZ</w:t>
      </w:r>
      <w:r>
        <w:t>数据表绘图</w:t>
      </w:r>
    </w:p>
    <w:bookmarkEnd w:id="146"/>
    <w:p w14:paraId="45DCAD9E" w14:textId="1E872637" w:rsidR="00990599" w:rsidRDefault="00DE7829">
      <w:pPr>
        <w:pStyle w:val="10"/>
      </w:pPr>
      <w:r>
        <w:t>pgf/TikZ</w:t>
      </w:r>
      <w:r>
        <w:t>不仅可以使用文档内部数据绘图，还可以直接读取外部</w:t>
      </w:r>
      <w:r>
        <w:t> csv </w:t>
      </w:r>
      <w:r>
        <w:t>数据文件进行绘图，如图</w:t>
      </w:r>
      <w:r>
        <w:t xml:space="preserve">  </w:t>
      </w:r>
      <w:hyperlink w:anchor="fig:TikZcsv">
        <w:r>
          <w:rPr>
            <w:rStyle w:val="ac"/>
          </w:rPr>
          <w:t>5.13</w:t>
        </w:r>
      </w:hyperlink>
      <w:r>
        <w:t> </w:t>
      </w:r>
      <w:r>
        <w:t>便是</w:t>
      </w:r>
      <w:r>
        <w:t xml:space="preserve"> </w:t>
      </w:r>
      <w:r>
        <w:t>读取</w:t>
      </w:r>
      <w:r>
        <w:t> data/datafile1.csv </w:t>
      </w:r>
      <w:r>
        <w:t>数据文件完成的绘图。</w:t>
      </w:r>
    </w:p>
    <w:p w14:paraId="3DFD5F27" w14:textId="77777777" w:rsidR="00990599" w:rsidRDefault="00DE7829">
      <w:pPr>
        <w:pStyle w:val="10"/>
      </w:pPr>
      <w:r>
        <w:t>\begin{figure}[htbp]</w:t>
      </w:r>
      <w:r>
        <w:br/>
        <w:t xml:space="preserve">    \centering</w:t>
      </w:r>
      <w:r>
        <w:br/>
      </w:r>
      <w:r>
        <w:t xml:space="preserve"> \begin{tikzpicture}[scale=0.85]</w:t>
      </w:r>
      <w:r>
        <w:br/>
        <w:t xml:space="preserve">    \pgfplotstableread{data/datafile1.csv}{\datatable}</w:t>
      </w:r>
      <w:r>
        <w:br/>
        <w:t xml:space="preserve">    \begin{axis}[</w:t>
      </w:r>
      <w:r>
        <w:br/>
        <w:t xml:space="preserve">        xlabel={Computation time passed~[minutes]},</w:t>
      </w:r>
      <w:r>
        <w:br/>
        <w:t xml:space="preserve">        ylabel={bits per channel use},</w:t>
      </w:r>
      <w:r>
        <w:br/>
        <w:t xml:space="preserve">        ylabel style={at={(axis description cs:0.06,0.5)}},</w:t>
      </w:r>
      <w:r>
        <w:br/>
        <w:t xml:space="preserve">        xmin= 0, xmax= 120, ymin= 0,</w:t>
      </w:r>
      <w:r>
        <w:br/>
        <w:t xml:space="preserve">        legend style = {</w:t>
      </w:r>
      <w:r>
        <w:br/>
        <w:t xml:space="preserve">            legend pos=south east,</w:t>
      </w:r>
      <w:r>
        <w:br/>
        <w:t xml:space="preserve">            legend columns = {2},</w:t>
      </w:r>
      <w:r>
        <w:br/>
        <w:t xml:space="preserve">            nodes={scale=0.5},</w:t>
      </w:r>
      <w:r>
        <w:br/>
        <w:t xml:space="preserve">        },</w:t>
      </w:r>
      <w:r>
        <w:br/>
        <w:t xml:space="preserve">        grid = major,</w:t>
      </w:r>
      <w:r>
        <w:br/>
        <w:t xml:space="preserve">        grid style=dashed,</w:t>
      </w:r>
      <w:r>
        <w:br/>
        <w:t xml:space="preserve">        mark repeat={8},</w:t>
      </w:r>
      <w:r>
        <w:br/>
      </w:r>
      <w:r>
        <w:t xml:space="preserve">        width = \linewidth,</w:t>
      </w:r>
      <w:r>
        <w:br/>
        <w:t xml:space="preserve">        height = 0.5\linewidth,</w:t>
      </w:r>
      <w:r>
        <w:br/>
        <w:t xml:space="preserve">        mark options={solid},</w:t>
      </w:r>
      <w:r>
        <w:br/>
        <w:t xml:space="preserve">        every axis/.append style={</w:t>
      </w:r>
      <w:r>
        <w:br/>
        <w:t xml:space="preserve">            extra description/.code={</w:t>
      </w:r>
      <w:r>
        <w:br/>
        <w:t xml:space="preserve">                \node[scale=0.5] at (0.07,0.93) {Information Rate};</w:t>
      </w:r>
      <w:r>
        <w:br/>
        <w:t xml:space="preserve">                \node[scale=0.5] at (0.93,0.93) {Information Rate};</w:t>
      </w:r>
      <w:r>
        <w:br/>
        <w:t xml:space="preserve">            },</w:t>
      </w:r>
      <w:r>
        <w:br/>
        <w:t xml:space="preserve">        },</w:t>
      </w:r>
      <w:r>
        <w:br/>
        <w:t xml:space="preserve">    ]</w:t>
      </w:r>
      <w:r>
        <w:br/>
      </w:r>
      <w:r>
        <w:br/>
      </w:r>
      <w:r>
        <w:lastRenderedPageBreak/>
        <w:t xml:space="preserve">    \addplot[red,mark=o,dashed] table [x index=0, y index=1] {\datatable};</w:t>
      </w:r>
      <w:r>
        <w:br/>
        <w:t xml:space="preserve">    \addlegendentry{EM-type algorithm~[13] with 4-state FSMC}</w:t>
      </w:r>
      <w:r>
        <w:br/>
      </w:r>
      <w:r>
        <w:t xml:space="preserve">    \addplot[dashed,mark=o] table [x index=0, y index=2] {\datatable};</w:t>
      </w:r>
      <w:r>
        <w:br/>
        <w:t xml:space="preserve">    \addlegendentry{EM-type algorithm~[13] with 16-state FSMC}</w:t>
      </w:r>
      <w:r>
        <w:br/>
        <w:t xml:space="preserve">    \addplot[blue,mark=diamond] table [x index=0, y index=3] {\datatable};</w:t>
      </w:r>
      <w:r>
        <w:br/>
        <w:t xml:space="preserve">    \addlegendentry{Algorithm~11 with 1-qubit QSC}</w:t>
      </w:r>
      <w:r>
        <w:br/>
        <w:t xml:space="preserve">    \addplot[red,mark=+] table [x index=0, y index=4] {\datatable};</w:t>
      </w:r>
      <w:r>
        <w:br/>
        <w:t xml:space="preserve">    \addlegendentry{Algorithm~11 with 4-state FSMC}</w:t>
      </w:r>
      <w:r>
        <w:br/>
        <w:t xml:space="preserve">    \addplot[mark=+] table [x index=0, y index=5] {\datatable};</w:t>
      </w:r>
      <w:r>
        <w:br/>
        <w:t xml:space="preserve">    \addlegendentry{Algorithm~11 with 16-state FSMC}</w:t>
      </w:r>
      <w:r>
        <w:br/>
      </w:r>
      <w:r>
        <w:t xml:space="preserve">    \addplot[red,mark=diamond] table [x index=0, y index=6] {\datatable};</w:t>
      </w:r>
      <w:r>
        <w:br/>
        <w:t xml:space="preserve">    \addlegendentry{Algorithm~11 with 2-qubit QSC}</w:t>
      </w:r>
      <w:r>
        <w:br/>
        <w:t xml:space="preserve">    \addplot[dashed] table [x index=0, y index=7] {\datatable};</w:t>
      </w:r>
      <w:r>
        <w:br/>
        <w:t xml:space="preserve">    \addlegendentry{Estimated Information Rate~(Alg.~9)}</w:t>
      </w:r>
      <w:r>
        <w:br/>
      </w:r>
      <w:r>
        <w:br/>
        <w:t xml:space="preserve">    \end{axis}</w:t>
      </w:r>
      <w:r>
        <w:br/>
        <w:t xml:space="preserve">    \end{tikzpicture}</w:t>
      </w:r>
      <w:r>
        <w:br/>
        <w:t xml:space="preserve">   \caption{TikZ</w:t>
      </w:r>
      <w:r>
        <w:t>数据文件绘图</w:t>
      </w:r>
      <w:r>
        <w:t>}</w:t>
      </w:r>
      <w:r>
        <w:br/>
        <w:t xml:space="preserve">   \label{fig:TikZcsv}</w:t>
      </w:r>
      <w:r>
        <w:br/>
        <w:t>\end{figure}</w:t>
      </w:r>
    </w:p>
    <w:p w14:paraId="3C3827BF" w14:textId="77777777" w:rsidR="00990599" w:rsidRDefault="00DE7829">
      <w:pPr>
        <w:pStyle w:val="af2"/>
        <w:keepLines/>
      </w:pPr>
      <w:bookmarkStart w:id="147" w:name="fig:TikZcsv"/>
      <w:r>
        <w:t>图</w:t>
      </w:r>
      <w:r>
        <w:t xml:space="preserve"> 5.14 TikZ</w:t>
      </w:r>
      <w:r>
        <w:t>数据文件绘图</w:t>
      </w:r>
    </w:p>
    <w:bookmarkEnd w:id="147"/>
    <w:p w14:paraId="5159964A" w14:textId="77777777" w:rsidR="00990599" w:rsidRDefault="00DE7829">
      <w:pPr>
        <w:pStyle w:val="10"/>
      </w:pPr>
      <w:r>
        <w:t>更多的关于</w:t>
      </w:r>
      <w:r>
        <w:t>pgf/TikZ</w:t>
      </w:r>
      <w:r>
        <w:t>绘图方法请参考相关资料。</w:t>
      </w:r>
    </w:p>
    <w:p w14:paraId="74E76ECB" w14:textId="77777777" w:rsidR="00990599" w:rsidRDefault="00DE7829">
      <w:pPr>
        <w:pStyle w:val="af"/>
      </w:pPr>
      <w:bookmarkStart w:id="148" w:name="本章小结-4"/>
      <w:bookmarkStart w:id="149" w:name="_Toc234806273"/>
      <w:bookmarkEnd w:id="144"/>
      <w:r>
        <w:t xml:space="preserve">5.6 </w:t>
      </w:r>
      <w:r>
        <w:t>本章小结</w:t>
      </w:r>
      <w:bookmarkEnd w:id="149"/>
    </w:p>
    <w:p w14:paraId="6D9260BF" w14:textId="77777777" w:rsidR="00990599" w:rsidRDefault="00DE7829">
      <w:pPr>
        <w:pStyle w:val="10"/>
      </w:pPr>
      <w:r>
        <w:t>插图方法介绍。</w:t>
      </w:r>
    </w:p>
    <w:p w14:paraId="23967B18" w14:textId="77777777" w:rsidR="00990599" w:rsidRDefault="00990599">
      <w:pPr>
        <w:sectPr w:rsidR="00990599">
          <w:headerReference w:type="even" r:id="rId93"/>
          <w:headerReference w:type="default" r:id="rId94"/>
          <w:footerReference w:type="even" r:id="rId95"/>
          <w:footerReference w:type="default" r:id="rId96"/>
          <w:headerReference w:type="first" r:id="rId97"/>
          <w:footerReference w:type="first" r:id="rId98"/>
          <w:footnotePr>
            <w:numRestart w:val="eachSect"/>
          </w:footnotePr>
          <w:type w:val="oddPage"/>
          <w:pgSz w:w="11906" w:h="16838"/>
          <w:pgMar w:top="1587" w:right="1417" w:bottom="1587" w:left="1417" w:header="1134" w:footer="1134" w:gutter="0"/>
          <w:cols w:space="720"/>
        </w:sectPr>
      </w:pPr>
      <w:bookmarkStart w:id="150" w:name="chap06"/>
      <w:bookmarkEnd w:id="114"/>
      <w:bookmarkEnd w:id="148"/>
    </w:p>
    <w:p w14:paraId="5EFD1D5C" w14:textId="77777777" w:rsidR="00990599" w:rsidRDefault="00DE7829">
      <w:pPr>
        <w:pStyle w:val="ae"/>
      </w:pPr>
      <w:bookmarkStart w:id="151" w:name="_Toc234806274"/>
      <w:r>
        <w:lastRenderedPageBreak/>
        <w:t>第</w:t>
      </w:r>
      <w:r>
        <w:t>6</w:t>
      </w:r>
      <w:r>
        <w:t>章</w:t>
      </w:r>
      <w:r>
        <w:t xml:space="preserve"> </w:t>
      </w:r>
      <w:r>
        <w:t>数学公式的排版</w:t>
      </w:r>
      <w:bookmarkEnd w:id="151"/>
    </w:p>
    <w:p w14:paraId="2F5C43DD" w14:textId="77777777" w:rsidR="00990599" w:rsidRDefault="00DE7829">
      <w:pPr>
        <w:pStyle w:val="af"/>
      </w:pPr>
      <w:bookmarkStart w:id="152" w:name="公式规范"/>
      <w:bookmarkStart w:id="153" w:name="_Toc234806275"/>
      <w:r>
        <w:t xml:space="preserve">6.1 </w:t>
      </w:r>
      <w:r>
        <w:t>公式规范</w:t>
      </w:r>
      <w:bookmarkEnd w:id="153"/>
    </w:p>
    <w:p w14:paraId="01A44F47" w14:textId="77777777" w:rsidR="00990599" w:rsidRDefault="00DE7829">
      <w:pPr>
        <w:pStyle w:val="10"/>
      </w:pPr>
      <w:r>
        <w:t>论文中的公式应另起行，原则上应居中书写，与周围文字留有足够的空间区分开。</w:t>
      </w:r>
      <w:r>
        <w:t xml:space="preserve"> </w:t>
      </w:r>
      <w:r>
        <w:t>若公式前有文字（如</w:t>
      </w:r>
      <w:r>
        <w:t>“</w:t>
      </w:r>
      <w:r>
        <w:t>解</w:t>
      </w:r>
      <w:r>
        <w:t>”</w:t>
      </w:r>
      <w:r>
        <w:t>、</w:t>
      </w:r>
      <w:r>
        <w:t>“</w:t>
      </w:r>
      <w:r>
        <w:t>假定</w:t>
      </w:r>
      <w:r>
        <w:t>”</w:t>
      </w:r>
      <w:r>
        <w:t>等），文字空两格写，公式仍居中写。公式末不加标点。</w:t>
      </w:r>
    </w:p>
    <w:p w14:paraId="1782100A" w14:textId="77777777" w:rsidR="00990599" w:rsidRDefault="00DE7829">
      <w:pPr>
        <w:pStyle w:val="10"/>
      </w:pPr>
      <w:r>
        <w:t>公式应标注序号，并将序号置于括号内。</w:t>
      </w:r>
      <w:r>
        <w:t xml:space="preserve"> </w:t>
      </w:r>
      <w:r>
        <w:t>公式序号按章编排，如第</w:t>
      </w:r>
      <w:r>
        <w:t> 1 </w:t>
      </w:r>
      <w:r>
        <w:t>章第一个公式序号为</w:t>
      </w:r>
      <w:r>
        <w:t>“(1-1)”</w:t>
      </w:r>
      <w:r>
        <w:t>。公式的序号右端对齐。</w:t>
      </w:r>
    </w:p>
    <w:p w14:paraId="73AE20C7" w14:textId="77777777" w:rsidR="00990599" w:rsidRDefault="00DE7829">
      <w:pPr>
        <w:pStyle w:val="ad"/>
      </w:pPr>
      <w:r>
        <w:t>公式较长时最好在等号</w:t>
      </w:r>
      <w:r>
        <w:t>“</w:t>
      </w:r>
      <w:r>
        <w:t>＝</w:t>
      </w:r>
      <w:r>
        <w:t>”</w:t>
      </w:r>
      <w:r>
        <w:t>处转行，如难实现，则可在</w:t>
      </w:r>
      <w:r>
        <w:t> </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 </w:t>
      </w:r>
      <w:r>
        <w:t>运算符号处转行，转行时运算符号仅书写于转行式前，不重复书写。</w:t>
      </w:r>
    </w:p>
    <w:p w14:paraId="7A2C7321" w14:textId="77777777" w:rsidR="00990599" w:rsidRDefault="00DE7829">
      <w:pPr>
        <w:pStyle w:val="10"/>
      </w:pPr>
      <w:r>
        <w:t>文中引用公式时，一般用</w:t>
      </w:r>
      <w:r>
        <w:t>“</w:t>
      </w:r>
      <w:r>
        <w:t>见式</w:t>
      </w:r>
      <w:r>
        <w:t> (1-1)”</w:t>
      </w:r>
      <w:r>
        <w:t>或</w:t>
      </w:r>
      <w:r>
        <w:t>“</w:t>
      </w:r>
      <w:r>
        <w:t>由公式</w:t>
      </w:r>
      <w:r>
        <w:t> (1-1)”</w:t>
      </w:r>
      <w:r>
        <w:t>。</w:t>
      </w:r>
    </w:p>
    <w:p w14:paraId="1649B2C0" w14:textId="77777777" w:rsidR="00990599" w:rsidRDefault="00DE7829">
      <w:pPr>
        <w:pStyle w:val="ad"/>
      </w:pPr>
      <w:r>
        <w:t>公式中用斜线表示</w:t>
      </w:r>
      <w:r>
        <w:t>“</w:t>
      </w:r>
      <w:r>
        <w:t>除</w:t>
      </w:r>
      <w:r>
        <w:t>”</w:t>
      </w:r>
      <w:r>
        <w:t>的关系时应采用括号，以免含糊不清，如</w:t>
      </w:r>
      <w:r>
        <w: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r>
          <m:rPr>
            <m:sty m:val="p"/>
          </m:rPr>
          <w:rPr>
            <w:rFonts w:ascii="Cambria Math" w:hAnsi="Cambria Math"/>
          </w:rPr>
          <m:t>)</m:t>
        </m:r>
      </m:oMath>
      <w:r>
        <w:t>。通常</w:t>
      </w:r>
      <w:r>
        <w:t>“</w:t>
      </w:r>
      <w:r>
        <w:t>乘</w:t>
      </w:r>
      <w:r>
        <w:t>”</w:t>
      </w:r>
      <w:r>
        <w:t>的关系在前，如</w:t>
      </w:r>
      <w:r>
        <w:t> </w:t>
      </w:r>
      <m:oMath>
        <m:r>
          <w:rPr>
            <w:rFonts w:ascii="Cambria Math" w:hAnsi="Cambria Math"/>
          </w:rPr>
          <m:t>a</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b</m:t>
        </m:r>
      </m:oMath>
      <w:r>
        <w:t>而不写成</w:t>
      </w:r>
      <w:r>
        <w: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oMath>
      <w:r>
        <w:t>。</w:t>
      </w:r>
    </w:p>
    <w:p w14:paraId="245B29AC" w14:textId="77777777" w:rsidR="00990599" w:rsidRDefault="00DE7829">
      <w:pPr>
        <w:pStyle w:val="ad"/>
      </w:pPr>
      <w:r>
        <w:t>不能用文字形式表示等式，如：</w:t>
      </w:r>
      <m:oMath>
        <m:r>
          <m:rPr>
            <m:nor/>
          </m:rPr>
          <m:t>刚度</m:t>
        </m:r>
        <m:r>
          <m:rPr>
            <m:sty m:val="p"/>
          </m:rPr>
          <w:rPr>
            <w:rFonts w:ascii="Cambria Math" w:hAnsi="Cambria Math"/>
          </w:rPr>
          <m:t>=</m:t>
        </m:r>
        <m:f>
          <m:fPr>
            <m:ctrlPr>
              <w:rPr>
                <w:rFonts w:ascii="Cambria Math" w:hAnsi="Cambria Math"/>
              </w:rPr>
            </m:ctrlPr>
          </m:fPr>
          <m:num>
            <m:r>
              <m:rPr>
                <m:nor/>
              </m:rPr>
              <m:t>受力</m:t>
            </m:r>
          </m:num>
          <m:den>
            <m:r>
              <m:rPr>
                <m:nor/>
              </m:rPr>
              <m:t>受力方向的位移</m:t>
            </m:r>
          </m:den>
        </m:f>
      </m:oMath>
      <w:r>
        <w:t>。</w:t>
      </w:r>
    </w:p>
    <w:p w14:paraId="585A6E9E" w14:textId="2762B4E7" w:rsidR="00990599" w:rsidRDefault="00DE7829">
      <w:pPr>
        <w:pStyle w:val="10"/>
      </w:pPr>
      <w:r>
        <w:rPr>
          <w:b/>
          <w:bCs/>
        </w:rPr>
        <w:t>对于数学公式的输入方法，网络上有一个比较全面权威的文档</w:t>
      </w:r>
      <w:r>
        <w:rPr>
          <w:b/>
          <w:bCs/>
        </w:rPr>
        <w:t> </w:t>
      </w:r>
      <w:hyperlink r:id="rId99">
        <w:r>
          <w:rPr>
            <w:rStyle w:val="ac"/>
            <w:b/>
            <w:bCs/>
          </w:rPr>
          <w:t>Math mode</w:t>
        </w:r>
      </w:hyperlink>
      <w:r>
        <w:rPr>
          <w:b/>
          <w:bCs/>
        </w:rPr>
        <w:t> </w:t>
      </w:r>
      <w:r>
        <w:rPr>
          <w:b/>
          <w:bCs/>
        </w:rPr>
        <w:t>请大家事先大概浏览一下。下面将对学位论文中主要用到的数学公式排版形式进行阐述。</w:t>
      </w:r>
    </w:p>
    <w:p w14:paraId="20529A03" w14:textId="77777777" w:rsidR="00990599" w:rsidRDefault="00DE7829">
      <w:pPr>
        <w:pStyle w:val="af"/>
      </w:pPr>
      <w:bookmarkStart w:id="154" w:name="生成-latex-数学公式的两种方法"/>
      <w:bookmarkStart w:id="155" w:name="_Toc234806276"/>
      <w:bookmarkEnd w:id="152"/>
      <w:r>
        <w:t xml:space="preserve">6.2 </w:t>
      </w:r>
      <w:r>
        <w:t>生成</w:t>
      </w:r>
      <w:r>
        <w:t> LaTeX </w:t>
      </w:r>
      <w:r>
        <w:t>数学公式的两种方法</w:t>
      </w:r>
      <w:bookmarkEnd w:id="155"/>
    </w:p>
    <w:p w14:paraId="1BEB2D2C" w14:textId="77777777" w:rsidR="00990599" w:rsidRDefault="00DE7829">
      <w:pPr>
        <w:pStyle w:val="10"/>
      </w:pPr>
      <w:r>
        <w:t>[Methods of Equation]</w:t>
      </w:r>
    </w:p>
    <w:p w14:paraId="2830C0C9" w14:textId="77777777" w:rsidR="00990599" w:rsidRDefault="00DE7829">
      <w:pPr>
        <w:pStyle w:val="10"/>
      </w:pPr>
      <w:r>
        <w:t>对于先前没有接触过</w:t>
      </w:r>
      <w:r>
        <w:t> LaTeX </w:t>
      </w:r>
      <w:r>
        <w:t>的人来说，编写</w:t>
      </w:r>
      <w:r>
        <w:t> LaTeX </w:t>
      </w:r>
      <w:r>
        <w:t>数学公式是一件很繁琐的事，尤其是对复杂的数学公式来说，更可以说是一件难以完成的任务。</w:t>
      </w:r>
      <w:r>
        <w:t xml:space="preserve"> </w:t>
      </w:r>
      <w:r>
        <w:t>实际上，生成</w:t>
      </w:r>
      <w:r>
        <w:t> LaTeX </w:t>
      </w:r>
      <w:r>
        <w:t>数学公式有一种基于</w:t>
      </w:r>
      <w:r>
        <w:t> MathType </w:t>
      </w:r>
      <w:r>
        <w:t>数学公式编辑器的简便方法。</w:t>
      </w:r>
    </w:p>
    <w:p w14:paraId="7160A3A7" w14:textId="77777777" w:rsidR="00990599" w:rsidRDefault="00DE7829">
      <w:pPr>
        <w:pStyle w:val="10"/>
      </w:pPr>
      <w:r>
        <w:t>MathType </w:t>
      </w:r>
      <w:r>
        <w:t>是一款功能强大的数学公式编辑器软件，能够用来在文本环境中插入</w:t>
      </w:r>
      <w:r>
        <w:t> Windows OLE </w:t>
      </w:r>
      <w:r>
        <w:t>图形格式的复杂数学公式，所以应用比较普遍。但此软件只有</w:t>
      </w:r>
      <w:r>
        <w:t> 30 </w:t>
      </w:r>
      <w:r>
        <w:t>天的试用期，之后若再继续使用则需要付费购买才行。网络上有很多破解版的</w:t>
      </w:r>
      <w:r>
        <w:t> MathType </w:t>
      </w:r>
      <w:r>
        <w:t>软件可供下载免费使用，</w:t>
      </w:r>
      <w:r>
        <w:t xml:space="preserve"> </w:t>
      </w:r>
      <w:r>
        <w:t>笔者推荐下载安装版本号在</w:t>
      </w:r>
      <w:r>
        <w:t> 6.5 </w:t>
      </w:r>
      <w:r>
        <w:t>之上的中文破解版。</w:t>
      </w:r>
    </w:p>
    <w:p w14:paraId="23732632" w14:textId="77777777" w:rsidR="00990599" w:rsidRDefault="00DE7829">
      <w:pPr>
        <w:pStyle w:val="ad"/>
      </w:pPr>
      <w:r>
        <w:t>在安装好</w:t>
      </w:r>
      <w:r>
        <w:t> MathType </w:t>
      </w:r>
      <w:r>
        <w:t>之后，若在输入窗口中编写数学公式，复制到剪贴板上的仍然是图形格式的对象。</w:t>
      </w:r>
      <w:r>
        <w:t xml:space="preserve"> </w:t>
      </w:r>
      <w:r>
        <w:t>若希望得到可插入到</w:t>
      </w:r>
      <w:r>
        <w:t> LaTeX </w:t>
      </w:r>
      <w:r>
        <w:t>编辑器中的文本格式对象，则需要</w:t>
      </w:r>
      <w:r>
        <w:lastRenderedPageBreak/>
        <w:t>对</w:t>
      </w:r>
      <w:r>
        <w:t> MathType </w:t>
      </w:r>
      <w:r>
        <w:t>软件做一下简单的设置：在</w:t>
      </w:r>
      <w:r>
        <w:t> MathType </w:t>
      </w:r>
      <w:r>
        <w:t>最上排的按钮中依次选择</w:t>
      </w:r>
      <w:r>
        <w:t>“</w:t>
      </w:r>
      <w:r>
        <w:t>参数选项</w:t>
      </w:r>
      <w:r>
        <w:t xml:space="preserve"> </w:t>
      </w:r>
      <m:oMath>
        <m:r>
          <m:rPr>
            <m:sty m:val="p"/>
          </m:rPr>
          <w:rPr>
            <w:rFonts w:ascii="Cambria Math" w:hAnsi="Cambria Math"/>
          </w:rPr>
          <m:t>→</m:t>
        </m:r>
      </m:oMath>
      <w:r>
        <w:t>转换</w:t>
      </w:r>
      <w:r>
        <w:t>”</w:t>
      </w:r>
      <w:r>
        <w:t>，在弹出的对话窗中选中</w:t>
      </w:r>
      <w:r>
        <w:t>“</w:t>
      </w:r>
      <w:r>
        <w:t>转换到其它语言（文字）：</w:t>
      </w:r>
      <w:r>
        <w:t>”</w:t>
      </w:r>
      <w:r>
        <w:t>，在转换下拉框中选择</w:t>
      </w:r>
      <w:r>
        <w:t>“Tex – – LaTeX 2.09 and later”</w:t>
      </w:r>
      <w:r>
        <w:t>，并将对话框最下方的两个复选框全部勾掉，点击确定，这样，再从输入窗口中复制出来的对象就是文本格式的了，就可以直接将其粘贴到</w:t>
      </w:r>
      <w:r>
        <w:t xml:space="preserve"> LaTeX  </w:t>
      </w:r>
      <w:r>
        <w:t>编辑器中了。按照这种方法生成的数学公式两端分别有标记</w:t>
      </w:r>
      <w:r>
        <w:t>\[</w:t>
      </w:r>
      <w:r>
        <w:t>和标记</w:t>
      </w:r>
      <w:r>
        <w:t>\]</w:t>
      </w:r>
      <w:r>
        <w:t>，在这两个标记之间才是真正的数学公式代码。</w:t>
      </w:r>
    </w:p>
    <w:p w14:paraId="138D0EA1" w14:textId="77777777" w:rsidR="00990599" w:rsidRDefault="00DE7829">
      <w:pPr>
        <w:pStyle w:val="10"/>
      </w:pPr>
      <w:r>
        <w:t>若希望从</w:t>
      </w:r>
      <w:r>
        <w:t> MathType </w:t>
      </w:r>
      <w:r>
        <w:t>输入窗口中复制出来的对象为图形格式，则只需再选中</w:t>
      </w:r>
      <w:r>
        <w:t>“</w:t>
      </w:r>
      <w:r>
        <w:t>公示对象（</w:t>
      </w:r>
      <w:r>
        <w:t>Windows OLE </w:t>
      </w:r>
      <w:r>
        <w:t>图形）</w:t>
      </w:r>
      <w:r>
        <w:t>”</w:t>
      </w:r>
      <w:r>
        <w:t>即可。</w:t>
      </w:r>
    </w:p>
    <w:p w14:paraId="2576EE63" w14:textId="77777777" w:rsidR="00990599" w:rsidRDefault="00DE7829">
      <w:pPr>
        <w:pStyle w:val="af"/>
      </w:pPr>
      <w:bookmarkStart w:id="156" w:name="行内公式"/>
      <w:bookmarkStart w:id="157" w:name="_Toc234806277"/>
      <w:bookmarkEnd w:id="154"/>
      <w:r>
        <w:t xml:space="preserve">6.3 </w:t>
      </w:r>
      <w:r>
        <w:t>行内公式</w:t>
      </w:r>
      <w:bookmarkEnd w:id="157"/>
    </w:p>
    <w:p w14:paraId="5EA412C5" w14:textId="195C6DDD" w:rsidR="00990599" w:rsidRDefault="00DE7829">
      <w:pPr>
        <w:pStyle w:val="ad"/>
      </w:pPr>
      <w:r>
        <w:t>出现在正文一行之内的公式称为行内公式，例如</w:t>
      </w:r>
      <w:r>
        <w: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e>
        </m:nary>
        <m:r>
          <m:rPr>
            <m:sty m:val="p"/>
          </m:rPr>
          <w:rPr>
            <w:rFonts w:ascii="Cambria Math" w:hAnsi="Cambria Math"/>
          </w:rPr>
          <m:t>d</m:t>
        </m:r>
        <m:r>
          <w:rPr>
            <w:rFonts w:ascii="Cambria Math" w:hAnsi="Cambria Math"/>
          </w:rPr>
          <m:t>x</m:t>
        </m:r>
      </m:oMath>
      <w:r>
        <w:t>。对于非矩阵和非多行形式的行内公式，一般不会使得行距发生变化，而</w:t>
      </w:r>
      <w:r>
        <w:t> word </w:t>
      </w:r>
      <w:r>
        <w:t>等软件却会根据行内公式的竖直距离而自动调节行距，如图</w:t>
      </w:r>
      <w:r>
        <w:t> </w:t>
      </w:r>
      <w:hyperlink w:anchor="hangju">
        <w:r>
          <w:rPr>
            <w:rStyle w:val="ac"/>
          </w:rPr>
          <w:t>6.1</w:t>
        </w:r>
      </w:hyperlink>
      <w:r>
        <w:t> </w:t>
      </w:r>
      <w:r>
        <w:t>所示。</w:t>
      </w:r>
    </w:p>
    <w:p w14:paraId="5771025B" w14:textId="77777777" w:rsidR="00990599" w:rsidRDefault="00DE7829">
      <w:pPr>
        <w:pStyle w:val="af2"/>
        <w:keepLines/>
      </w:pPr>
      <w:bookmarkStart w:id="158" w:name="hangju"/>
      <w:r>
        <w:t>图</w:t>
      </w:r>
      <w:r>
        <w:t xml:space="preserve"> 6.1 </w:t>
      </w:r>
      <w:r>
        <w:t>由</w:t>
      </w:r>
      <w:r>
        <w:t> LaTeX </w:t>
      </w:r>
      <w:r>
        <w:t>和</w:t>
      </w:r>
      <w:r>
        <w:t> word </w:t>
      </w:r>
      <w:r>
        <w:t>生成的</w:t>
      </w:r>
      <w:r>
        <w:t> 3 </w:t>
      </w:r>
      <w:r>
        <w:t>种行内公式屏显效果</w:t>
      </w:r>
    </w:p>
    <w:bookmarkEnd w:id="158"/>
    <w:p w14:paraId="25744164" w14:textId="77777777" w:rsidR="00990599" w:rsidRDefault="00DE7829">
      <w:pPr>
        <w:pStyle w:val="10"/>
      </w:pPr>
      <w:r>
        <w:t>这三幅图分别为</w:t>
      </w:r>
      <w:r>
        <w:t> LaTeX </w:t>
      </w:r>
      <w:r>
        <w:t>和</w:t>
      </w:r>
      <w:r>
        <w:t> word </w:t>
      </w:r>
      <w:r>
        <w:t>生成的行内公式屏显效果，从图中可看出，在</w:t>
      </w:r>
      <w:r>
        <w:t> LaTeX </w:t>
      </w:r>
      <w:r>
        <w:t>文本含有公式的行内，在正文与公式之间对接工整，行距不变；而在</w:t>
      </w:r>
      <w:r>
        <w:t> word </w:t>
      </w:r>
      <w:r>
        <w:t>文本含有公式的行内，在正文与公式之间对接不齐，行距变大。因此从这一点来说，</w:t>
      </w:r>
      <w:r>
        <w:t xml:space="preserve"> LaTeX </w:t>
      </w:r>
      <w:r>
        <w:t>系统在数学公式的排版上具有很大优势。</w:t>
      </w:r>
    </w:p>
    <w:p w14:paraId="77FD551E" w14:textId="77777777" w:rsidR="00990599" w:rsidRDefault="00DE7829">
      <w:pPr>
        <w:pStyle w:val="10"/>
      </w:pPr>
      <w:r>
        <w:t>LaTeX </w:t>
      </w:r>
      <w:r>
        <w:t>提供的行内公式最简单、最有效的方法是采用</w:t>
      </w:r>
      <w:r>
        <w:t> TeX </w:t>
      </w:r>
      <w:r>
        <w:t>本来的标记</w:t>
      </w:r>
      <w:r>
        <w:t>——</w:t>
      </w:r>
      <w:r>
        <w:t>开始和结束标记都写作</w:t>
      </w:r>
      <w:r>
        <w:t> $</w:t>
      </w:r>
      <w:r>
        <w:t>，例如本节开始的例子可由下面的输入得到。</w:t>
      </w:r>
    </w:p>
    <w:p w14:paraId="4CB75E27" w14:textId="77777777" w:rsidR="00990599" w:rsidRDefault="00DE7829">
      <w:pPr>
        <w:pStyle w:val="10"/>
      </w:pPr>
      <w:r>
        <w:t xml:space="preserve">  $f(x)=\int_{a}^{b}\frac{\sin{x}}{x}\mathrm{d}x$</w:t>
      </w:r>
    </w:p>
    <w:p w14:paraId="31A3DA8E" w14:textId="77777777" w:rsidR="00990599" w:rsidRDefault="00DE7829">
      <w:pPr>
        <w:pStyle w:val="af"/>
      </w:pPr>
      <w:bookmarkStart w:id="159" w:name="行间公式"/>
      <w:bookmarkStart w:id="160" w:name="_Toc234806278"/>
      <w:bookmarkEnd w:id="156"/>
      <w:r>
        <w:t xml:space="preserve">6.4 </w:t>
      </w:r>
      <w:r>
        <w:t>行间公式</w:t>
      </w:r>
      <w:bookmarkEnd w:id="160"/>
    </w:p>
    <w:p w14:paraId="76045200" w14:textId="77777777" w:rsidR="00990599" w:rsidRDefault="00DE7829">
      <w:pPr>
        <w:pStyle w:val="10"/>
      </w:pPr>
      <w:r>
        <w:t>位于两行之间的公式称为行间公式，每个公式都是一个单独的段落，例如</w:t>
      </w:r>
    </w:p>
    <w:p w14:paraId="1ECAB0BB" w14:textId="77777777" w:rsidR="00990599" w:rsidRDefault="00DE7829">
      <w:pPr>
        <w:pStyle w:val="af4"/>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d</m:t>
              </m:r>
              <m:r>
                <w:rPr>
                  <w:rFonts w:ascii="Cambria Math" w:hAnsi="Cambria Math"/>
                </w:rPr>
                <m:t>x</m:t>
              </m:r>
            </m:e>
          </m:nary>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0</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e>
              </m:d>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60EAAA9B" w14:textId="453ADA55" w:rsidR="00990599" w:rsidRDefault="00DE7829">
      <w:pPr>
        <w:pStyle w:val="10"/>
      </w:pPr>
      <w:r>
        <w:t>除人工编号外，</w:t>
      </w:r>
      <w:r>
        <w:t>LaTeX </w:t>
      </w:r>
      <w:r>
        <w:t>各种类型行间公式的标记见表</w:t>
      </w:r>
      <w:r>
        <w:t> </w:t>
      </w:r>
      <w:hyperlink w:anchor="eqtag">
        <w:r>
          <w:rPr>
            <w:rStyle w:val="ac"/>
          </w:rPr>
          <w:t>6.1</w:t>
        </w:r>
      </w:hyperlink>
      <w:r>
        <w:t>。</w:t>
      </w:r>
    </w:p>
    <w:p w14:paraId="259FF0C0" w14:textId="77777777" w:rsidR="00990599" w:rsidRDefault="00DE7829">
      <w:pPr>
        <w:pStyle w:val="af2"/>
        <w:keepLines/>
      </w:pPr>
      <w:bookmarkStart w:id="161" w:name="eqtag"/>
      <w:r>
        <w:t>表</w:t>
      </w:r>
      <w:r>
        <w:t xml:space="preserve"> 6.1 </w:t>
      </w:r>
      <w:r>
        <w:t>各种类型行间公式的标记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各种类型行间公式的标记"/>
      </w:tblPr>
      <w:tblGrid>
        <w:gridCol w:w="1056"/>
        <w:gridCol w:w="4656"/>
        <w:gridCol w:w="3395"/>
      </w:tblGrid>
      <w:tr w:rsidR="00990599" w14:paraId="3FC615B7" w14:textId="77777777" w:rsidTr="0099059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03E3B392" w14:textId="77777777" w:rsidR="00990599" w:rsidRDefault="00990599">
            <w:pPr>
              <w:pStyle w:val="10"/>
              <w:spacing w:line="273" w:lineRule="exact"/>
              <w:ind w:firstLine="0"/>
            </w:pPr>
          </w:p>
        </w:tc>
        <w:tc>
          <w:tcPr>
            <w:tcW w:w="0" w:type="auto"/>
            <w:tcBorders>
              <w:bottom w:val="single" w:sz="8" w:space="0" w:color="auto"/>
            </w:tcBorders>
          </w:tcPr>
          <w:p w14:paraId="516C95E5" w14:textId="77777777" w:rsidR="00990599" w:rsidRDefault="00DE7829">
            <w:pPr>
              <w:pStyle w:val="10"/>
              <w:spacing w:line="273" w:lineRule="exact"/>
              <w:ind w:firstLine="0"/>
              <w:jc w:val="left"/>
            </w:pPr>
            <w:r>
              <w:rPr>
                <w:rFonts w:hint="eastAsia"/>
                <w:sz w:val="21"/>
              </w:rPr>
              <w:t>无编号</w:t>
            </w:r>
          </w:p>
        </w:tc>
        <w:tc>
          <w:tcPr>
            <w:tcW w:w="0" w:type="auto"/>
            <w:tcBorders>
              <w:bottom w:val="single" w:sz="8" w:space="0" w:color="auto"/>
            </w:tcBorders>
          </w:tcPr>
          <w:p w14:paraId="4DBF5253" w14:textId="77777777" w:rsidR="00990599" w:rsidRDefault="00DE7829">
            <w:pPr>
              <w:pStyle w:val="10"/>
              <w:spacing w:line="273" w:lineRule="exact"/>
              <w:ind w:firstLine="0"/>
              <w:jc w:val="left"/>
            </w:pPr>
            <w:r>
              <w:rPr>
                <w:rFonts w:hint="eastAsia"/>
                <w:sz w:val="21"/>
              </w:rPr>
              <w:t>自动编号</w:t>
            </w:r>
          </w:p>
        </w:tc>
      </w:tr>
      <w:tr w:rsidR="00990599" w14:paraId="4A492CA0" w14:textId="77777777">
        <w:trPr>
          <w:jc w:val="center"/>
        </w:trPr>
        <w:tc>
          <w:tcPr>
            <w:tcW w:w="0" w:type="auto"/>
          </w:tcPr>
          <w:p w14:paraId="2D3BE5F9" w14:textId="77777777" w:rsidR="00990599" w:rsidRDefault="00DE7829">
            <w:pPr>
              <w:pStyle w:val="10"/>
              <w:spacing w:line="273" w:lineRule="exact"/>
              <w:ind w:firstLine="0"/>
              <w:jc w:val="center"/>
            </w:pPr>
            <w:r>
              <w:rPr>
                <w:rFonts w:hint="eastAsia"/>
                <w:sz w:val="21"/>
              </w:rPr>
              <w:t>单行公式</w:t>
            </w:r>
          </w:p>
        </w:tc>
        <w:tc>
          <w:tcPr>
            <w:tcW w:w="0" w:type="auto"/>
          </w:tcPr>
          <w:p w14:paraId="6DF248C9" w14:textId="77777777" w:rsidR="00990599" w:rsidRDefault="00DE7829">
            <w:pPr>
              <w:pStyle w:val="10"/>
              <w:spacing w:line="273" w:lineRule="exact"/>
              <w:ind w:firstLine="0"/>
              <w:jc w:val="left"/>
            </w:pPr>
            <w:r>
              <w:rPr>
                <w:sz w:val="21"/>
              </w:rPr>
              <w:t>\begin{displaymath}...... \end{displaymath} </w:t>
            </w:r>
            <w:r>
              <w:rPr>
                <w:rFonts w:hint="eastAsia"/>
                <w:sz w:val="21"/>
              </w:rPr>
              <w:t>或</w:t>
            </w:r>
            <w:r>
              <w:rPr>
                <w:sz w:val="21"/>
              </w:rPr>
              <w:t> \[...\]</w:t>
            </w:r>
          </w:p>
        </w:tc>
        <w:tc>
          <w:tcPr>
            <w:tcW w:w="0" w:type="auto"/>
          </w:tcPr>
          <w:p w14:paraId="02DF443B" w14:textId="77777777" w:rsidR="00990599" w:rsidRDefault="00DE7829">
            <w:pPr>
              <w:pStyle w:val="10"/>
              <w:spacing w:line="273" w:lineRule="exact"/>
              <w:ind w:firstLine="0"/>
              <w:jc w:val="left"/>
            </w:pPr>
            <w:r>
              <w:rPr>
                <w:sz w:val="21"/>
              </w:rPr>
              <w:t>\begin{equation} ...... \end{equation}</w:t>
            </w:r>
          </w:p>
        </w:tc>
      </w:tr>
      <w:tr w:rsidR="00990599" w14:paraId="55342051" w14:textId="77777777">
        <w:trPr>
          <w:jc w:val="center"/>
        </w:trPr>
        <w:tc>
          <w:tcPr>
            <w:tcW w:w="0" w:type="auto"/>
          </w:tcPr>
          <w:p w14:paraId="7441E1DF" w14:textId="77777777" w:rsidR="00990599" w:rsidRDefault="00DE7829">
            <w:pPr>
              <w:pStyle w:val="10"/>
              <w:spacing w:line="273" w:lineRule="exact"/>
              <w:ind w:firstLine="0"/>
              <w:jc w:val="center"/>
            </w:pPr>
            <w:r>
              <w:rPr>
                <w:rFonts w:hint="eastAsia"/>
                <w:sz w:val="21"/>
              </w:rPr>
              <w:t>多行公式</w:t>
            </w:r>
          </w:p>
        </w:tc>
        <w:tc>
          <w:tcPr>
            <w:tcW w:w="0" w:type="auto"/>
          </w:tcPr>
          <w:p w14:paraId="1E832080" w14:textId="77777777" w:rsidR="00990599" w:rsidRDefault="00DE7829">
            <w:pPr>
              <w:pStyle w:val="10"/>
              <w:spacing w:line="273" w:lineRule="exact"/>
              <w:ind w:firstLine="0"/>
              <w:jc w:val="left"/>
            </w:pPr>
            <w:r>
              <w:rPr>
                <w:sz w:val="21"/>
              </w:rPr>
              <w:t>\begin{eqnarray*} ...... \end{eqnarray*}</w:t>
            </w:r>
          </w:p>
        </w:tc>
        <w:tc>
          <w:tcPr>
            <w:tcW w:w="0" w:type="auto"/>
          </w:tcPr>
          <w:p w14:paraId="278284FA" w14:textId="77777777" w:rsidR="00990599" w:rsidRDefault="00DE7829">
            <w:pPr>
              <w:pStyle w:val="10"/>
              <w:spacing w:line="273" w:lineRule="exact"/>
              <w:ind w:firstLine="0"/>
              <w:jc w:val="left"/>
            </w:pPr>
            <w:r>
              <w:rPr>
                <w:sz w:val="21"/>
              </w:rPr>
              <w:t>\begin{eqnarray} ...... \end{eqnarray}</w:t>
            </w:r>
          </w:p>
        </w:tc>
      </w:tr>
    </w:tbl>
    <w:bookmarkEnd w:id="161"/>
    <w:p w14:paraId="4BC8B7CA" w14:textId="77777777" w:rsidR="00990599" w:rsidRDefault="00DE7829">
      <w:pPr>
        <w:pStyle w:val="10"/>
      </w:pPr>
      <w:r>
        <w:lastRenderedPageBreak/>
        <w:t>另外，在自动编号的某行公式行尾添加标签</w:t>
      </w:r>
      <w:r>
        <w:t> \nonumber</w:t>
      </w:r>
      <w:r>
        <w:t>，可将该行转换为无编号形式。</w:t>
      </w:r>
    </w:p>
    <w:p w14:paraId="6E3F9D97" w14:textId="77777777" w:rsidR="00990599" w:rsidRDefault="00DE7829">
      <w:pPr>
        <w:pStyle w:val="10"/>
      </w:pPr>
      <w:r>
        <w:t>行间多行公式需采用</w:t>
      </w:r>
      <w:r>
        <w:t> eqnarray </w:t>
      </w:r>
      <w:r>
        <w:t>或</w:t>
      </w:r>
      <w:r>
        <w:t> eqnarray* </w:t>
      </w:r>
      <w:r>
        <w:t>环境，它默认是一个列格式为</w:t>
      </w:r>
      <w:r>
        <w:t> rcl </w:t>
      </w:r>
      <w:r>
        <w:t>的</w:t>
      </w:r>
      <w:r>
        <w:t> 3 </w:t>
      </w:r>
      <w:r>
        <w:t>列矩阵，并且中间列的字号要小一些，因此通常只将需要对齐的运算符号（通常为等号</w:t>
      </w:r>
      <w:r>
        <w:t>“=”</w:t>
      </w:r>
      <w:r>
        <w:t>）置于中间列。</w:t>
      </w:r>
    </w:p>
    <w:p w14:paraId="198DA890" w14:textId="77777777" w:rsidR="00990599" w:rsidRDefault="00DE7829">
      <w:pPr>
        <w:pStyle w:val="10"/>
      </w:pPr>
      <w:r>
        <w:t>对于不需要进行公示编号的行间公式，也可以使用简化的行间公式符号</w:t>
      </w:r>
      <w:r>
        <w:t> $$  $$ </w:t>
      </w:r>
      <w:r>
        <w:t>或</w:t>
      </w:r>
      <w:r>
        <w:t> \[  \] </w:t>
      </w:r>
      <w:r>
        <w:t>，例如：</w:t>
      </w:r>
    </w:p>
    <w:p w14:paraId="6A8855C8" w14:textId="77777777" w:rsidR="00990599" w:rsidRDefault="00DE7829">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0B4FBFB6" w14:textId="77777777" w:rsidR="00990599" w:rsidRDefault="00DE7829">
      <w:pPr>
        <w:pStyle w:val="10"/>
      </w:pPr>
      <w:r>
        <w:t>或</w:t>
      </w:r>
    </w:p>
    <w:p w14:paraId="0D7A6BBB" w14:textId="77777777" w:rsidR="00990599" w:rsidRDefault="00DE7829">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2C83AAC5" w14:textId="77777777" w:rsidR="00990599" w:rsidRDefault="00DE7829">
      <w:pPr>
        <w:pStyle w:val="10"/>
      </w:pPr>
      <w:r>
        <w:t>上述量化公式代码分别为：</w:t>
      </w:r>
    </w:p>
    <w:p w14:paraId="523B0621" w14:textId="77777777" w:rsidR="00990599" w:rsidRDefault="00DE7829">
      <w:pPr>
        <w:pStyle w:val="10"/>
      </w:pPr>
      <w:r>
        <w:t xml:space="preserve">   $$(\sum_{k=\frac12}^{N^2})$$</w:t>
      </w:r>
    </w:p>
    <w:p w14:paraId="3D671387" w14:textId="77777777" w:rsidR="00990599" w:rsidRDefault="00DE7829">
      <w:pPr>
        <w:pStyle w:val="10"/>
      </w:pPr>
      <w:r>
        <w:t>和</w:t>
      </w:r>
    </w:p>
    <w:p w14:paraId="3664FF54" w14:textId="77777777" w:rsidR="00990599" w:rsidRDefault="00DE7829">
      <w:pPr>
        <w:pStyle w:val="10"/>
      </w:pPr>
      <w:r>
        <w:t xml:space="preserve">   \[(\sum_{k=\frac12}^{N^2})\]</w:t>
      </w:r>
    </w:p>
    <w:p w14:paraId="5BA418D3" w14:textId="77777777" w:rsidR="00990599" w:rsidRDefault="00DE7829">
      <w:pPr>
        <w:pStyle w:val="af"/>
      </w:pPr>
      <w:bookmarkStart w:id="162" w:name="可自动调整大小的定界符"/>
      <w:bookmarkStart w:id="163" w:name="_Toc234806279"/>
      <w:bookmarkEnd w:id="159"/>
      <w:r>
        <w:t xml:space="preserve">6.5 </w:t>
      </w:r>
      <w:r>
        <w:t>可自动调整大小的定界符</w:t>
      </w:r>
      <w:bookmarkEnd w:id="163"/>
    </w:p>
    <w:p w14:paraId="4159324A" w14:textId="07EBBA0C" w:rsidR="00990599" w:rsidRDefault="00DE7829">
      <w:pPr>
        <w:pStyle w:val="10"/>
      </w:pPr>
      <w:r>
        <w:t>若在左右两个定界符之前分别添加命令</w:t>
      </w:r>
      <w:r>
        <w:t> \left </w:t>
      </w:r>
      <w:r>
        <w:t>和</w:t>
      </w:r>
      <w:r>
        <w:t> \right</w:t>
      </w:r>
      <w:r>
        <w:t>，则定界符可根据所包围公式大小自动调整其尺寸，这可从式</w:t>
      </w:r>
      <w:r>
        <w:t>(</w:t>
      </w:r>
      <w:r>
        <w:fldChar w:fldCharType="begin"/>
      </w:r>
      <w:r>
        <w:instrText xml:space="preserve"> REF HEU_EQ_nodelimiter \h </w:instrText>
      </w:r>
      <w:r>
        <w:fldChar w:fldCharType="separate"/>
      </w:r>
      <w:r w:rsidR="004763D3">
        <w:t>6-</w:t>
      </w:r>
      <w:r w:rsidR="004763D3">
        <w:rPr>
          <w:noProof/>
        </w:rPr>
        <w:t>1</w:t>
      </w:r>
      <w:r>
        <w:fldChar w:fldCharType="end"/>
      </w:r>
      <w:r>
        <w:t>)</w:t>
      </w:r>
      <w:r>
        <w:t>和式</w:t>
      </w:r>
      <w:r>
        <w:t>(</w:t>
      </w:r>
      <w:r>
        <w:fldChar w:fldCharType="begin"/>
      </w:r>
      <w:r>
        <w:instrText xml:space="preserve"> REF HEU_EQ_delimiter \h </w:instrText>
      </w:r>
      <w:r>
        <w:fldChar w:fldCharType="separate"/>
      </w:r>
      <w:r w:rsidR="004763D3">
        <w:t>6-</w:t>
      </w:r>
      <w:r w:rsidR="004763D3">
        <w:rPr>
          <w:noProof/>
        </w:rPr>
        <w:t>2</w:t>
      </w:r>
      <w:r>
        <w:fldChar w:fldCharType="end"/>
      </w:r>
      <w:r>
        <w:t>)</w:t>
      </w:r>
      <w:r>
        <w:t>中看出。</w:t>
      </w:r>
    </w:p>
    <w:p w14:paraId="15EB2058" w14:textId="0BDB40AD" w:rsidR="00990599" w:rsidRDefault="00DE7829">
      <w:pPr>
        <w:pStyle w:val="af4"/>
        <w:tabs>
          <w:tab w:val="center" w:pos="4536"/>
          <w:tab w:val="right" w:pos="9072"/>
        </w:tabs>
        <w:jc w:val="left"/>
      </w:pPr>
      <w:r>
        <w:tab/>
      </w: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w:r>
        <w:tab/>
      </w:r>
      <w:r>
        <w:t>(</w:t>
      </w:r>
      <w:bookmarkStart w:id="164" w:name="HEU_EQ_nodelimiter"/>
      <w:r>
        <w:t>6-</w:t>
      </w:r>
      <w:r>
        <w:fldChar w:fldCharType="begin"/>
      </w:r>
      <w:r>
        <w:instrText xml:space="preserve"> SEQ HEUEquation6 \* ARABIC </w:instrText>
      </w:r>
      <w:r>
        <w:fldChar w:fldCharType="separate"/>
      </w:r>
      <w:r w:rsidR="004763D3">
        <w:rPr>
          <w:noProof/>
        </w:rPr>
        <w:t>1</w:t>
      </w:r>
      <w:r>
        <w:fldChar w:fldCharType="end"/>
      </w:r>
      <w:bookmarkEnd w:id="164"/>
      <w:r>
        <w:t>)</w:t>
      </w:r>
    </w:p>
    <w:p w14:paraId="7844932D" w14:textId="6E79BD73" w:rsidR="00990599" w:rsidRDefault="00DE7829">
      <w:pPr>
        <w:pStyle w:val="af4"/>
        <w:tabs>
          <w:tab w:val="center" w:pos="4536"/>
          <w:tab w:val="right" w:pos="9072"/>
        </w:tabs>
        <w:jc w:val="left"/>
      </w:pPr>
      <w:r>
        <w:tab/>
      </w:r>
      <m:oMath>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w:rPr>
                    <w:rFonts w:ascii="Cambria Math" w:hAnsi="Cambria Math"/>
                  </w:rPr>
                  <m:t>​</m:t>
                </m:r>
              </m:e>
            </m:nary>
          </m:e>
        </m:d>
      </m:oMath>
      <w:r>
        <w:tab/>
      </w:r>
      <w:r>
        <w:t>(</w:t>
      </w:r>
      <w:bookmarkStart w:id="165" w:name="HEU_EQ_delimiter"/>
      <w:r>
        <w:t>6-</w:t>
      </w:r>
      <w:r>
        <w:fldChar w:fldCharType="begin"/>
      </w:r>
      <w:r>
        <w:instrText xml:space="preserve"> SEQ HEUEquation6 \* ARABIC </w:instrText>
      </w:r>
      <w:r>
        <w:fldChar w:fldCharType="separate"/>
      </w:r>
      <w:r w:rsidR="004763D3">
        <w:rPr>
          <w:noProof/>
        </w:rPr>
        <w:t>2</w:t>
      </w:r>
      <w:r>
        <w:fldChar w:fldCharType="end"/>
      </w:r>
      <w:bookmarkEnd w:id="165"/>
      <w:r>
        <w:t>)</w:t>
      </w:r>
    </w:p>
    <w:p w14:paraId="79CF22ED" w14:textId="21A5986D" w:rsidR="00990599" w:rsidRDefault="00DE7829">
      <w:pPr>
        <w:pStyle w:val="10"/>
      </w:pPr>
      <w:r>
        <w:t>式</w:t>
      </w:r>
      <w:r>
        <w:t>(</w:t>
      </w:r>
      <w:r>
        <w:fldChar w:fldCharType="begin"/>
      </w:r>
      <w:r>
        <w:instrText xml:space="preserve"> REF HEU_EQ_nodelimiter \h </w:instrText>
      </w:r>
      <w:r>
        <w:fldChar w:fldCharType="separate"/>
      </w:r>
      <w:r w:rsidR="004763D3">
        <w:t>6-</w:t>
      </w:r>
      <w:r w:rsidR="004763D3">
        <w:rPr>
          <w:noProof/>
        </w:rPr>
        <w:t>1</w:t>
      </w:r>
      <w:r>
        <w:fldChar w:fldCharType="end"/>
      </w:r>
      <w:r>
        <w:t>)</w:t>
      </w:r>
      <w:r>
        <w:t>和式</w:t>
      </w:r>
      <w:r>
        <w:t>(</w:t>
      </w:r>
      <w:r>
        <w:fldChar w:fldCharType="begin"/>
      </w:r>
      <w:r>
        <w:instrText xml:space="preserve"> REF HEU_EQ_delimiter \h </w:instrText>
      </w:r>
      <w:r>
        <w:fldChar w:fldCharType="separate"/>
      </w:r>
      <w:r w:rsidR="004763D3">
        <w:t>6-</w:t>
      </w:r>
      <w:r w:rsidR="004763D3">
        <w:rPr>
          <w:noProof/>
        </w:rPr>
        <w:t>2</w:t>
      </w:r>
      <w:r>
        <w:fldChar w:fldCharType="end"/>
      </w:r>
      <w:r>
        <w:t>)</w:t>
      </w:r>
      <w:r>
        <w:t>是在</w:t>
      </w:r>
      <w:r>
        <w:t> LaTeX </w:t>
      </w:r>
      <w:r>
        <w:t>中分别输入如下代码得到的。</w:t>
      </w:r>
    </w:p>
    <w:p w14:paraId="1A7BC86C" w14:textId="77777777" w:rsidR="00990599" w:rsidRDefault="00DE7829">
      <w:pPr>
        <w:pStyle w:val="10"/>
      </w:pPr>
      <w:r>
        <w:t xml:space="preserve">  \begin{equation}\label{nodelimiter}</w:t>
      </w:r>
      <w:r>
        <w:br/>
        <w:t xml:space="preserve">    (\sum_{k=\frac12}^{N^2})</w:t>
      </w:r>
      <w:r>
        <w:br/>
        <w:t xml:space="preserve">  \end{equation}</w:t>
      </w:r>
      <w:r>
        <w:br/>
        <w:t xml:space="preserve">  \begin{equation}\label{delimiter}</w:t>
      </w:r>
      <w:r>
        <w:br/>
      </w:r>
      <w:r>
        <w:lastRenderedPageBreak/>
        <w:t xml:space="preserve">    \left(\sum_{k=\frac12}^{N^2}\right)</w:t>
      </w:r>
      <w:r>
        <w:br/>
        <w:t xml:space="preserve">  \end{equation}</w:t>
      </w:r>
    </w:p>
    <w:p w14:paraId="19C4A77C" w14:textId="77777777" w:rsidR="00990599" w:rsidRDefault="00DE7829">
      <w:pPr>
        <w:pStyle w:val="10"/>
      </w:pPr>
      <w:r>
        <w:t>\left </w:t>
      </w:r>
      <w:r>
        <w:t>和</w:t>
      </w:r>
      <w:r>
        <w:t> \right </w:t>
      </w:r>
      <w:r>
        <w:t>总是成对出现的，若只需在公式一侧有可自动调整大小的定界符，则只要用</w:t>
      </w:r>
      <w:r>
        <w:t>“.”</w:t>
      </w:r>
      <w:r>
        <w:t>代替另一侧那个无需打印出来的定界符即可。</w:t>
      </w:r>
    </w:p>
    <w:p w14:paraId="285A0821" w14:textId="55652AA0" w:rsidR="00990599" w:rsidRDefault="00DE7829">
      <w:pPr>
        <w:pStyle w:val="10"/>
      </w:pPr>
      <w:r>
        <w:t>若想获得关于此部分内容的更多信息，可参见</w:t>
      </w:r>
      <w:r>
        <w:t> </w:t>
      </w:r>
      <w:hyperlink r:id="rId100">
        <w:r>
          <w:rPr>
            <w:rStyle w:val="ac"/>
          </w:rPr>
          <w:t>Math mode</w:t>
        </w:r>
      </w:hyperlink>
      <w:r>
        <w:t> </w:t>
      </w:r>
      <w:r>
        <w:t>文档的第</w:t>
      </w:r>
      <w:r>
        <w:t> 8 </w:t>
      </w:r>
      <w:r>
        <w:t>章</w:t>
      </w:r>
      <w:r>
        <w:t>“Brackets, braces and parentheses”</w:t>
      </w:r>
      <w:r>
        <w:t>。</w:t>
      </w:r>
    </w:p>
    <w:p w14:paraId="20F6A9CA" w14:textId="77777777" w:rsidR="00990599" w:rsidRDefault="00DE7829">
      <w:pPr>
        <w:pStyle w:val="af"/>
      </w:pPr>
      <w:bookmarkStart w:id="166" w:name="数学重音符号"/>
      <w:bookmarkStart w:id="167" w:name="_Toc234806280"/>
      <w:bookmarkEnd w:id="162"/>
      <w:r>
        <w:t xml:space="preserve">6.6 </w:t>
      </w:r>
      <w:r>
        <w:t>数学重音符号</w:t>
      </w:r>
      <w:bookmarkEnd w:id="167"/>
    </w:p>
    <w:p w14:paraId="31DC6F05" w14:textId="77777777" w:rsidR="00990599" w:rsidRDefault="00DE7829">
      <w:pPr>
        <w:pStyle w:val="10"/>
      </w:pPr>
      <w:r>
        <w:t>数学重音符号通常用来区分同一字母表示的不同变量，输入方法如下（需要调用</w:t>
      </w:r>
      <w:r>
        <w:t> amsmath </w:t>
      </w:r>
      <w:r>
        <w:t>宏包）：</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764"/>
        <w:gridCol w:w="356"/>
        <w:gridCol w:w="1814"/>
        <w:gridCol w:w="365"/>
        <w:gridCol w:w="1919"/>
        <w:gridCol w:w="373"/>
      </w:tblGrid>
      <w:tr w:rsidR="00990599" w14:paraId="4E422295" w14:textId="77777777" w:rsidTr="00990599">
        <w:trPr>
          <w:jc w:val="center"/>
        </w:trPr>
        <w:tc>
          <w:tcPr>
            <w:tcW w:w="0" w:type="auto"/>
            <w:tcBorders>
              <w:bottom w:val="single" w:sz="8" w:space="0" w:color="auto"/>
            </w:tcBorders>
          </w:tcPr>
          <w:p w14:paraId="709BD4FA" w14:textId="77777777" w:rsidR="00990599" w:rsidRDefault="00DE7829">
            <w:pPr>
              <w:pStyle w:val="10"/>
              <w:spacing w:line="273" w:lineRule="exact"/>
              <w:ind w:firstLine="0"/>
              <w:jc w:val="left"/>
            </w:pPr>
            <w:r>
              <w:rPr>
                <w:sz w:val="21"/>
              </w:rPr>
              <w:t>\acute</w:t>
            </w:r>
          </w:p>
        </w:tc>
        <w:tc>
          <w:tcPr>
            <w:tcW w:w="0" w:type="auto"/>
            <w:tcBorders>
              <w:bottom w:val="single" w:sz="8" w:space="0" w:color="auto"/>
            </w:tcBorders>
          </w:tcPr>
          <w:p w14:paraId="25466392"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1866AF7C" w14:textId="77777777" w:rsidR="00990599" w:rsidRDefault="00DE7829">
            <w:pPr>
              <w:pStyle w:val="10"/>
              <w:spacing w:line="273" w:lineRule="exact"/>
              <w:ind w:firstLine="0"/>
              <w:jc w:val="left"/>
            </w:pPr>
            <w:r>
              <w:rPr>
                <w:sz w:val="21"/>
              </w:rPr>
              <w:t>\mathring</w:t>
            </w:r>
          </w:p>
        </w:tc>
        <w:tc>
          <w:tcPr>
            <w:tcW w:w="0" w:type="auto"/>
            <w:tcBorders>
              <w:bottom w:val="single" w:sz="8" w:space="0" w:color="auto"/>
            </w:tcBorders>
          </w:tcPr>
          <w:p w14:paraId="3666DA8D"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22DB1709" w14:textId="77777777" w:rsidR="00990599" w:rsidRDefault="00DE7829">
            <w:pPr>
              <w:pStyle w:val="10"/>
              <w:spacing w:line="273" w:lineRule="exact"/>
              <w:ind w:firstLine="0"/>
              <w:jc w:val="left"/>
            </w:pPr>
            <w:r>
              <w:rPr>
                <w:sz w:val="21"/>
              </w:rPr>
              <w:t>\underbrace</w:t>
            </w:r>
          </w:p>
        </w:tc>
        <w:tc>
          <w:tcPr>
            <w:tcW w:w="0" w:type="auto"/>
            <w:tcBorders>
              <w:bottom w:val="single" w:sz="8" w:space="0" w:color="auto"/>
            </w:tcBorders>
          </w:tcPr>
          <w:p w14:paraId="4A0F7681" w14:textId="77777777" w:rsidR="00990599" w:rsidRDefault="00DE7829">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990599" w14:paraId="732DC175" w14:textId="77777777">
        <w:trPr>
          <w:jc w:val="center"/>
        </w:trPr>
        <w:tc>
          <w:tcPr>
            <w:tcW w:w="0" w:type="auto"/>
          </w:tcPr>
          <w:p w14:paraId="5A35814C" w14:textId="77777777" w:rsidR="00990599" w:rsidRDefault="00DE7829">
            <w:pPr>
              <w:pStyle w:val="10"/>
              <w:spacing w:line="273" w:lineRule="exact"/>
              <w:ind w:firstLine="0"/>
              <w:jc w:val="left"/>
            </w:pPr>
            <w:r>
              <w:rPr>
                <w:sz w:val="21"/>
              </w:rPr>
              <w:t>\bar</w:t>
            </w:r>
          </w:p>
        </w:tc>
        <w:tc>
          <w:tcPr>
            <w:tcW w:w="0" w:type="auto"/>
          </w:tcPr>
          <w:p w14:paraId="51AE3246"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22CB9653" w14:textId="77777777" w:rsidR="00990599" w:rsidRDefault="00DE7829">
            <w:pPr>
              <w:pStyle w:val="10"/>
              <w:spacing w:line="273" w:lineRule="exact"/>
              <w:ind w:firstLine="0"/>
              <w:jc w:val="left"/>
            </w:pPr>
            <w:r>
              <w:rPr>
                <w:sz w:val="21"/>
              </w:rPr>
              <w:t>\overbrace</w:t>
            </w:r>
          </w:p>
        </w:tc>
        <w:tc>
          <w:tcPr>
            <w:tcW w:w="0" w:type="auto"/>
          </w:tcPr>
          <w:p w14:paraId="7752C165" w14:textId="77777777" w:rsidR="00990599" w:rsidRDefault="00DE7829">
            <w:pPr>
              <w:pStyle w:val="10"/>
              <w:spacing w:line="273" w:lineRule="exact"/>
              <w:ind w:firstLine="0"/>
              <w:jc w:val="center"/>
            </w:pPr>
            <m:oMathPara>
              <m:oMath>
                <m:groupChr>
                  <m:groupChrPr>
                    <m:chr m:val="⏞"/>
                    <m:pos m:val="top"/>
                    <m:vertJc m:val="bot"/>
                    <m:ctrlPr>
                      <w:rPr>
                        <w:rFonts w:ascii="Cambria Math" w:hAnsi="Cambria Math"/>
                      </w:rPr>
                    </m:ctrlPr>
                  </m:groupChrPr>
                  <m:e>
                    <m:r>
                      <w:rPr>
                        <w:rFonts w:ascii="Cambria Math" w:hAnsi="Cambria Math"/>
                      </w:rPr>
                      <m:t>a</m:t>
                    </m:r>
                  </m:e>
                </m:groupChr>
              </m:oMath>
            </m:oMathPara>
          </w:p>
        </w:tc>
        <w:tc>
          <w:tcPr>
            <w:tcW w:w="0" w:type="auto"/>
          </w:tcPr>
          <w:p w14:paraId="3CD23854" w14:textId="77777777" w:rsidR="00990599" w:rsidRDefault="00DE7829">
            <w:pPr>
              <w:pStyle w:val="10"/>
              <w:spacing w:line="273" w:lineRule="exact"/>
              <w:ind w:firstLine="0"/>
              <w:jc w:val="left"/>
            </w:pPr>
            <w:r>
              <w:rPr>
                <w:sz w:val="21"/>
              </w:rPr>
              <w:t>\underleftarrow</w:t>
            </w:r>
          </w:p>
        </w:tc>
        <w:tc>
          <w:tcPr>
            <w:tcW w:w="0" w:type="auto"/>
          </w:tcPr>
          <w:p w14:paraId="67C7B313" w14:textId="77777777" w:rsidR="00990599" w:rsidRDefault="00DE7829">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990599" w14:paraId="31B6E1FB" w14:textId="77777777">
        <w:trPr>
          <w:jc w:val="center"/>
        </w:trPr>
        <w:tc>
          <w:tcPr>
            <w:tcW w:w="0" w:type="auto"/>
          </w:tcPr>
          <w:p w14:paraId="3D639260" w14:textId="77777777" w:rsidR="00990599" w:rsidRDefault="00DE7829">
            <w:pPr>
              <w:pStyle w:val="10"/>
              <w:spacing w:line="273" w:lineRule="exact"/>
              <w:ind w:firstLine="0"/>
              <w:jc w:val="left"/>
            </w:pPr>
            <w:r>
              <w:rPr>
                <w:sz w:val="21"/>
              </w:rPr>
              <w:t>\breve</w:t>
            </w:r>
          </w:p>
        </w:tc>
        <w:tc>
          <w:tcPr>
            <w:tcW w:w="0" w:type="auto"/>
          </w:tcPr>
          <w:p w14:paraId="2FF343DE"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227F7112" w14:textId="77777777" w:rsidR="00990599" w:rsidRDefault="00DE7829">
            <w:pPr>
              <w:pStyle w:val="10"/>
              <w:spacing w:line="273" w:lineRule="exact"/>
              <w:ind w:firstLine="0"/>
              <w:jc w:val="left"/>
            </w:pPr>
            <w:r>
              <w:rPr>
                <w:sz w:val="21"/>
              </w:rPr>
              <w:t>\overleftarrow</w:t>
            </w:r>
          </w:p>
        </w:tc>
        <w:tc>
          <w:tcPr>
            <w:tcW w:w="0" w:type="auto"/>
          </w:tcPr>
          <w:p w14:paraId="0E2175B7"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34ADAD78" w14:textId="77777777" w:rsidR="00990599" w:rsidRDefault="00DE7829">
            <w:pPr>
              <w:pStyle w:val="10"/>
              <w:spacing w:line="273" w:lineRule="exact"/>
              <w:ind w:firstLine="0"/>
              <w:jc w:val="left"/>
            </w:pPr>
            <w:r>
              <w:rPr>
                <w:sz w:val="21"/>
              </w:rPr>
              <w:t>\underleftrightarrow</w:t>
            </w:r>
          </w:p>
        </w:tc>
        <w:tc>
          <w:tcPr>
            <w:tcW w:w="0" w:type="auto"/>
          </w:tcPr>
          <w:p w14:paraId="05E4B315" w14:textId="77777777" w:rsidR="00990599" w:rsidRDefault="00DE7829">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990599" w14:paraId="1220C7DA" w14:textId="77777777">
        <w:trPr>
          <w:jc w:val="center"/>
        </w:trPr>
        <w:tc>
          <w:tcPr>
            <w:tcW w:w="0" w:type="auto"/>
          </w:tcPr>
          <w:p w14:paraId="50081A3F" w14:textId="77777777" w:rsidR="00990599" w:rsidRDefault="00DE7829">
            <w:pPr>
              <w:pStyle w:val="10"/>
              <w:spacing w:line="273" w:lineRule="exact"/>
              <w:ind w:firstLine="0"/>
              <w:jc w:val="left"/>
            </w:pPr>
            <w:r>
              <w:rPr>
                <w:sz w:val="21"/>
              </w:rPr>
              <w:t>\check</w:t>
            </w:r>
          </w:p>
        </w:tc>
        <w:tc>
          <w:tcPr>
            <w:tcW w:w="0" w:type="auto"/>
          </w:tcPr>
          <w:p w14:paraId="61E3C856"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7A898932" w14:textId="77777777" w:rsidR="00990599" w:rsidRDefault="00DE7829">
            <w:pPr>
              <w:pStyle w:val="10"/>
              <w:spacing w:line="273" w:lineRule="exact"/>
              <w:ind w:firstLine="0"/>
              <w:jc w:val="left"/>
            </w:pPr>
            <w:r>
              <w:rPr>
                <w:sz w:val="21"/>
              </w:rPr>
              <w:t>\overleftrightarrow</w:t>
            </w:r>
          </w:p>
        </w:tc>
        <w:tc>
          <w:tcPr>
            <w:tcW w:w="0" w:type="auto"/>
          </w:tcPr>
          <w:p w14:paraId="096129F8"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6F93CAA9" w14:textId="77777777" w:rsidR="00990599" w:rsidRDefault="00DE7829">
            <w:pPr>
              <w:pStyle w:val="10"/>
              <w:spacing w:line="273" w:lineRule="exact"/>
              <w:ind w:firstLine="0"/>
              <w:jc w:val="left"/>
            </w:pPr>
            <w:r>
              <w:rPr>
                <w:sz w:val="21"/>
              </w:rPr>
              <w:t>\underline</w:t>
            </w:r>
          </w:p>
        </w:tc>
        <w:tc>
          <w:tcPr>
            <w:tcW w:w="0" w:type="auto"/>
          </w:tcPr>
          <w:p w14:paraId="13D29EBF" w14:textId="77777777" w:rsidR="00990599" w:rsidRDefault="00DE7829">
            <w:pPr>
              <w:pStyle w:val="10"/>
              <w:spacing w:line="273" w:lineRule="exact"/>
              <w:ind w:firstLine="0"/>
              <w:jc w:val="center"/>
            </w:pPr>
            <m:oMathPara>
              <m:oMath>
                <m:bar>
                  <m:barPr>
                    <m:ctrlPr>
                      <w:rPr>
                        <w:rFonts w:ascii="Cambria Math" w:hAnsi="Cambria Math"/>
                      </w:rPr>
                    </m:ctrlPr>
                  </m:barPr>
                  <m:e>
                    <m:r>
                      <w:rPr>
                        <w:rFonts w:ascii="Cambria Math" w:hAnsi="Cambria Math"/>
                      </w:rPr>
                      <m:t>a</m:t>
                    </m:r>
                  </m:e>
                </m:bar>
              </m:oMath>
            </m:oMathPara>
          </w:p>
        </w:tc>
      </w:tr>
      <w:tr w:rsidR="00990599" w14:paraId="676AA328" w14:textId="77777777">
        <w:trPr>
          <w:jc w:val="center"/>
        </w:trPr>
        <w:tc>
          <w:tcPr>
            <w:tcW w:w="0" w:type="auto"/>
          </w:tcPr>
          <w:p w14:paraId="0E9FAE18" w14:textId="77777777" w:rsidR="00990599" w:rsidRDefault="00DE7829">
            <w:pPr>
              <w:pStyle w:val="10"/>
              <w:spacing w:line="273" w:lineRule="exact"/>
              <w:ind w:firstLine="0"/>
              <w:jc w:val="left"/>
            </w:pPr>
            <w:r>
              <w:rPr>
                <w:sz w:val="21"/>
              </w:rPr>
              <w:t>\dddot</w:t>
            </w:r>
          </w:p>
        </w:tc>
        <w:tc>
          <w:tcPr>
            <w:tcW w:w="0" w:type="auto"/>
          </w:tcPr>
          <w:p w14:paraId="1EE69587"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0F032879" w14:textId="77777777" w:rsidR="00990599" w:rsidRDefault="00DE7829">
            <w:pPr>
              <w:pStyle w:val="10"/>
              <w:spacing w:line="273" w:lineRule="exact"/>
              <w:ind w:firstLine="0"/>
              <w:jc w:val="left"/>
            </w:pPr>
            <w:r>
              <w:rPr>
                <w:sz w:val="21"/>
              </w:rPr>
              <w:t>\overline</w:t>
            </w:r>
          </w:p>
        </w:tc>
        <w:tc>
          <w:tcPr>
            <w:tcW w:w="0" w:type="auto"/>
          </w:tcPr>
          <w:p w14:paraId="073467ED" w14:textId="77777777" w:rsidR="00990599" w:rsidRDefault="00DE7829">
            <w:pPr>
              <w:pStyle w:val="10"/>
              <w:spacing w:line="273" w:lineRule="exact"/>
              <w:ind w:firstLine="0"/>
              <w:jc w:val="center"/>
            </w:pPr>
            <m:oMathPara>
              <m:oMath>
                <m:bar>
                  <m:barPr>
                    <m:pos m:val="top"/>
                    <m:ctrlPr>
                      <w:rPr>
                        <w:rFonts w:ascii="Cambria Math" w:hAnsi="Cambria Math"/>
                      </w:rPr>
                    </m:ctrlPr>
                  </m:barPr>
                  <m:e>
                    <m:r>
                      <w:rPr>
                        <w:rFonts w:ascii="Cambria Math" w:hAnsi="Cambria Math"/>
                      </w:rPr>
                      <m:t>a</m:t>
                    </m:r>
                  </m:e>
                </m:bar>
              </m:oMath>
            </m:oMathPara>
          </w:p>
        </w:tc>
        <w:tc>
          <w:tcPr>
            <w:tcW w:w="0" w:type="auto"/>
          </w:tcPr>
          <w:p w14:paraId="0083AAE5" w14:textId="77777777" w:rsidR="00990599" w:rsidRDefault="00DE7829">
            <w:pPr>
              <w:pStyle w:val="10"/>
              <w:spacing w:line="273" w:lineRule="exact"/>
              <w:ind w:firstLine="0"/>
              <w:jc w:val="left"/>
            </w:pPr>
            <w:r>
              <w:rPr>
                <w:sz w:val="21"/>
              </w:rPr>
              <w:t>\underrightarrow</w:t>
            </w:r>
          </w:p>
        </w:tc>
        <w:tc>
          <w:tcPr>
            <w:tcW w:w="0" w:type="auto"/>
          </w:tcPr>
          <w:p w14:paraId="563FC4B8" w14:textId="77777777" w:rsidR="00990599" w:rsidRDefault="00DE7829">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990599" w14:paraId="50CD6DE1" w14:textId="77777777">
        <w:trPr>
          <w:jc w:val="center"/>
        </w:trPr>
        <w:tc>
          <w:tcPr>
            <w:tcW w:w="0" w:type="auto"/>
          </w:tcPr>
          <w:p w14:paraId="01021272" w14:textId="77777777" w:rsidR="00990599" w:rsidRDefault="00DE7829">
            <w:pPr>
              <w:pStyle w:val="10"/>
              <w:spacing w:line="273" w:lineRule="exact"/>
              <w:ind w:firstLine="0"/>
              <w:jc w:val="left"/>
            </w:pPr>
            <w:r>
              <w:rPr>
                <w:sz w:val="21"/>
              </w:rPr>
              <w:t>\ddot</w:t>
            </w:r>
          </w:p>
        </w:tc>
        <w:tc>
          <w:tcPr>
            <w:tcW w:w="0" w:type="auto"/>
          </w:tcPr>
          <w:p w14:paraId="478A5BE2"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21F3B6FC" w14:textId="77777777" w:rsidR="00990599" w:rsidRDefault="00DE7829">
            <w:pPr>
              <w:pStyle w:val="10"/>
              <w:spacing w:line="273" w:lineRule="exact"/>
              <w:ind w:firstLine="0"/>
              <w:jc w:val="left"/>
            </w:pPr>
            <w:r>
              <w:rPr>
                <w:sz w:val="21"/>
              </w:rPr>
              <w:t>\overrightarrow</w:t>
            </w:r>
          </w:p>
        </w:tc>
        <w:tc>
          <w:tcPr>
            <w:tcW w:w="0" w:type="auto"/>
          </w:tcPr>
          <w:p w14:paraId="1DBFA43C"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5C0C5E99" w14:textId="77777777" w:rsidR="00990599" w:rsidRDefault="00DE7829">
            <w:pPr>
              <w:pStyle w:val="10"/>
              <w:spacing w:line="273" w:lineRule="exact"/>
              <w:ind w:firstLine="0"/>
              <w:jc w:val="left"/>
            </w:pPr>
            <w:r>
              <w:rPr>
                <w:sz w:val="21"/>
              </w:rPr>
              <w:t>\vec</w:t>
            </w:r>
          </w:p>
        </w:tc>
        <w:tc>
          <w:tcPr>
            <w:tcW w:w="0" w:type="auto"/>
          </w:tcPr>
          <w:p w14:paraId="6195F463"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990599" w14:paraId="4C9487EA" w14:textId="77777777">
        <w:trPr>
          <w:jc w:val="center"/>
        </w:trPr>
        <w:tc>
          <w:tcPr>
            <w:tcW w:w="0" w:type="auto"/>
          </w:tcPr>
          <w:p w14:paraId="73FD2A80" w14:textId="77777777" w:rsidR="00990599" w:rsidRDefault="00DE7829">
            <w:pPr>
              <w:pStyle w:val="10"/>
              <w:spacing w:line="273" w:lineRule="exact"/>
              <w:ind w:firstLine="0"/>
              <w:jc w:val="left"/>
            </w:pPr>
            <w:r>
              <w:rPr>
                <w:sz w:val="21"/>
              </w:rPr>
              <w:t>\dot</w:t>
            </w:r>
          </w:p>
        </w:tc>
        <w:tc>
          <w:tcPr>
            <w:tcW w:w="0" w:type="auto"/>
          </w:tcPr>
          <w:p w14:paraId="52546191"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0A2FD544" w14:textId="77777777" w:rsidR="00990599" w:rsidRDefault="00DE7829">
            <w:pPr>
              <w:pStyle w:val="10"/>
              <w:spacing w:line="273" w:lineRule="exact"/>
              <w:ind w:firstLine="0"/>
              <w:jc w:val="left"/>
            </w:pPr>
            <w:r>
              <w:rPr>
                <w:sz w:val="21"/>
              </w:rPr>
              <w:t>\tilde</w:t>
            </w:r>
          </w:p>
        </w:tc>
        <w:tc>
          <w:tcPr>
            <w:tcW w:w="0" w:type="auto"/>
          </w:tcPr>
          <w:p w14:paraId="68154028"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24B300D" w14:textId="77777777" w:rsidR="00990599" w:rsidRDefault="00DE7829">
            <w:pPr>
              <w:pStyle w:val="10"/>
              <w:spacing w:line="273" w:lineRule="exact"/>
              <w:ind w:firstLine="0"/>
              <w:jc w:val="left"/>
            </w:pPr>
            <w:r>
              <w:rPr>
                <w:sz w:val="21"/>
              </w:rPr>
              <w:t>\widehat</w:t>
            </w:r>
          </w:p>
        </w:tc>
        <w:tc>
          <w:tcPr>
            <w:tcW w:w="0" w:type="auto"/>
          </w:tcPr>
          <w:p w14:paraId="697F1D50" w14:textId="77777777" w:rsidR="00990599" w:rsidRDefault="00DE7829">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r>
      <w:tr w:rsidR="00990599" w14:paraId="793FACE0" w14:textId="77777777">
        <w:trPr>
          <w:jc w:val="center"/>
        </w:trPr>
        <w:tc>
          <w:tcPr>
            <w:tcW w:w="0" w:type="auto"/>
          </w:tcPr>
          <w:p w14:paraId="792EED87" w14:textId="77777777" w:rsidR="00990599" w:rsidRDefault="00DE7829">
            <w:pPr>
              <w:pStyle w:val="10"/>
              <w:spacing w:line="273" w:lineRule="exact"/>
              <w:ind w:firstLine="0"/>
              <w:jc w:val="left"/>
            </w:pPr>
            <w:r>
              <w:rPr>
                <w:sz w:val="21"/>
              </w:rPr>
              <w:t>\grave</w:t>
            </w:r>
          </w:p>
        </w:tc>
        <w:tc>
          <w:tcPr>
            <w:tcW w:w="0" w:type="auto"/>
          </w:tcPr>
          <w:p w14:paraId="185B45DD"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0093DF78" w14:textId="77777777" w:rsidR="00990599" w:rsidRDefault="00DE7829">
            <w:pPr>
              <w:pStyle w:val="10"/>
              <w:spacing w:line="273" w:lineRule="exact"/>
              <w:ind w:firstLine="0"/>
              <w:jc w:val="left"/>
            </w:pPr>
            <w:r>
              <w:rPr>
                <w:sz w:val="21"/>
              </w:rPr>
              <w:t>\underbar</w:t>
            </w:r>
          </w:p>
        </w:tc>
        <w:tc>
          <w:tcPr>
            <w:tcW w:w="0" w:type="auto"/>
          </w:tcPr>
          <w:p w14:paraId="43F0AA34" w14:textId="77777777" w:rsidR="00990599" w:rsidRDefault="00DE7829">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c>
          <w:tcPr>
            <w:tcW w:w="0" w:type="auto"/>
          </w:tcPr>
          <w:p w14:paraId="02BE5BCC" w14:textId="77777777" w:rsidR="00990599" w:rsidRDefault="00DE7829">
            <w:pPr>
              <w:pStyle w:val="10"/>
              <w:spacing w:line="273" w:lineRule="exact"/>
              <w:ind w:firstLine="0"/>
              <w:jc w:val="left"/>
            </w:pPr>
            <w:r>
              <w:rPr>
                <w:sz w:val="21"/>
              </w:rPr>
              <w:t>\widetilde</w:t>
            </w:r>
          </w:p>
        </w:tc>
        <w:tc>
          <w:tcPr>
            <w:tcW w:w="0" w:type="auto"/>
          </w:tcPr>
          <w:p w14:paraId="5BD443F3" w14:textId="77777777" w:rsidR="00990599" w:rsidRDefault="00DE7829">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990599" w14:paraId="60817EA2" w14:textId="77777777">
        <w:trPr>
          <w:jc w:val="center"/>
        </w:trPr>
        <w:tc>
          <w:tcPr>
            <w:tcW w:w="0" w:type="auto"/>
          </w:tcPr>
          <w:p w14:paraId="1AD7F7ED" w14:textId="77777777" w:rsidR="00990599" w:rsidRDefault="00DE7829">
            <w:pPr>
              <w:pStyle w:val="10"/>
              <w:spacing w:line="273" w:lineRule="exact"/>
              <w:ind w:firstLine="0"/>
              <w:jc w:val="left"/>
            </w:pPr>
            <w:r>
              <w:rPr>
                <w:sz w:val="21"/>
              </w:rPr>
              <w:t>\hat</w:t>
            </w:r>
          </w:p>
        </w:tc>
        <w:tc>
          <w:tcPr>
            <w:tcW w:w="0" w:type="auto"/>
          </w:tcPr>
          <w:p w14:paraId="6A4EFDF6" w14:textId="77777777" w:rsidR="00990599" w:rsidRDefault="00DE7829">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c>
          <w:tcPr>
            <w:tcW w:w="0" w:type="auto"/>
          </w:tcPr>
          <w:p w14:paraId="7371AF6A" w14:textId="77777777" w:rsidR="00990599" w:rsidRDefault="00990599">
            <w:pPr>
              <w:pStyle w:val="10"/>
              <w:spacing w:line="273" w:lineRule="exact"/>
              <w:ind w:firstLine="0"/>
            </w:pPr>
          </w:p>
        </w:tc>
        <w:tc>
          <w:tcPr>
            <w:tcW w:w="0" w:type="auto"/>
          </w:tcPr>
          <w:p w14:paraId="6B6368AC" w14:textId="77777777" w:rsidR="00990599" w:rsidRDefault="00990599">
            <w:pPr>
              <w:pStyle w:val="10"/>
              <w:spacing w:line="273" w:lineRule="exact"/>
              <w:ind w:firstLine="0"/>
            </w:pPr>
          </w:p>
        </w:tc>
        <w:tc>
          <w:tcPr>
            <w:tcW w:w="0" w:type="auto"/>
          </w:tcPr>
          <w:p w14:paraId="5FB36F5D" w14:textId="77777777" w:rsidR="00990599" w:rsidRDefault="00990599">
            <w:pPr>
              <w:pStyle w:val="10"/>
              <w:spacing w:line="273" w:lineRule="exact"/>
              <w:ind w:firstLine="0"/>
            </w:pPr>
          </w:p>
        </w:tc>
        <w:tc>
          <w:tcPr>
            <w:tcW w:w="0" w:type="auto"/>
          </w:tcPr>
          <w:p w14:paraId="01C43DBF" w14:textId="77777777" w:rsidR="00990599" w:rsidRDefault="00990599">
            <w:pPr>
              <w:pStyle w:val="10"/>
              <w:spacing w:line="273" w:lineRule="exact"/>
              <w:ind w:firstLine="0"/>
            </w:pPr>
          </w:p>
        </w:tc>
      </w:tr>
    </w:tbl>
    <w:p w14:paraId="62E3FA2C" w14:textId="77777777" w:rsidR="00990599" w:rsidRDefault="00DE7829">
      <w:pPr>
        <w:pStyle w:val="ad"/>
      </w:pPr>
      <w:r>
        <w:t>当需要在字母</w:t>
      </w:r>
      <w:r>
        <w:t> </w:t>
      </w:r>
      <m:oMath>
        <m:r>
          <w:rPr>
            <w:rFonts w:ascii="Cambria Math" w:hAnsi="Cambria Math"/>
          </w:rPr>
          <m:t>i</m:t>
        </m:r>
      </m:oMath>
      <w:r>
        <w:t> </w:t>
      </w:r>
      <w:r>
        <w:t>和</w:t>
      </w:r>
      <w:r>
        <w:t> </w:t>
      </w:r>
      <m:oMath>
        <m:r>
          <w:rPr>
            <w:rFonts w:ascii="Cambria Math" w:hAnsi="Cambria Math"/>
          </w:rPr>
          <m:t>j</m:t>
        </m:r>
      </m:oMath>
      <w:r>
        <w:t> </w:t>
      </w:r>
      <w:r>
        <w:t>的上方添加重音符号时，为了去掉这两个字母顶上的小点，这两个字母应该分别改用</w:t>
      </w:r>
      <w:r>
        <w:t> \imath </w:t>
      </w:r>
      <w:r>
        <w:t>和</w:t>
      </w:r>
      <w:r>
        <w:t> \jmath</w:t>
      </w:r>
      <w:r>
        <w:t>。</w:t>
      </w:r>
    </w:p>
    <w:p w14:paraId="5F015B59" w14:textId="014BD6CB" w:rsidR="00990599" w:rsidRDefault="00DE7829">
      <w:pPr>
        <w:pStyle w:val="ad"/>
      </w:pPr>
      <w:r>
        <w:t>如果遇到某些符号不知道该采用什么命令能输出它时，则可通过</w:t>
      </w:r>
      <w:r>
        <w:t> </w:t>
      </w:r>
      <w:hyperlink r:id="rId101">
        <w:r>
          <w:rPr>
            <w:rStyle w:val="ac"/>
          </w:rPr>
          <w:t>Detexify</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rStyle w:val="ac"/>
          </w:rPr>
          <w:t> </w:t>
        </w:r>
        <w:r>
          <w:rPr>
            <w:rStyle w:val="ac"/>
            <w:rFonts w:hint="eastAsia"/>
          </w:rPr>
          <w:t>网站</w:t>
        </w:r>
      </w:hyperlink>
      <w:r>
        <w:t>来获取符号命令。若用鼠标左键在此网页的方框区域内画出你所要找的符号形状，则会在网页右方列出和你所画符号形状相近的</w:t>
      </w:r>
      <w:r>
        <w:t> 5 </w:t>
      </w:r>
      <w:r>
        <w:t>个符号及其相对应的</w:t>
      </w:r>
      <w:r>
        <w:t> LaTeX </w:t>
      </w:r>
      <w:r>
        <w:t>输入命令。若所列出的符号中不包括你所要找的符号，还可通过点击</w:t>
      </w:r>
      <w:r>
        <w:t>“Select from the complete list!”</w:t>
      </w:r>
      <w:r>
        <w:t>的链接以得分从低到高的顺序列出所有符号及其相对应的</w:t>
      </w:r>
      <w:r>
        <w:t> LaTeX </w:t>
      </w:r>
      <w:r>
        <w:t>输入命令。</w:t>
      </w:r>
    </w:p>
    <w:p w14:paraId="521A5EB7" w14:textId="0DABB0D2" w:rsidR="00990599" w:rsidRDefault="00DE7829">
      <w:pPr>
        <w:pStyle w:val="10"/>
      </w:pPr>
      <w:r>
        <w:t>最后，建议大家还是要以</w:t>
      </w:r>
      <w:r>
        <w:t> </w:t>
      </w:r>
      <w:hyperlink r:id="rId102">
        <w:r>
          <w:rPr>
            <w:rStyle w:val="ac"/>
          </w:rPr>
          <w:t>Math mode</w:t>
        </w:r>
      </w:hyperlink>
      <w:r>
        <w:t> </w:t>
      </w:r>
      <w:r>
        <w:t>这篇</w:t>
      </w:r>
      <w:r>
        <w:t> pdf </w:t>
      </w:r>
      <w:r>
        <w:t>文档作为主要参考。若要获得最为标准、美观的数学公式排版形式，可以查查文档中是否有和你所要的排版形式相同或相近的代码段，通过修改代码段以获得你所要的数学公式排版形式。</w:t>
      </w:r>
    </w:p>
    <w:p w14:paraId="58B07635" w14:textId="77777777" w:rsidR="00990599" w:rsidRDefault="00DE7829">
      <w:pPr>
        <w:pStyle w:val="af"/>
      </w:pPr>
      <w:bookmarkStart w:id="168" w:name="定理和定义等"/>
      <w:bookmarkStart w:id="169" w:name="_Toc234806281"/>
      <w:bookmarkEnd w:id="166"/>
      <w:r>
        <w:t xml:space="preserve">6.7 </w:t>
      </w:r>
      <w:r>
        <w:t>定理和定义等</w:t>
      </w:r>
      <w:bookmarkEnd w:id="169"/>
    </w:p>
    <w:p w14:paraId="04B3C665" w14:textId="77777777" w:rsidR="00990599" w:rsidRDefault="00DE7829">
      <w:pPr>
        <w:pStyle w:val="10"/>
      </w:pPr>
      <w:r>
        <w:t>[Theorem]</w:t>
      </w:r>
    </w:p>
    <w:p w14:paraId="7FCEBCD2" w14:textId="77777777" w:rsidR="00990599" w:rsidRDefault="00DE7829">
      <w:pPr>
        <w:pStyle w:val="10"/>
      </w:pPr>
      <w:r>
        <w:t>宇宙大爆炸是一种爆炸。</w:t>
      </w:r>
    </w:p>
    <w:p w14:paraId="392EC3F8" w14:textId="77777777" w:rsidR="00990599" w:rsidRDefault="00DE7829">
      <w:pPr>
        <w:pStyle w:val="10"/>
      </w:pPr>
      <w:r>
        <w:t>宇宙大爆炸是一种爆炸。</w:t>
      </w:r>
    </w:p>
    <w:p w14:paraId="5220C85A" w14:textId="77777777" w:rsidR="00990599" w:rsidRDefault="00DE7829">
      <w:pPr>
        <w:pStyle w:val="10"/>
      </w:pPr>
      <w:r>
        <w:lastRenderedPageBreak/>
        <w:t>宇宙大爆炸是一种爆炸。</w:t>
      </w:r>
    </w:p>
    <w:p w14:paraId="4EB2F491" w14:textId="77777777" w:rsidR="00990599" w:rsidRDefault="00DE7829">
      <w:pPr>
        <w:pStyle w:val="10"/>
      </w:pPr>
      <w:r>
        <w:t>宇宙大爆炸是一种爆炸。</w:t>
      </w:r>
    </w:p>
    <w:p w14:paraId="425D50A4" w14:textId="77777777" w:rsidR="00990599" w:rsidRDefault="00DE7829">
      <w:pPr>
        <w:pStyle w:val="10"/>
      </w:pPr>
      <w:r>
        <w:t>宇宙大爆炸是一种爆炸。</w:t>
      </w:r>
    </w:p>
    <w:p w14:paraId="10EB87FC" w14:textId="77777777" w:rsidR="00990599" w:rsidRDefault="00DE7829">
      <w:pPr>
        <w:pStyle w:val="10"/>
      </w:pPr>
      <w:r>
        <w:t>宇宙大爆炸是一种爆炸。</w:t>
      </w:r>
    </w:p>
    <w:p w14:paraId="36CC914F" w14:textId="77777777" w:rsidR="00990599" w:rsidRDefault="00DE7829">
      <w:pPr>
        <w:pStyle w:val="10"/>
      </w:pPr>
      <w:r>
        <w:t>宇宙大爆炸是一种爆炸。</w:t>
      </w:r>
    </w:p>
    <w:p w14:paraId="60EF5778" w14:textId="77777777" w:rsidR="00990599" w:rsidRDefault="00DE7829">
      <w:pPr>
        <w:pStyle w:val="10"/>
      </w:pPr>
      <w:r>
        <w:t>宇宙大爆炸是一种爆炸。</w:t>
      </w:r>
    </w:p>
    <w:p w14:paraId="58FB7347" w14:textId="77777777" w:rsidR="00990599" w:rsidRDefault="00DE7829">
      <w:pPr>
        <w:pStyle w:val="10"/>
      </w:pPr>
      <w:r>
        <w:t>宇宙大爆炸是一种爆炸。</w:t>
      </w:r>
    </w:p>
    <w:p w14:paraId="41825F15" w14:textId="77777777" w:rsidR="00990599" w:rsidRDefault="00DE7829">
      <w:pPr>
        <w:pStyle w:val="10"/>
      </w:pPr>
      <w:r>
        <w:t>宇宙大爆炸是一种爆炸。</w:t>
      </w:r>
    </w:p>
    <w:p w14:paraId="41867EDF" w14:textId="77777777" w:rsidR="00990599" w:rsidRDefault="00DE7829">
      <w:pPr>
        <w:pStyle w:val="af"/>
      </w:pPr>
      <w:bookmarkStart w:id="170" w:name="公式符号说明"/>
      <w:bookmarkStart w:id="171" w:name="_Toc234806282"/>
      <w:bookmarkEnd w:id="168"/>
      <w:r>
        <w:t xml:space="preserve">6.8 </w:t>
      </w:r>
      <w:r>
        <w:t>公式符号说明</w:t>
      </w:r>
      <w:bookmarkEnd w:id="171"/>
    </w:p>
    <w:p w14:paraId="5FBE0D79" w14:textId="77777777" w:rsidR="00990599" w:rsidRDefault="00DE7829">
      <w:pPr>
        <w:pStyle w:val="10"/>
      </w:pPr>
      <w:r>
        <w:t>公式中符号的含义和计量单位应注释在公式的下面。每条注释应另行</w:t>
      </w:r>
      <w:r>
        <w:t xml:space="preserve"> </w:t>
      </w:r>
      <w:r>
        <w:t>书写，移行时，与其开始写文字的位置对齐。可以使用表格方式实现公式符号说明代格式对齐。</w:t>
      </w:r>
      <w:r>
        <w:t xml:space="preserve"> </w:t>
      </w:r>
      <w:r>
        <w:t>例如：</w:t>
      </w:r>
    </w:p>
    <w:p w14:paraId="1917BA58" w14:textId="1249099A" w:rsidR="00990599" w:rsidRDefault="00DE7829">
      <w:pPr>
        <w:pStyle w:val="af4"/>
        <w:tabs>
          <w:tab w:val="center" w:pos="4536"/>
          <w:tab w:val="right" w:pos="9072"/>
        </w:tabs>
        <w:jc w:val="left"/>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oMath>
      <w:r>
        <w:tab/>
      </w:r>
      <w:r>
        <w:t>(6-</w:t>
      </w:r>
      <w:r>
        <w:fldChar w:fldCharType="begin"/>
      </w:r>
      <w:r>
        <w:instrText xml:space="preserve"> SEQ HEUEquation6 \* ARABIC </w:instrText>
      </w:r>
      <w:r>
        <w:fldChar w:fldCharType="separate"/>
      </w:r>
      <w:r w:rsidR="004763D3">
        <w:rPr>
          <w:noProof/>
        </w:rPr>
        <w:t>3</w:t>
      </w:r>
      <w:r>
        <w:fldChar w:fldCharType="end"/>
      </w:r>
      <w:r>
        <w:t>)</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846"/>
        <w:gridCol w:w="370"/>
        <w:gridCol w:w="1278"/>
      </w:tblGrid>
      <w:tr w:rsidR="00990599" w14:paraId="306B3E8D" w14:textId="77777777" w:rsidTr="00990599">
        <w:trPr>
          <w:jc w:val="center"/>
        </w:trPr>
        <w:tc>
          <w:tcPr>
            <w:tcW w:w="0" w:type="auto"/>
            <w:tcBorders>
              <w:bottom w:val="single" w:sz="8" w:space="0" w:color="auto"/>
            </w:tcBorders>
          </w:tcPr>
          <w:p w14:paraId="3E547E36" w14:textId="77777777" w:rsidR="00990599" w:rsidRDefault="00DE7829">
            <w:pPr>
              <w:pStyle w:val="10"/>
              <w:spacing w:line="273" w:lineRule="exact"/>
              <w:ind w:firstLine="0"/>
              <w:jc w:val="left"/>
            </w:pPr>
            <w:r>
              <w:rPr>
                <w:rFonts w:hint="eastAsia"/>
                <w:sz w:val="21"/>
              </w:rPr>
              <w:t>式中：</w:t>
            </w:r>
          </w:p>
        </w:tc>
        <w:tc>
          <w:tcPr>
            <w:tcW w:w="0" w:type="auto"/>
            <w:tcBorders>
              <w:bottom w:val="single" w:sz="8" w:space="0" w:color="auto"/>
            </w:tcBorders>
          </w:tcPr>
          <w:p w14:paraId="4A7AB8F4" w14:textId="77777777" w:rsidR="00990599" w:rsidRDefault="00DE7829">
            <w:pPr>
              <w:pStyle w:val="10"/>
              <w:spacing w:line="273" w:lineRule="exact"/>
              <w:ind w:firstLine="0"/>
              <w:jc w:val="left"/>
            </w:pPr>
            <m:oMathPara>
              <m:oMath>
                <m:r>
                  <w:rPr>
                    <w:rFonts w:ascii="Cambria Math" w:hAnsi="Cambria Math"/>
                  </w:rPr>
                  <m:t>f</m:t>
                </m:r>
              </m:oMath>
            </m:oMathPara>
          </w:p>
        </w:tc>
        <w:tc>
          <w:tcPr>
            <w:tcW w:w="0" w:type="auto"/>
            <w:tcBorders>
              <w:bottom w:val="single" w:sz="8" w:space="0" w:color="auto"/>
            </w:tcBorders>
          </w:tcPr>
          <w:p w14:paraId="61165296" w14:textId="77777777" w:rsidR="00990599" w:rsidRDefault="00DE7829">
            <w:pPr>
              <w:pStyle w:val="10"/>
              <w:spacing w:line="273" w:lineRule="exact"/>
              <w:ind w:firstLine="0"/>
              <w:jc w:val="left"/>
            </w:pPr>
            <w:r>
              <w:rPr>
                <w:rFonts w:hint="eastAsia"/>
                <w:sz w:val="21"/>
              </w:rPr>
              <w:t>频率，</w:t>
            </w:r>
            <w:r>
              <w:rPr>
                <w:rFonts w:hint="eastAsia"/>
                <w:sz w:val="21"/>
              </w:rPr>
              <w:t>MHz</w:t>
            </w:r>
          </w:p>
        </w:tc>
      </w:tr>
      <w:tr w:rsidR="00990599" w14:paraId="504605E9" w14:textId="77777777">
        <w:trPr>
          <w:jc w:val="center"/>
        </w:trPr>
        <w:tc>
          <w:tcPr>
            <w:tcW w:w="0" w:type="auto"/>
          </w:tcPr>
          <w:p w14:paraId="1D4B7CF1" w14:textId="77777777" w:rsidR="00990599" w:rsidRDefault="00990599">
            <w:pPr>
              <w:pStyle w:val="10"/>
              <w:spacing w:line="273" w:lineRule="exact"/>
              <w:ind w:firstLine="0"/>
            </w:pPr>
          </w:p>
        </w:tc>
        <w:tc>
          <w:tcPr>
            <w:tcW w:w="0" w:type="auto"/>
          </w:tcPr>
          <w:p w14:paraId="7404FB98" w14:textId="77777777" w:rsidR="00990599" w:rsidRDefault="00DE7829">
            <w:pPr>
              <w:pStyle w:val="10"/>
              <w:spacing w:line="273" w:lineRule="exact"/>
              <w:ind w:firstLine="0"/>
              <w:jc w:val="left"/>
            </w:pPr>
            <m:oMathPara>
              <m:oMath>
                <m:r>
                  <w:rPr>
                    <w:rFonts w:ascii="Cambria Math" w:hAnsi="Cambria Math"/>
                  </w:rPr>
                  <m:t>L</m:t>
                </m:r>
              </m:oMath>
            </m:oMathPara>
          </w:p>
        </w:tc>
        <w:tc>
          <w:tcPr>
            <w:tcW w:w="0" w:type="auto"/>
          </w:tcPr>
          <w:p w14:paraId="7E34F272" w14:textId="77777777" w:rsidR="00990599" w:rsidRDefault="00DE7829">
            <w:pPr>
              <w:pStyle w:val="10"/>
              <w:spacing w:line="273" w:lineRule="exact"/>
              <w:ind w:firstLine="0"/>
              <w:jc w:val="left"/>
            </w:pPr>
            <w:r>
              <w:rPr>
                <w:rFonts w:hint="eastAsia"/>
                <w:sz w:val="21"/>
              </w:rPr>
              <w:t>电感量，</w:t>
            </w:r>
            <w:r>
              <w:rPr>
                <w:rFonts w:hint="eastAsia"/>
                <w:sz w:val="21"/>
              </w:rPr>
              <w:t>H</w:t>
            </w:r>
          </w:p>
        </w:tc>
      </w:tr>
      <w:tr w:rsidR="00990599" w14:paraId="16258BE4" w14:textId="77777777">
        <w:trPr>
          <w:jc w:val="center"/>
        </w:trPr>
        <w:tc>
          <w:tcPr>
            <w:tcW w:w="0" w:type="auto"/>
          </w:tcPr>
          <w:p w14:paraId="295D9749" w14:textId="77777777" w:rsidR="00990599" w:rsidRDefault="00990599">
            <w:pPr>
              <w:pStyle w:val="10"/>
              <w:spacing w:line="273" w:lineRule="exact"/>
              <w:ind w:firstLine="0"/>
            </w:pPr>
          </w:p>
        </w:tc>
        <w:tc>
          <w:tcPr>
            <w:tcW w:w="0" w:type="auto"/>
          </w:tcPr>
          <w:p w14:paraId="0681849E" w14:textId="77777777" w:rsidR="00990599" w:rsidRDefault="00DE7829">
            <w:pPr>
              <w:pStyle w:val="10"/>
              <w:spacing w:line="273" w:lineRule="exact"/>
              <w:ind w:firstLine="0"/>
              <w:jc w:val="left"/>
            </w:pPr>
            <m:oMathPara>
              <m:oMath>
                <m:r>
                  <w:rPr>
                    <w:rFonts w:ascii="Cambria Math" w:hAnsi="Cambria Math"/>
                  </w:rPr>
                  <m:t>C</m:t>
                </m:r>
              </m:oMath>
            </m:oMathPara>
          </w:p>
        </w:tc>
        <w:tc>
          <w:tcPr>
            <w:tcW w:w="0" w:type="auto"/>
          </w:tcPr>
          <w:p w14:paraId="31C9649C" w14:textId="77777777" w:rsidR="00990599" w:rsidRDefault="00DE7829">
            <w:pPr>
              <w:pStyle w:val="10"/>
              <w:spacing w:line="273" w:lineRule="exact"/>
              <w:ind w:firstLine="0"/>
              <w:jc w:val="left"/>
            </w:pPr>
            <w:r>
              <w:rPr>
                <w:rFonts w:hint="eastAsia"/>
                <w:sz w:val="21"/>
              </w:rPr>
              <w:t>电容量，</w:t>
            </w:r>
            <w:r>
              <w:rPr>
                <w:rFonts w:hint="eastAsia"/>
                <w:sz w:val="21"/>
              </w:rPr>
              <w:t>pF</w:t>
            </w:r>
          </w:p>
        </w:tc>
      </w:tr>
    </w:tbl>
    <w:p w14:paraId="39746DCA" w14:textId="77777777" w:rsidR="00990599" w:rsidRDefault="00DE7829">
      <w:pPr>
        <w:pStyle w:val="10"/>
      </w:pPr>
      <w:r>
        <w:t>上述公式和符号说明的实现方式为：</w:t>
      </w:r>
    </w:p>
    <w:p w14:paraId="42A4AE8E" w14:textId="77777777" w:rsidR="00990599" w:rsidRDefault="00DE7829">
      <w:pPr>
        <w:pStyle w:val="10"/>
      </w:pPr>
      <w:r>
        <w:t xml:space="preserve">  \begin{equation}</w:t>
      </w:r>
      <w:r>
        <w:br/>
        <w:t xml:space="preserve">    f = \frac{1}{2\pi\sqrt{LC}}</w:t>
      </w:r>
      <w:r>
        <w:br/>
        <w:t xml:space="preserve">  \end{equation}</w:t>
      </w:r>
      <w:r>
        <w:br/>
      </w:r>
      <w:r>
        <w:br/>
      </w:r>
      <w:r>
        <w:t xml:space="preserve">  \begin{tabular}{lll}</w:t>
      </w:r>
      <w:r>
        <w:br/>
        <w:t xml:space="preserve">  </w:t>
      </w:r>
      <w:r>
        <w:t>式中：</w:t>
      </w:r>
      <w:r>
        <w:t xml:space="preserve"> &amp; $f$ &amp; \cndash </w:t>
      </w:r>
      <w:r>
        <w:t>频率，</w:t>
      </w:r>
      <w:r>
        <w:t>MHz \\</w:t>
      </w:r>
      <w:r>
        <w:br/>
        <w:t xml:space="preserve">         &amp; $L$ &amp; \cndash </w:t>
      </w:r>
      <w:r>
        <w:t>电感量，</w:t>
      </w:r>
      <w:r>
        <w:t>H \\</w:t>
      </w:r>
      <w:r>
        <w:br/>
        <w:t xml:space="preserve">         &amp; $C$ &amp; \cndash </w:t>
      </w:r>
      <w:r>
        <w:t>电容量，</w:t>
      </w:r>
      <w:r>
        <w:t>pF</w:t>
      </w:r>
      <w:r>
        <w:br/>
        <w:t xml:space="preserve">  \end{tabular}</w:t>
      </w:r>
    </w:p>
    <w:p w14:paraId="42C96510" w14:textId="77777777" w:rsidR="00990599" w:rsidRDefault="00DE7829">
      <w:pPr>
        <w:pStyle w:val="af"/>
      </w:pPr>
      <w:bookmarkStart w:id="172" w:name="数学公式排版示例"/>
      <w:bookmarkStart w:id="173" w:name="_Toc234806283"/>
      <w:bookmarkEnd w:id="170"/>
      <w:r>
        <w:t xml:space="preserve">6.9 </w:t>
      </w:r>
      <w:r>
        <w:t>数学公式排版示例</w:t>
      </w:r>
      <w:bookmarkEnd w:id="173"/>
    </w:p>
    <w:p w14:paraId="4336EABB" w14:textId="77777777" w:rsidR="00990599" w:rsidRDefault="00DE7829">
      <w:pPr>
        <w:pStyle w:val="10"/>
      </w:pPr>
      <w:r>
        <w:t>下面是采用</w:t>
      </w:r>
      <w:r>
        <w:t> LaTeX </w:t>
      </w:r>
      <w:r>
        <w:t>实现的几个简单的数学公式排版。</w:t>
      </w:r>
    </w:p>
    <w:p w14:paraId="2CD7F28F" w14:textId="77777777" w:rsidR="00990599" w:rsidRDefault="00DE7829">
      <w:pPr>
        <w:pStyle w:val="10"/>
      </w:pPr>
      <w:r>
        <w:t>这是两个采用行内格式的数学公式，行内数学公式不带编号：</w:t>
      </w:r>
    </w:p>
    <w:p w14:paraId="73811DA1" w14:textId="77777777" w:rsidR="00990599" w:rsidRDefault="00DE7829">
      <w:pPr>
        <w:pStyle w:val="ad"/>
      </w:pPr>
      <m:oMathPara>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7</m:t>
          </m:r>
        </m:oMath>
      </m:oMathPara>
    </w:p>
    <w:p w14:paraId="3B5AA6D8" w14:textId="77777777" w:rsidR="00990599" w:rsidRDefault="00DE7829">
      <w:pPr>
        <w:pStyle w:val="10"/>
      </w:pPr>
      <w:r>
        <w:t>下面是几个采用行间格式排版的数学公式，行间数学公式在最右侧自动编号，在两个</w:t>
      </w:r>
      <w:r>
        <w:t> $ </w:t>
      </w:r>
      <w:r>
        <w:t>符号中间进行定义：</w:t>
      </w:r>
    </w:p>
    <w:p w14:paraId="1FBF81F7" w14:textId="77777777" w:rsidR="00990599" w:rsidRDefault="00DE7829">
      <w:pPr>
        <w:pStyle w:val="ad"/>
      </w:pPr>
      <w:r>
        <w:t>任给集合</w:t>
      </w:r>
      <w:r>
        <w:t> </w:t>
      </w:r>
      <m:oMath>
        <m:r>
          <w:rPr>
            <w:rFonts w:ascii="Cambria Math" w:hAnsi="Cambria Math"/>
          </w:rPr>
          <m:t>X</m:t>
        </m:r>
        <m:r>
          <m:rPr>
            <m:sty m:val="p"/>
          </m:rPr>
          <w:rPr>
            <w:rFonts w:ascii="Cambria Math" w:hAnsi="Cambria Math"/>
          </w:rPr>
          <m:t>∈</m:t>
        </m:r>
        <m:r>
          <w:rPr>
            <w:rFonts w:ascii="Cambria Math" w:hAnsi="Cambria Math"/>
          </w:rPr>
          <m:t>U</m:t>
        </m:r>
      </m:oMath>
      <w:r>
        <w:t xml:space="preserve"> </w:t>
      </w:r>
      <w:r>
        <w:t>和属性集</w:t>
      </w:r>
      <w:r>
        <w:t> </w:t>
      </w:r>
      <m:oMath>
        <m:r>
          <w:rPr>
            <w:rFonts w:ascii="Cambria Math" w:hAnsi="Cambria Math"/>
          </w:rPr>
          <m:t>R</m:t>
        </m:r>
      </m:oMath>
      <w:r>
        <w:t xml:space="preserve">, </w:t>
      </w:r>
      <w:r>
        <w:t>对</w:t>
      </w:r>
      <w:r>
        <w:t> </w:t>
      </w:r>
      <m:oMath>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1</m:t>
        </m:r>
      </m:oMath>
      <w:r>
        <w:t xml:space="preserve">, </w:t>
      </w:r>
      <w:r>
        <w:t>集合</w:t>
      </w:r>
      <w:r>
        <w:t> </w:t>
      </w:r>
      <m:oMath>
        <m:r>
          <w:rPr>
            <w:rFonts w:ascii="Cambria Math" w:hAnsi="Cambria Math"/>
          </w:rPr>
          <m:t>X</m:t>
        </m:r>
      </m:oMath>
      <w:r>
        <w:t xml:space="preserve"> </w:t>
      </w:r>
      <w:r>
        <w:t>的</w:t>
      </w:r>
      <w:r>
        <w:t> </w:t>
      </w:r>
      <m:oMath>
        <m:r>
          <w:rPr>
            <w:rFonts w:ascii="Cambria Math" w:hAnsi="Cambria Math"/>
          </w:rPr>
          <m:t>l</m:t>
        </m:r>
      </m:oMath>
      <w:r>
        <w:t>–</w:t>
      </w:r>
      <w:r>
        <w:t>下近似、</w:t>
      </w:r>
      <m:oMath>
        <m:r>
          <w:rPr>
            <w:rFonts w:ascii="Cambria Math" w:hAnsi="Cambria Math"/>
          </w:rPr>
          <m:t>u</m:t>
        </m:r>
      </m:oMath>
      <w:r>
        <w:t>–</w:t>
      </w:r>
      <w:r>
        <w:t>上近似分别定义为</w:t>
      </w:r>
    </w:p>
    <w:p w14:paraId="10E99DE0" w14:textId="6208C4A8" w:rsidR="00990599" w:rsidRDefault="00DE7829">
      <w:pPr>
        <w:pStyle w:val="af4"/>
        <w:tabs>
          <w:tab w:val="center" w:pos="4536"/>
          <w:tab w:val="right" w:pos="9072"/>
        </w:tabs>
        <w:jc w:val="left"/>
      </w:pPr>
      <w:r>
        <w:tab/>
      </w:r>
      <m:oMath>
        <m:eqArr>
          <m:eqArrPr>
            <m:ctrlPr>
              <w:rPr>
                <w:rFonts w:ascii="Cambria Math" w:hAnsi="Cambria Math"/>
              </w:rPr>
            </m:ctrlPr>
          </m:eqArrPr>
          <m:e>
            <m:sSub>
              <m:sSubPr>
                <m:ctrlPr>
                  <w:rPr>
                    <w:rFonts w:ascii="Cambria Math" w:hAnsi="Cambria Math"/>
                  </w:rPr>
                </m:ctrlPr>
              </m:sSubPr>
              <m:e>
                <m:bar>
                  <m:barPr>
                    <m:ctrlPr>
                      <w:rPr>
                        <w:rFonts w:ascii="Cambria Math" w:hAnsi="Cambria Math"/>
                      </w:rPr>
                    </m:ctrlPr>
                  </m:barPr>
                  <m:e>
                    <m:r>
                      <w:rPr>
                        <w:rFonts w:ascii="Cambria Math" w:hAnsi="Cambria Math"/>
                      </w:rPr>
                      <m:t>R</m:t>
                    </m:r>
                  </m:e>
                </m:bar>
              </m:e>
              <m:sub>
                <m:r>
                  <w:rPr>
                    <w:rFonts w:ascii="Cambria Math" w:hAnsi="Cambria Math"/>
                  </w:rPr>
                  <m:t>u</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limUpp>
                  <m:limUppPr>
                    <m:ctrlPr>
                      <w:rPr>
                        <w:rFonts w:ascii="Cambria Math" w:hAnsi="Cambria Math"/>
                      </w:rPr>
                    </m:ctrlPr>
                  </m:limUppPr>
                  <m:e>
                    <m:r>
                      <m:rPr>
                        <m:sty m:val="p"/>
                      </m:rPr>
                      <w:rPr>
                        <w:rFonts w:ascii="Cambria Math" w:hAnsi="Cambria Math"/>
                      </w:rPr>
                      <m:t>⊆</m:t>
                    </m:r>
                  </m:e>
                  <m:lim>
                    <m:r>
                      <w:rPr>
                        <w:rFonts w:ascii="Cambria Math" w:hAnsi="Cambria Math"/>
                      </w:rPr>
                      <m:t>u</m:t>
                    </m:r>
                  </m:lim>
                </m:limUpp>
                <m:r>
                  <w:rPr>
                    <w:rFonts w:ascii="Cambria Math" w:hAnsi="Cambria Math"/>
                  </w:rPr>
                  <m:t>X</m:t>
                </m:r>
              </m:e>
            </m:d>
            <m:r>
              <m:rPr>
                <m:sty m:val="p"/>
              </m:rPr>
              <w:rPr>
                <w:rFonts w:ascii="Cambria Math" w:hAnsi="Cambria Math"/>
              </w:rPr>
              <m:t>,</m:t>
            </m:r>
          </m:e>
          <m:e>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limUpp>
                  <m:limUppPr>
                    <m:ctrlPr>
                      <w:rPr>
                        <w:rFonts w:ascii="Cambria Math" w:hAnsi="Cambria Math"/>
                      </w:rPr>
                    </m:ctrlPr>
                  </m:limUppPr>
                  <m:e>
                    <m:r>
                      <m:rPr>
                        <m:sty m:val="p"/>
                      </m:rPr>
                      <w:rPr>
                        <w:rFonts w:ascii="Cambria Math" w:hAnsi="Cambria Math"/>
                      </w:rPr>
                      <m:t>⊂</m:t>
                    </m:r>
                  </m:e>
                  <m:lim>
                    <m:r>
                      <w:rPr>
                        <w:rFonts w:ascii="Cambria Math" w:hAnsi="Cambria Math"/>
                      </w:rPr>
                      <m:t>l</m:t>
                    </m:r>
                  </m:lim>
                </m:limUpp>
                <m:r>
                  <w:rPr>
                    <w:rFonts w:ascii="Cambria Math" w:hAnsi="Cambria Math"/>
                  </w:rPr>
                  <m:t>X</m:t>
                </m:r>
              </m:e>
            </m:d>
            <m:r>
              <m:rPr>
                <m:sty m:val="p"/>
              </m:rPr>
              <w:rPr>
                <w:rFonts w:ascii="Cambria Math" w:hAnsi="Cambria Math"/>
              </w:rPr>
              <m:t>.</m:t>
            </m:r>
          </m:e>
        </m:eqArr>
      </m:oMath>
      <w:r>
        <w:tab/>
      </w:r>
      <w:r>
        <w:t>(6-</w:t>
      </w:r>
      <w:r>
        <w:fldChar w:fldCharType="begin"/>
      </w:r>
      <w:r>
        <w:instrText xml:space="preserve"> SEQ HEUEquation6 \* ARABIC </w:instrText>
      </w:r>
      <w:r>
        <w:fldChar w:fldCharType="separate"/>
      </w:r>
      <w:r w:rsidR="004763D3">
        <w:rPr>
          <w:noProof/>
        </w:rPr>
        <w:t>4</w:t>
      </w:r>
      <w:r>
        <w:fldChar w:fldCharType="end"/>
      </w:r>
      <w:r>
        <w:t>)</w:t>
      </w:r>
    </w:p>
    <w:p w14:paraId="6D5A563E" w14:textId="77777777" w:rsidR="00990599" w:rsidRDefault="00DE7829">
      <w:pPr>
        <w:pStyle w:val="10"/>
      </w:pPr>
      <w:r>
        <w:t>不存在使得</w:t>
      </w:r>
      <w:r>
        <w:t> </w:t>
      </w:r>
    </w:p>
    <w:p w14:paraId="3DAB6762" w14:textId="363F001D" w:rsidR="00990599" w:rsidRDefault="00DE7829">
      <w:pPr>
        <w:pStyle w:val="af4"/>
        <w:tabs>
          <w:tab w:val="center" w:pos="4536"/>
          <w:tab w:val="right" w:pos="9072"/>
        </w:tabs>
        <w:jc w:val="left"/>
      </w:pPr>
      <w:r>
        <w:tab/>
      </w: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oMath>
      <w:r>
        <w:tab/>
      </w:r>
      <w:r>
        <w:t>(6-</w:t>
      </w:r>
      <w:r>
        <w:fldChar w:fldCharType="begin"/>
      </w:r>
      <w:r>
        <w:instrText xml:space="preserve"> SEQ HEUEquation6 \* ARABIC </w:instrText>
      </w:r>
      <w:r>
        <w:fldChar w:fldCharType="separate"/>
      </w:r>
      <w:r w:rsidR="004763D3">
        <w:rPr>
          <w:noProof/>
        </w:rPr>
        <w:t>5</w:t>
      </w:r>
      <w:r>
        <w:fldChar w:fldCharType="end"/>
      </w:r>
      <w:r>
        <w:t>)</w:t>
      </w:r>
    </w:p>
    <w:p w14:paraId="73A9F2F0" w14:textId="77777777" w:rsidR="00990599" w:rsidRDefault="00DE7829">
      <w:pPr>
        <w:pStyle w:val="ad"/>
      </w:pPr>
      <w:r>
        <w:t>成立的整数</w:t>
      </w:r>
      <w:r>
        <w:t>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and</w:t>
      </w:r>
      <w:r>
        <w:t xml:space="preserve"> </w:t>
      </w:r>
      <m:oMath>
        <m:r>
          <w:rPr>
            <w:rFonts w:ascii="Cambria Math" w:hAnsi="Cambria Math"/>
          </w:rPr>
          <m:t>n</m:t>
        </m:r>
        <m:r>
          <m:rPr>
            <m:sty m:val="p"/>
          </m:rPr>
          <w:rPr>
            <w:rFonts w:ascii="Cambria Math" w:hAnsi="Cambria Math"/>
          </w:rPr>
          <m:t>&gt;</m:t>
        </m:r>
        <m:r>
          <w:rPr>
            <w:rFonts w:ascii="Cambria Math" w:hAnsi="Cambria Math"/>
          </w:rPr>
          <m:t>2</m:t>
        </m:r>
      </m:oMath>
      <w:r>
        <w:t>.</w:t>
      </w:r>
    </w:p>
    <w:p w14:paraId="59D9E74F" w14:textId="77777777" w:rsidR="00990599" w:rsidRDefault="00DE7829">
      <w:pPr>
        <w:pStyle w:val="10"/>
      </w:pPr>
      <w:r>
        <w:rPr>
          <w:i/>
          <w:iCs/>
        </w:rPr>
        <w:t>Proof.</w:t>
      </w:r>
      <w:r>
        <w:t xml:space="preserve"> </w:t>
      </w:r>
      <w:r>
        <w:t>这是推论</w:t>
      </w:r>
    </w:p>
    <w:p w14:paraId="178BA0F0" w14:textId="1AC08A18" w:rsidR="00990599" w:rsidRDefault="00DE7829">
      <w:pPr>
        <w:pStyle w:val="af4"/>
        <w:tabs>
          <w:tab w:val="center" w:pos="4536"/>
          <w:tab w:val="right" w:pos="9072"/>
        </w:tabs>
        <w:jc w:val="left"/>
      </w:pPr>
      <w:r>
        <w:tab/>
      </w:r>
      <m:oMath>
        <m:sSubSup>
          <m:sSubSupPr>
            <m:ctrlPr>
              <w:rPr>
                <w:rFonts w:ascii="Cambria Math" w:hAnsi="Cambria Math"/>
              </w:rPr>
            </m:ctrlPr>
          </m:sSubSupPr>
          <m:e>
            <m:r>
              <w:rPr>
                <w:rFonts w:ascii="Cambria Math" w:hAnsi="Cambria Math"/>
              </w:rPr>
              <m:t>I</m:t>
            </m:r>
          </m:e>
          <m:sub>
            <m:r>
              <m:rPr>
                <m:sty m:val="p"/>
              </m:rPr>
              <w:rPr>
                <w:rFonts w:ascii="Cambria Math" w:hAnsi="Cambria Math"/>
              </w:rPr>
              <m:t>total</m:t>
            </m:r>
          </m:sub>
          <m:sup>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rp</m:t>
                    </m:r>
                  </m:sub>
                </m:sSub>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50</m:t>
                        </m:r>
                      </m:sub>
                      <m:sup>
                        <m:r>
                          <w:rPr>
                            <w:rFonts w:ascii="Cambria Math" w:hAnsi="Cambria Math"/>
                          </w:rPr>
                          <m:t>2</m:t>
                        </m:r>
                      </m:sup>
                    </m:sSubSup>
                  </m:e>
                </m:rad>
              </m:e>
            </m:d>
          </m:e>
        </m:nary>
      </m:oMath>
      <w:r>
        <w:tab/>
      </w:r>
      <w:r>
        <w:t>(6-</w:t>
      </w:r>
      <w:r>
        <w:fldChar w:fldCharType="begin"/>
      </w:r>
      <w:r>
        <w:instrText xml:space="preserve"> SEQ HEUEquation6 \* ARABIC </w:instrText>
      </w:r>
      <w:r>
        <w:fldChar w:fldCharType="separate"/>
      </w:r>
      <w:r w:rsidR="004763D3">
        <w:rPr>
          <w:noProof/>
        </w:rPr>
        <w:t>6</w:t>
      </w:r>
      <w:r>
        <w:fldChar w:fldCharType="end"/>
      </w:r>
      <w:r>
        <w:t>)</w:t>
      </w:r>
    </w:p>
    <w:p w14:paraId="62A9C57E" w14:textId="77777777" w:rsidR="00990599" w:rsidRDefault="00DE7829">
      <w:pPr>
        <w:pStyle w:val="10"/>
      </w:pPr>
      <w:r>
        <w:t>下面是一个稍微一些复杂的公式：</w:t>
      </w:r>
    </w:p>
    <w:p w14:paraId="260A565B" w14:textId="5C795A6E" w:rsidR="00990599" w:rsidRDefault="00DE7829">
      <w:pPr>
        <w:pStyle w:val="af4"/>
        <w:tabs>
          <w:tab w:val="center" w:pos="4536"/>
          <w:tab w:val="right" w:pos="9072"/>
        </w:tabs>
        <w:jc w:val="left"/>
      </w:pPr>
      <w:r>
        <w:tab/>
      </w:r>
      <m:oMath>
        <m:sSub>
          <m:sSubPr>
            <m:ctrlPr>
              <w:rPr>
                <w:rFonts w:ascii="Cambria Math" w:hAnsi="Cambria Math"/>
              </w:rPr>
            </m:ctrlPr>
          </m:sSubPr>
          <m:e>
            <m:r>
              <w:rPr>
                <w:rFonts w:ascii="Cambria Math" w:hAnsi="Cambria Math"/>
              </w:rPr>
              <m:t>μ</m:t>
            </m:r>
          </m:e>
          <m:sub>
            <m:r>
              <w:rPr>
                <w:rFonts w:ascii="Cambria Math" w:hAnsi="Cambria Math"/>
              </w:rPr>
              <m:t>X</m:t>
            </m:r>
          </m:sub>
        </m:sSub>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e>
              <m:sup>
                <m:r>
                  <w:rPr>
                    <w:rFonts w:ascii="Cambria Math" w:hAnsi="Cambria Math"/>
                  </w:rPr>
                  <m:t>2</m:t>
                </m:r>
              </m:sup>
            </m:sSup>
          </m:e>
        </m:nary>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Ω</m:t>
            </m:r>
          </m:num>
          <m:den>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den>
        </m:f>
        <m:nary>
          <m:naryPr>
            <m:chr m:val="∰"/>
            <m:limLoc m:val="subSup"/>
            <m:supHide m:val="1"/>
            <m:ctrlPr>
              <w:rPr>
                <w:rFonts w:ascii="Cambria Math" w:hAnsi="Cambria Math"/>
              </w:rPr>
            </m:ctrlPr>
          </m:naryPr>
          <m:sub>
            <m:r>
              <w:rPr>
                <w:rFonts w:ascii="Cambria Math" w:hAnsi="Cambria Math"/>
              </w:rPr>
              <m:t>x</m:t>
            </m:r>
            <m:r>
              <m:rPr>
                <m:sty m:val="p"/>
              </m:rPr>
              <w:rPr>
                <w:rFonts w:ascii="Cambria Math" w:hAnsi="Cambria Math"/>
              </w:rPr>
              <m:t>∈</m:t>
            </m:r>
          </m:sub>
          <m:sup>
            <m:r>
              <w:rPr>
                <w:rFonts w:ascii="Cambria Math" w:hAnsi="Cambria Math"/>
              </w:rPr>
              <m:t>​</m:t>
            </m:r>
          </m:sup>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n</m:t>
                    </m:r>
                  </m:lim>
                </m:limUpp>
              </m:e>
              <m:lim>
                <m:r>
                  <w:rPr>
                    <w:rFonts w:ascii="Cambria Math" w:hAnsi="Cambria Math"/>
                  </w:rPr>
                  <m:t>i</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X</m:t>
                </m:r>
              </m:e>
              <m:sub>
                <m:r>
                  <w:rPr>
                    <w:rFonts w:ascii="Cambria Math" w:hAnsi="Cambria Math"/>
                  </w:rPr>
                  <m:t>i</m:t>
                </m:r>
              </m:sub>
            </m:sSub>
            <m:f>
              <m:fPr>
                <m:ctrlPr>
                  <w:rPr>
                    <w:rFonts w:ascii="Cambria Math" w:hAnsi="Cambria Math"/>
                  </w:rPr>
                </m:ctrlPr>
              </m:fPr>
              <m:num>
                <m:r>
                  <w:rPr>
                    <w:rFonts w:ascii="Cambria Math" w:hAnsi="Cambria Math"/>
                  </w:rPr>
                  <m:t>dy</m:t>
                </m:r>
              </m:num>
              <m:den>
                <m:r>
                  <w:rPr>
                    <w:rFonts w:ascii="Cambria Math" w:hAnsi="Cambria Math"/>
                  </w:rPr>
                  <m:t>dx</m:t>
                </m:r>
              </m:den>
            </m:f>
          </m:e>
        </m:nary>
      </m:oMath>
      <w:r>
        <w:tab/>
      </w:r>
      <w:r>
        <w:t>(6-</w:t>
      </w:r>
      <w:r>
        <w:fldChar w:fldCharType="begin"/>
      </w:r>
      <w:r>
        <w:instrText xml:space="preserve"> SEQ HEUEquation6 \* ARABIC </w:instrText>
      </w:r>
      <w:r>
        <w:fldChar w:fldCharType="separate"/>
      </w:r>
      <w:r w:rsidR="004763D3">
        <w:rPr>
          <w:noProof/>
        </w:rPr>
        <w:t>7</w:t>
      </w:r>
      <w:r>
        <w:fldChar w:fldCharType="end"/>
      </w:r>
      <w:r>
        <w:t>)</w:t>
      </w:r>
    </w:p>
    <w:p w14:paraId="759FA3E4" w14:textId="77777777" w:rsidR="00990599" w:rsidRDefault="00DE7829">
      <w:pPr>
        <w:pStyle w:val="10"/>
      </w:pPr>
      <w:r>
        <w:t>利用</w:t>
      </w:r>
      <w:r>
        <w:t> LaTeX </w:t>
      </w:r>
      <w:r>
        <w:t>你可以排出专业的数学版面效果。</w:t>
      </w:r>
    </w:p>
    <w:p w14:paraId="085F62EF" w14:textId="77777777" w:rsidR="00990599" w:rsidRDefault="00DE7829">
      <w:pPr>
        <w:pStyle w:val="af"/>
      </w:pPr>
      <w:bookmarkStart w:id="174" w:name="本章小结-5"/>
      <w:bookmarkStart w:id="175" w:name="_Toc234806284"/>
      <w:bookmarkEnd w:id="172"/>
      <w:r>
        <w:t xml:space="preserve">6.10 </w:t>
      </w:r>
      <w:r>
        <w:t>本章小结</w:t>
      </w:r>
      <w:bookmarkEnd w:id="175"/>
    </w:p>
    <w:p w14:paraId="4E631D1A" w14:textId="77777777" w:rsidR="00990599" w:rsidRDefault="00DE7829">
      <w:pPr>
        <w:pStyle w:val="10"/>
      </w:pPr>
      <w:r>
        <w:t>数学公式排版方法介绍。</w:t>
      </w:r>
    </w:p>
    <w:p w14:paraId="4B6043B7" w14:textId="77777777" w:rsidR="00990599" w:rsidRDefault="00990599">
      <w:pPr>
        <w:sectPr w:rsidR="00990599">
          <w:headerReference w:type="even" r:id="rId103"/>
          <w:headerReference w:type="default" r:id="rId104"/>
          <w:footerReference w:type="even" r:id="rId105"/>
          <w:footerReference w:type="default" r:id="rId106"/>
          <w:headerReference w:type="first" r:id="rId107"/>
          <w:footerReference w:type="first" r:id="rId108"/>
          <w:footnotePr>
            <w:numRestart w:val="eachSect"/>
          </w:footnotePr>
          <w:type w:val="oddPage"/>
          <w:pgSz w:w="11906" w:h="16838"/>
          <w:pgMar w:top="1587" w:right="1417" w:bottom="1587" w:left="1417" w:header="1134" w:footer="1134" w:gutter="0"/>
          <w:cols w:space="720"/>
        </w:sectPr>
      </w:pPr>
      <w:bookmarkStart w:id="176" w:name="chap07"/>
      <w:bookmarkEnd w:id="150"/>
      <w:bookmarkEnd w:id="174"/>
    </w:p>
    <w:p w14:paraId="47129215" w14:textId="77777777" w:rsidR="00990599" w:rsidRDefault="00DE7829">
      <w:pPr>
        <w:pStyle w:val="ae"/>
      </w:pPr>
      <w:bookmarkStart w:id="177" w:name="_Toc234806285"/>
      <w:r>
        <w:lastRenderedPageBreak/>
        <w:t>第</w:t>
      </w:r>
      <w:r>
        <w:t>7</w:t>
      </w:r>
      <w:r>
        <w:t>章</w:t>
      </w:r>
      <w:r>
        <w:t xml:space="preserve"> </w:t>
      </w:r>
      <w:r>
        <w:t>参考文献</w:t>
      </w:r>
      <w:bookmarkEnd w:id="177"/>
    </w:p>
    <w:p w14:paraId="2E7AF7DC" w14:textId="77777777" w:rsidR="00990599" w:rsidRDefault="00DE7829">
      <w:pPr>
        <w:pStyle w:val="af"/>
      </w:pPr>
      <w:bookmarkStart w:id="178" w:name="参考文献的引用"/>
      <w:bookmarkStart w:id="179" w:name="_Toc234806286"/>
      <w:r>
        <w:t xml:space="preserve">7.1 </w:t>
      </w:r>
      <w:r>
        <w:t>参考文献的引用</w:t>
      </w:r>
      <w:bookmarkEnd w:id="179"/>
    </w:p>
    <w:p w14:paraId="3E8390A8" w14:textId="77777777" w:rsidR="00990599" w:rsidRDefault="00DE7829">
      <w:pPr>
        <w:pStyle w:val="10"/>
      </w:pPr>
      <w:r>
        <w:t>参考文献的引用一般有两种方式，即行间引用和上标引用。</w:t>
      </w:r>
    </w:p>
    <w:p w14:paraId="58515FC9" w14:textId="7E71D682" w:rsidR="00990599" w:rsidRDefault="00DE7829">
      <w:pPr>
        <w:pStyle w:val="10"/>
      </w:pPr>
      <w:r>
        <w:t>行间引用使用</w:t>
      </w:r>
      <w:r>
        <w:t> \inlinecite{</w:t>
      </w:r>
      <w:r>
        <w:t>引用词</w:t>
      </w:r>
      <w:r>
        <w:t>} </w:t>
      </w:r>
      <w:r>
        <w:t>语句实现，其显示效果是这样的：文献</w:t>
      </w:r>
      <w:r>
        <w:t>[</w:t>
      </w:r>
      <w:r>
        <w:fldChar w:fldCharType="begin"/>
      </w:r>
      <w:r>
        <w:instrText xml:space="preserve"> REF HEU_REF_DXM2005 \n \# "0" \h </w:instrText>
      </w:r>
      <w:r>
        <w:fldChar w:fldCharType="separate"/>
      </w:r>
      <w:r w:rsidR="004763D3">
        <w:t>8</w:t>
      </w:r>
      <w:r>
        <w:fldChar w:fldCharType="end"/>
      </w:r>
      <w:r>
        <w:t>]</w:t>
      </w:r>
      <w:r>
        <w:t>论述了什么什么，而文献</w:t>
      </w:r>
      <w:r>
        <w:t>[</w:t>
      </w:r>
      <w:r>
        <w:fldChar w:fldCharType="begin"/>
      </w:r>
      <w:r>
        <w:instrText xml:space="preserve"> REF HEU_REF_LQL1999 \n \# "0" \h </w:instrText>
      </w:r>
      <w:r>
        <w:fldChar w:fldCharType="separate"/>
      </w:r>
      <w:r w:rsidR="004763D3">
        <w:t>10</w:t>
      </w:r>
      <w:r>
        <w:fldChar w:fldCharType="end"/>
      </w:r>
      <w:r>
        <w:t>,</w:t>
      </w:r>
      <w:r>
        <w:fldChar w:fldCharType="begin"/>
      </w:r>
      <w:r>
        <w:instrText xml:space="preserve"> REF HEU_REF_strawderman2001 \n \# "0" \h </w:instrText>
      </w:r>
      <w:r>
        <w:fldChar w:fldCharType="separate"/>
      </w:r>
      <w:r w:rsidR="004763D3">
        <w:t>13</w:t>
      </w:r>
      <w:r>
        <w:fldChar w:fldCharType="end"/>
      </w:r>
      <w:r>
        <w:t>,</w:t>
      </w:r>
      <w:r>
        <w:fldChar w:fldCharType="begin"/>
      </w:r>
      <w:r>
        <w:instrText xml:space="preserve"> REF HEU_REF_kelton2002 \n \# "0" \h </w:instrText>
      </w:r>
      <w:r>
        <w:fldChar w:fldCharType="separate"/>
      </w:r>
      <w:r w:rsidR="004763D3">
        <w:t>14</w:t>
      </w:r>
      <w:r>
        <w:fldChar w:fldCharType="end"/>
      </w:r>
      <w:r>
        <w:t>,</w:t>
      </w:r>
      <w:r>
        <w:fldChar w:fldCharType="begin"/>
      </w:r>
      <w:r>
        <w:instrText xml:space="preserve"> REF HEU_REF_OJP1999 \n \# "0" \h </w:instrText>
      </w:r>
      <w:r>
        <w:fldChar w:fldCharType="separate"/>
      </w:r>
      <w:r w:rsidR="004763D3">
        <w:t>16</w:t>
      </w:r>
      <w:r>
        <w:fldChar w:fldCharType="end"/>
      </w:r>
      <w:r>
        <w:t>]</w:t>
      </w:r>
      <w:r>
        <w:t>则对这个那个进行了研究。</w:t>
      </w:r>
    </w:p>
    <w:p w14:paraId="44D48B4B" w14:textId="77777777" w:rsidR="00990599" w:rsidRDefault="00DE7829">
      <w:pPr>
        <w:pStyle w:val="10"/>
      </w:pPr>
      <w:r>
        <w:t>其实现方式为：</w:t>
      </w:r>
    </w:p>
    <w:p w14:paraId="28F09DF4" w14:textId="77777777" w:rsidR="00990599" w:rsidRDefault="00DE7829">
      <w:pPr>
        <w:pStyle w:val="10"/>
      </w:pPr>
      <w:r>
        <w:t>文献</w:t>
      </w:r>
      <w:r>
        <w:t>\inlinecite{DXM2005}</w:t>
      </w:r>
      <w:r>
        <w:t>论述了什么什么，而文献</w:t>
      </w:r>
      <w:r>
        <w:t>\inlinecite{OJP1999, kelton2002, strawderman2001, LQL1999}</w:t>
      </w:r>
      <w:r>
        <w:t>则对这个那个进行了研究。</w:t>
      </w:r>
    </w:p>
    <w:p w14:paraId="31E86E16" w14:textId="77777777" w:rsidR="00990599" w:rsidRDefault="00DE7829">
      <w:pPr>
        <w:pStyle w:val="10"/>
      </w:pPr>
      <w:r>
        <w:t>也可以使用模板预定义的简化形式</w:t>
      </w:r>
      <w:r>
        <w:t> \lcite </w:t>
      </w:r>
      <w:r>
        <w:t>替代</w:t>
      </w:r>
      <w:r>
        <w:t> \inlinecite</w:t>
      </w:r>
      <w:r>
        <w:t>。例如：</w:t>
      </w:r>
    </w:p>
    <w:p w14:paraId="3CD410AB" w14:textId="3879FE2B" w:rsidR="00990599" w:rsidRDefault="00DE7829">
      <w:pPr>
        <w:pStyle w:val="10"/>
      </w:pPr>
      <w:r>
        <w:t>文献</w:t>
      </w:r>
      <w:r>
        <w:t>[</w:t>
      </w:r>
      <w:r>
        <w:fldChar w:fldCharType="begin"/>
      </w:r>
      <w:r>
        <w:instrText xml:space="preserve"> REF HEU_REF_DXM2005 \n \# "0" \h </w:instrText>
      </w:r>
      <w:r>
        <w:fldChar w:fldCharType="separate"/>
      </w:r>
      <w:r w:rsidR="004763D3">
        <w:t>8</w:t>
      </w:r>
      <w:r>
        <w:fldChar w:fldCharType="end"/>
      </w:r>
      <w:r>
        <w:t>]</w:t>
      </w:r>
      <w:r>
        <w:t>论述了什么什么，而文献</w:t>
      </w:r>
      <w:r>
        <w:t>[</w:t>
      </w:r>
      <w:r>
        <w:fldChar w:fldCharType="begin"/>
      </w:r>
      <w:r>
        <w:instrText xml:space="preserve"> REF HEU_REF_LQL1999 \n \# "0" \h </w:instrText>
      </w:r>
      <w:r>
        <w:fldChar w:fldCharType="separate"/>
      </w:r>
      <w:r w:rsidR="004763D3">
        <w:t>10</w:t>
      </w:r>
      <w:r>
        <w:fldChar w:fldCharType="end"/>
      </w:r>
      <w:r>
        <w:t>,</w:t>
      </w:r>
      <w:r>
        <w:fldChar w:fldCharType="begin"/>
      </w:r>
      <w:r>
        <w:instrText xml:space="preserve"> REF HEU_REF_strawderman2001 \n \# "0" \h </w:instrText>
      </w:r>
      <w:r>
        <w:fldChar w:fldCharType="separate"/>
      </w:r>
      <w:r w:rsidR="004763D3">
        <w:t>13</w:t>
      </w:r>
      <w:r>
        <w:fldChar w:fldCharType="end"/>
      </w:r>
      <w:r>
        <w:t>,</w:t>
      </w:r>
      <w:r>
        <w:fldChar w:fldCharType="begin"/>
      </w:r>
      <w:r>
        <w:instrText xml:space="preserve"> REF HEU_REF_kelton2002 \n \# "0" \h </w:instrText>
      </w:r>
      <w:r>
        <w:fldChar w:fldCharType="separate"/>
      </w:r>
      <w:r w:rsidR="004763D3">
        <w:t>14</w:t>
      </w:r>
      <w:r>
        <w:fldChar w:fldCharType="end"/>
      </w:r>
      <w:r>
        <w:t>,</w:t>
      </w:r>
      <w:r>
        <w:fldChar w:fldCharType="begin"/>
      </w:r>
      <w:r>
        <w:instrText xml:space="preserve"> REF HEU_REF_OJP1999 \n \# "0" \h </w:instrText>
      </w:r>
      <w:r>
        <w:fldChar w:fldCharType="separate"/>
      </w:r>
      <w:r w:rsidR="004763D3">
        <w:t>16</w:t>
      </w:r>
      <w:r>
        <w:fldChar w:fldCharType="end"/>
      </w:r>
      <w:r>
        <w:t>]</w:t>
      </w:r>
      <w:r>
        <w:t>则对这个那个进行了研究。</w:t>
      </w:r>
    </w:p>
    <w:p w14:paraId="2E903F52" w14:textId="77777777" w:rsidR="00990599" w:rsidRDefault="00DE7829">
      <w:pPr>
        <w:pStyle w:val="10"/>
      </w:pPr>
      <w:r>
        <w:t>其实现方式为：</w:t>
      </w:r>
    </w:p>
    <w:p w14:paraId="6EDA0667" w14:textId="77777777" w:rsidR="00990599" w:rsidRDefault="00DE7829">
      <w:pPr>
        <w:pStyle w:val="10"/>
      </w:pPr>
      <w:r>
        <w:t>文献</w:t>
      </w:r>
      <w:r>
        <w:t>\lcite{DXM2005}</w:t>
      </w:r>
      <w:r>
        <w:t>论述了什么什么，而文献</w:t>
      </w:r>
      <w:r>
        <w:t>\lcite{OJP1999, kelton2002, strawderman2001, LQL1999}</w:t>
      </w:r>
      <w:r>
        <w:t>则对这个那个进行了研究。</w:t>
      </w:r>
    </w:p>
    <w:p w14:paraId="3D34808C" w14:textId="77777777" w:rsidR="00990599" w:rsidRDefault="00DE7829">
      <w:pPr>
        <w:pStyle w:val="10"/>
      </w:pPr>
      <w:r>
        <w:t>上标引用使用</w:t>
      </w:r>
      <w:r>
        <w:t> \cite{</w:t>
      </w:r>
      <w:r>
        <w:t>引用词</w:t>
      </w:r>
      <w:r>
        <w:t>} </w:t>
      </w:r>
      <w:r>
        <w:t>语句实现，下面这段文字是普通的上标引用格式。</w:t>
      </w:r>
    </w:p>
    <w:p w14:paraId="223460B0" w14:textId="241B0A1D" w:rsidR="00990599" w:rsidRDefault="00DE7829">
      <w:pPr>
        <w:pStyle w:val="10"/>
      </w:pPr>
      <w:r>
        <w:t>我们的一切知识都是从经验开始</w:t>
      </w:r>
      <w:r>
        <w:rPr>
          <w:vertAlign w:val="superscript"/>
        </w:rPr>
        <w:t>[</w:t>
      </w:r>
      <w:r>
        <w:rPr>
          <w:vertAlign w:val="superscript"/>
        </w:rPr>
        <w:fldChar w:fldCharType="begin"/>
      </w:r>
      <w:r>
        <w:rPr>
          <w:vertAlign w:val="superscript"/>
        </w:rPr>
        <w:instrText xml:space="preserve"> REF HEU_REF_LQL1999 \n \# "0" \h </w:instrText>
      </w:r>
      <w:r>
        <w:rPr>
          <w:vertAlign w:val="superscript"/>
        </w:rPr>
      </w:r>
      <w:r>
        <w:rPr>
          <w:vertAlign w:val="superscript"/>
        </w:rPr>
        <w:fldChar w:fldCharType="separate"/>
      </w:r>
      <w:r w:rsidR="004763D3">
        <w:rPr>
          <w:vertAlign w:val="superscript"/>
        </w:rPr>
        <w:t>10</w:t>
      </w:r>
      <w:r>
        <w:rPr>
          <w:vertAlign w:val="superscript"/>
        </w:rPr>
        <w:fldChar w:fldCharType="end"/>
      </w:r>
      <w:r>
        <w:rPr>
          <w:vertAlign w:val="superscript"/>
        </w:rPr>
        <w:t>]</w:t>
      </w:r>
      <w:r>
        <w:t>，这是没有任何怀疑的</w:t>
      </w:r>
      <w:r>
        <w:rPr>
          <w:vertAlign w:val="superscript"/>
        </w:rPr>
        <w:t>[</w:t>
      </w:r>
      <w:r>
        <w:rPr>
          <w:vertAlign w:val="superscript"/>
        </w:rPr>
        <w:fldChar w:fldCharType="begin"/>
      </w:r>
      <w:r>
        <w:rPr>
          <w:vertAlign w:val="superscript"/>
        </w:rPr>
        <w:instrText xml:space="preserve"> REF HEU_REF_DXM2005 \n \# "0" \h </w:instrText>
      </w:r>
      <w:r>
        <w:rPr>
          <w:vertAlign w:val="superscript"/>
        </w:rPr>
      </w:r>
      <w:r>
        <w:rPr>
          <w:vertAlign w:val="superscript"/>
        </w:rPr>
        <w:fldChar w:fldCharType="separate"/>
      </w:r>
      <w:r w:rsidR="004763D3">
        <w:rPr>
          <w:vertAlign w:val="superscript"/>
        </w:rPr>
        <w:t>8</w:t>
      </w:r>
      <w:r>
        <w:rPr>
          <w:vertAlign w:val="superscript"/>
        </w:rPr>
        <w:fldChar w:fldCharType="end"/>
      </w:r>
      <w:r>
        <w:rPr>
          <w:vertAlign w:val="superscript"/>
        </w:rPr>
        <w:t>][</w:t>
      </w:r>
      <w:r>
        <w:rPr>
          <w:vertAlign w:val="superscript"/>
        </w:rPr>
        <w:fldChar w:fldCharType="begin"/>
      </w:r>
      <w:r>
        <w:rPr>
          <w:vertAlign w:val="superscript"/>
        </w:rPr>
        <w:instrText xml:space="preserve"> REF HEU_REF_DXM2000 \n \# "0" \h </w:instrText>
      </w:r>
      <w:r>
        <w:rPr>
          <w:vertAlign w:val="superscript"/>
        </w:rPr>
      </w:r>
      <w:r>
        <w:rPr>
          <w:vertAlign w:val="superscript"/>
        </w:rPr>
        <w:fldChar w:fldCharType="separate"/>
      </w:r>
      <w:r w:rsidR="004763D3">
        <w:rPr>
          <w:vertAlign w:val="superscript"/>
        </w:rPr>
        <w:t>9</w:t>
      </w:r>
      <w:r>
        <w:rPr>
          <w:vertAlign w:val="superscript"/>
        </w:rPr>
        <w:fldChar w:fldCharType="end"/>
      </w:r>
      <w:r>
        <w:rPr>
          <w:vertAlign w:val="superscript"/>
        </w:rPr>
        <w:t>]</w:t>
      </w:r>
      <w:r>
        <w:t>；</w:t>
      </w:r>
      <w:r>
        <w:t xml:space="preserve"> </w:t>
      </w:r>
      <w:r>
        <w:t>因为，如果不是对象激动我们的感官，一则由它们自己引起表象，一则使我们的知性活动运作起来，对这些表象加</w:t>
      </w:r>
      <w:r>
        <w:t xml:space="preserve"> </w:t>
      </w:r>
      <w:r>
        <w:t>以比较，把它们粘结或分开</w:t>
      </w:r>
      <w:r>
        <w:rPr>
          <w:vertAlign w:val="superscript"/>
        </w:rPr>
        <w:t>[</w:t>
      </w:r>
      <w:r>
        <w:rPr>
          <w:vertAlign w:val="superscript"/>
        </w:rPr>
        <w:fldChar w:fldCharType="begin"/>
      </w:r>
      <w:r>
        <w:rPr>
          <w:vertAlign w:val="superscript"/>
        </w:rPr>
        <w:instrText xml:space="preserve"> REF HEU_REF_OJP1991 \n \# "0" \h </w:instrText>
      </w:r>
      <w:r>
        <w:rPr>
          <w:vertAlign w:val="superscript"/>
        </w:rPr>
      </w:r>
      <w:r>
        <w:rPr>
          <w:vertAlign w:val="superscript"/>
        </w:rPr>
        <w:fldChar w:fldCharType="separate"/>
      </w:r>
      <w:r w:rsidR="004763D3">
        <w:rPr>
          <w:vertAlign w:val="superscript"/>
        </w:rPr>
        <w:t>15</w:t>
      </w:r>
      <w:r>
        <w:rPr>
          <w:vertAlign w:val="superscript"/>
        </w:rPr>
        <w:fldChar w:fldCharType="end"/>
      </w:r>
      <w:r>
        <w:rPr>
          <w:vertAlign w:val="superscript"/>
        </w:rPr>
        <w:t>,</w:t>
      </w:r>
      <w:r>
        <w:rPr>
          <w:vertAlign w:val="superscript"/>
        </w:rPr>
        <w:fldChar w:fldCharType="begin"/>
      </w:r>
      <w:r>
        <w:rPr>
          <w:vertAlign w:val="superscript"/>
        </w:rPr>
        <w:instrText xml:space="preserve"> REF HEU_REF_OJP1999 \n \# "0" \h </w:instrText>
      </w:r>
      <w:r>
        <w:rPr>
          <w:vertAlign w:val="superscript"/>
        </w:rPr>
      </w:r>
      <w:r>
        <w:rPr>
          <w:vertAlign w:val="superscript"/>
        </w:rPr>
        <w:fldChar w:fldCharType="separate"/>
      </w:r>
      <w:r w:rsidR="004763D3">
        <w:rPr>
          <w:vertAlign w:val="superscript"/>
        </w:rPr>
        <w:t>16</w:t>
      </w:r>
      <w:r>
        <w:rPr>
          <w:vertAlign w:val="superscript"/>
        </w:rPr>
        <w:fldChar w:fldCharType="end"/>
      </w:r>
      <w:r>
        <w:rPr>
          <w:vertAlign w:val="superscript"/>
        </w:rPr>
        <w:t>]</w:t>
      </w:r>
      <w:r>
        <w:t>，这样把感性印象的原始素材加工成称之为经验的对象</w:t>
      </w:r>
      <w:r>
        <w:t xml:space="preserve"> </w:t>
      </w:r>
      <w:r>
        <w:t>知识，那么知识能力又该由什么来唤起活动呢</w:t>
      </w:r>
      <w:r>
        <w:rPr>
          <w:vertAlign w:val="superscript"/>
        </w:rPr>
        <w:t>[</w:t>
      </w:r>
      <w:r>
        <w:rPr>
          <w:vertAlign w:val="superscript"/>
        </w:rPr>
        <w:fldChar w:fldCharType="begin"/>
      </w:r>
      <w:r>
        <w:rPr>
          <w:vertAlign w:val="superscript"/>
        </w:rPr>
        <w:instrText xml:space="preserve"> REF HEU_REF_LQL1999 \n \# "0" \h </w:instrText>
      </w:r>
      <w:r>
        <w:rPr>
          <w:vertAlign w:val="superscript"/>
        </w:rPr>
      </w:r>
      <w:r>
        <w:rPr>
          <w:vertAlign w:val="superscript"/>
        </w:rPr>
        <w:fldChar w:fldCharType="separate"/>
      </w:r>
      <w:r w:rsidR="004763D3">
        <w:rPr>
          <w:vertAlign w:val="superscript"/>
        </w:rPr>
        <w:t>10</w:t>
      </w:r>
      <w:r>
        <w:rPr>
          <w:vertAlign w:val="superscript"/>
        </w:rPr>
        <w:fldChar w:fldCharType="end"/>
      </w:r>
      <w:r>
        <w:rPr>
          <w:vertAlign w:val="superscript"/>
        </w:rPr>
        <w:t>,</w:t>
      </w:r>
      <w:r>
        <w:rPr>
          <w:vertAlign w:val="superscript"/>
        </w:rPr>
        <w:fldChar w:fldCharType="begin"/>
      </w:r>
      <w:r>
        <w:rPr>
          <w:vertAlign w:val="superscript"/>
        </w:rPr>
        <w:instrText xml:space="preserve"> REF HEU_REF_braun2007 \n \# "0" \h </w:instrText>
      </w:r>
      <w:r>
        <w:rPr>
          <w:vertAlign w:val="superscript"/>
        </w:rPr>
      </w:r>
      <w:r>
        <w:rPr>
          <w:vertAlign w:val="superscript"/>
        </w:rPr>
        <w:fldChar w:fldCharType="separate"/>
      </w:r>
      <w:r w:rsidR="004763D3">
        <w:rPr>
          <w:vertAlign w:val="superscript"/>
        </w:rPr>
        <w:t>12</w:t>
      </w:r>
      <w:r>
        <w:rPr>
          <w:vertAlign w:val="superscript"/>
        </w:rPr>
        <w:fldChar w:fldCharType="end"/>
      </w:r>
      <w:r>
        <w:rPr>
          <w:vertAlign w:val="superscript"/>
        </w:rPr>
        <w:t>,</w:t>
      </w:r>
      <w:r>
        <w:rPr>
          <w:vertAlign w:val="superscript"/>
        </w:rPr>
        <w:fldChar w:fldCharType="begin"/>
      </w:r>
      <w:r>
        <w:rPr>
          <w:vertAlign w:val="superscript"/>
        </w:rPr>
        <w:instrText xml:space="preserve"> REF HEU_REF_strawderman2001 \n \# "0" \h </w:instrText>
      </w:r>
      <w:r>
        <w:rPr>
          <w:vertAlign w:val="superscript"/>
        </w:rPr>
      </w:r>
      <w:r>
        <w:rPr>
          <w:vertAlign w:val="superscript"/>
        </w:rPr>
        <w:fldChar w:fldCharType="separate"/>
      </w:r>
      <w:r w:rsidR="004763D3">
        <w:rPr>
          <w:vertAlign w:val="superscript"/>
        </w:rPr>
        <w:t>13</w:t>
      </w:r>
      <w:r>
        <w:rPr>
          <w:vertAlign w:val="superscript"/>
        </w:rPr>
        <w:fldChar w:fldCharType="end"/>
      </w:r>
      <w:r>
        <w:rPr>
          <w:vertAlign w:val="superscript"/>
        </w:rPr>
        <w:t>,</w:t>
      </w:r>
      <w:r>
        <w:rPr>
          <w:vertAlign w:val="superscript"/>
        </w:rPr>
        <w:fldChar w:fldCharType="begin"/>
      </w:r>
      <w:r>
        <w:rPr>
          <w:vertAlign w:val="superscript"/>
        </w:rPr>
        <w:instrText xml:space="preserve"> REF HEU_REF_kelton2002 \n \# "0" \h </w:instrText>
      </w:r>
      <w:r>
        <w:rPr>
          <w:vertAlign w:val="superscript"/>
        </w:rPr>
      </w:r>
      <w:r>
        <w:rPr>
          <w:vertAlign w:val="superscript"/>
        </w:rPr>
        <w:fldChar w:fldCharType="separate"/>
      </w:r>
      <w:r w:rsidR="004763D3">
        <w:rPr>
          <w:vertAlign w:val="superscript"/>
        </w:rPr>
        <w:t>14</w:t>
      </w:r>
      <w:r>
        <w:rPr>
          <w:vertAlign w:val="superscript"/>
        </w:rPr>
        <w:fldChar w:fldCharType="end"/>
      </w:r>
      <w:r>
        <w:rPr>
          <w:vertAlign w:val="superscript"/>
        </w:rPr>
        <w:t>]</w:t>
      </w:r>
      <w:r>
        <w:t>？所以</w:t>
      </w:r>
      <w:r>
        <w:t xml:space="preserve"> </w:t>
      </w:r>
      <w:r>
        <w:t>按照时间，我们没有任何知识是先行于经验的，一切知识都是从经验开始的。</w:t>
      </w:r>
    </w:p>
    <w:p w14:paraId="4E6E1402" w14:textId="77777777" w:rsidR="00990599" w:rsidRDefault="00DE7829">
      <w:pPr>
        <w:pStyle w:val="10"/>
      </w:pPr>
      <w:r>
        <w:t>上面这段文字的实现方式如下：</w:t>
      </w:r>
    </w:p>
    <w:p w14:paraId="700262EC" w14:textId="77777777" w:rsidR="00990599" w:rsidRDefault="00DE7829">
      <w:pPr>
        <w:pStyle w:val="10"/>
      </w:pPr>
      <w:r>
        <w:t xml:space="preserve"> </w:t>
      </w:r>
      <w:r>
        <w:t>我们的一切知识都是从经验开始</w:t>
      </w:r>
      <w:r>
        <w:t>\cite{LQL1999}</w:t>
      </w:r>
      <w:r>
        <w:t>，这是没有任何怀疑的</w:t>
      </w:r>
      <w:r>
        <w:t>\cite{DXM2005} \cite{DXM2000}</w:t>
      </w:r>
      <w:r>
        <w:t>；</w:t>
      </w:r>
      <w:r>
        <w:t xml:space="preserve"> </w:t>
      </w:r>
      <w:r>
        <w:t>因为，如果不是对象激动我们的感官，一则由它们自己引起表象，一则使我们的知性活动运作起来，对这些表象加</w:t>
      </w:r>
      <w:r>
        <w:t xml:space="preserve"> </w:t>
      </w:r>
      <w:r>
        <w:t>以比较，把它们粘结或分开</w:t>
      </w:r>
      <w:r>
        <w:t>\cite{OJP1999, OJP1991}</w:t>
      </w:r>
      <w:r>
        <w:t>，这样把感性印象的原始素材加工成称之为经验的对象</w:t>
      </w:r>
      <w:r>
        <w:t xml:space="preserve"> </w:t>
      </w:r>
      <w:r>
        <w:t>知识，那么知识能力又该由什么来唤起活动呢</w:t>
      </w:r>
      <w:r>
        <w:t>\cite{braun2007, kelton2002, strawderman2001, LQL1999}</w:t>
      </w:r>
      <w:r>
        <w:t>？所以</w:t>
      </w:r>
      <w:r>
        <w:t xml:space="preserve"> </w:t>
      </w:r>
      <w:r>
        <w:t>按照时间，我们没有任何知识是先行于经验的，一切知识都是从经验开始的。</w:t>
      </w:r>
      <w:r>
        <w:t xml:space="preserve"> </w:t>
      </w:r>
    </w:p>
    <w:p w14:paraId="2699DB8A" w14:textId="79D775C3" w:rsidR="00990599" w:rsidRDefault="00DE7829">
      <w:pPr>
        <w:pStyle w:val="10"/>
      </w:pPr>
      <w:r>
        <w:lastRenderedPageBreak/>
        <w:t>这里请注意一下上述文献引用方式</w:t>
      </w:r>
      <w:r>
        <w:rPr>
          <w:vertAlign w:val="superscript"/>
        </w:rPr>
        <w:t>[</w:t>
      </w:r>
      <w:r>
        <w:rPr>
          <w:vertAlign w:val="superscript"/>
        </w:rPr>
        <w:fldChar w:fldCharType="begin"/>
      </w:r>
      <w:r>
        <w:rPr>
          <w:vertAlign w:val="superscript"/>
        </w:rPr>
        <w:instrText xml:space="preserve"> REF HEU_REF_DXM2005 \n \# "0" \h </w:instrText>
      </w:r>
      <w:r>
        <w:rPr>
          <w:vertAlign w:val="superscript"/>
        </w:rPr>
      </w:r>
      <w:r>
        <w:rPr>
          <w:vertAlign w:val="superscript"/>
        </w:rPr>
        <w:fldChar w:fldCharType="separate"/>
      </w:r>
      <w:r w:rsidR="004763D3">
        <w:rPr>
          <w:vertAlign w:val="superscript"/>
        </w:rPr>
        <w:t>8</w:t>
      </w:r>
      <w:r>
        <w:rPr>
          <w:vertAlign w:val="superscript"/>
        </w:rPr>
        <w:fldChar w:fldCharType="end"/>
      </w:r>
      <w:r>
        <w:rPr>
          <w:vertAlign w:val="superscript"/>
        </w:rPr>
        <w:t>][</w:t>
      </w:r>
      <w:r>
        <w:rPr>
          <w:vertAlign w:val="superscript"/>
        </w:rPr>
        <w:fldChar w:fldCharType="begin"/>
      </w:r>
      <w:r>
        <w:rPr>
          <w:vertAlign w:val="superscript"/>
        </w:rPr>
        <w:instrText xml:space="preserve"> REF HEU_REF_DXM2000 \n \# "0" \h </w:instrText>
      </w:r>
      <w:r>
        <w:rPr>
          <w:vertAlign w:val="superscript"/>
        </w:rPr>
      </w:r>
      <w:r>
        <w:rPr>
          <w:vertAlign w:val="superscript"/>
        </w:rPr>
        <w:fldChar w:fldCharType="separate"/>
      </w:r>
      <w:r w:rsidR="004763D3">
        <w:rPr>
          <w:vertAlign w:val="superscript"/>
        </w:rPr>
        <w:t>9</w:t>
      </w:r>
      <w:r>
        <w:rPr>
          <w:vertAlign w:val="superscript"/>
        </w:rPr>
        <w:fldChar w:fldCharType="end"/>
      </w:r>
      <w:r>
        <w:rPr>
          <w:vertAlign w:val="superscript"/>
        </w:rPr>
        <w:t>]</w:t>
      </w:r>
      <w:r>
        <w:t xml:space="preserve">\cite{DXM2005}\cite{DXM2000} </w:t>
      </w:r>
      <w:r>
        <w:t>和</w:t>
      </w:r>
      <w:r>
        <w:rPr>
          <w:vertAlign w:val="superscript"/>
        </w:rPr>
        <w:t>[</w:t>
      </w:r>
      <w:r>
        <w:rPr>
          <w:vertAlign w:val="superscript"/>
        </w:rPr>
        <w:fldChar w:fldCharType="begin"/>
      </w:r>
      <w:r>
        <w:rPr>
          <w:vertAlign w:val="superscript"/>
        </w:rPr>
        <w:instrText xml:space="preserve"> REF HEU_REF_OJP1991 \n \# "0" \h </w:instrText>
      </w:r>
      <w:r>
        <w:rPr>
          <w:vertAlign w:val="superscript"/>
        </w:rPr>
      </w:r>
      <w:r>
        <w:rPr>
          <w:vertAlign w:val="superscript"/>
        </w:rPr>
        <w:fldChar w:fldCharType="separate"/>
      </w:r>
      <w:r w:rsidR="004763D3">
        <w:rPr>
          <w:vertAlign w:val="superscript"/>
        </w:rPr>
        <w:t>15</w:t>
      </w:r>
      <w:r>
        <w:rPr>
          <w:vertAlign w:val="superscript"/>
        </w:rPr>
        <w:fldChar w:fldCharType="end"/>
      </w:r>
      <w:r>
        <w:rPr>
          <w:vertAlign w:val="superscript"/>
        </w:rPr>
        <w:t>,</w:t>
      </w:r>
      <w:r>
        <w:rPr>
          <w:vertAlign w:val="superscript"/>
        </w:rPr>
        <w:fldChar w:fldCharType="begin"/>
      </w:r>
      <w:r>
        <w:rPr>
          <w:vertAlign w:val="superscript"/>
        </w:rPr>
        <w:instrText xml:space="preserve"> REF HEU_REF_OJP1999 \n \# "0" \h </w:instrText>
      </w:r>
      <w:r>
        <w:rPr>
          <w:vertAlign w:val="superscript"/>
        </w:rPr>
      </w:r>
      <w:r>
        <w:rPr>
          <w:vertAlign w:val="superscript"/>
        </w:rPr>
        <w:fldChar w:fldCharType="separate"/>
      </w:r>
      <w:r w:rsidR="004763D3">
        <w:rPr>
          <w:vertAlign w:val="superscript"/>
        </w:rPr>
        <w:t>16</w:t>
      </w:r>
      <w:r>
        <w:rPr>
          <w:vertAlign w:val="superscript"/>
        </w:rPr>
        <w:fldChar w:fldCharType="end"/>
      </w:r>
      <w:r>
        <w:rPr>
          <w:vertAlign w:val="superscript"/>
        </w:rPr>
        <w:t>]</w:t>
      </w:r>
      <w:r>
        <w:t>\cite{OJP1999, OJP1991}</w:t>
      </w:r>
      <w:r>
        <w:t>书写方式上的区别！</w:t>
      </w:r>
    </w:p>
    <w:p w14:paraId="778814DF" w14:textId="65A53CFE" w:rsidR="00990599" w:rsidRDefault="00DE7829">
      <w:pPr>
        <w:pStyle w:val="10"/>
      </w:pPr>
      <w:r>
        <w:t>文献标志</w:t>
      </w:r>
      <w:r>
        <w:t> \inlinecite{</w:t>
      </w:r>
      <w:r>
        <w:t>引用词</w:t>
      </w:r>
      <w:r>
        <w:t>}</w:t>
      </w:r>
      <w:r>
        <w:t>、</w:t>
      </w:r>
      <w:r>
        <w:t>\cite{</w:t>
      </w:r>
      <w:r>
        <w:t>引用词</w:t>
      </w:r>
      <w:r>
        <w:t>} </w:t>
      </w:r>
      <w:r>
        <w:t>中的</w:t>
      </w:r>
      <w:r>
        <w:t>“</w:t>
      </w:r>
      <w:r>
        <w:t>引用词</w:t>
      </w:r>
      <w:r>
        <w:t>”</w:t>
      </w:r>
      <w:r>
        <w:t>也称为</w:t>
      </w:r>
      <w:r>
        <w:t> citekey</w:t>
      </w:r>
      <w:r>
        <w:t>。</w:t>
      </w:r>
      <w:r>
        <w:t xml:space="preserve"> </w:t>
      </w:r>
      <w:r>
        <w:t>对于参考文献</w:t>
      </w:r>
      <w:r>
        <w:t>[</w:t>
      </w:r>
      <w:r>
        <w:fldChar w:fldCharType="begin"/>
      </w:r>
      <w:r>
        <w:instrText xml:space="preserve"> REF HEU_REF_OJP1999 \n \# "0" \h </w:instrText>
      </w:r>
      <w:r>
        <w:fldChar w:fldCharType="separate"/>
      </w:r>
      <w:r w:rsidR="004763D3">
        <w:t>16</w:t>
      </w:r>
      <w:r>
        <w:fldChar w:fldCharType="end"/>
      </w:r>
      <w:r>
        <w:t>]</w:t>
      </w:r>
      <w:r>
        <w:t>，</w:t>
      </w:r>
      <w:r>
        <w:t>bib</w:t>
      </w:r>
      <w:r>
        <w:t>文件中文献定义是这样的：</w:t>
      </w:r>
    </w:p>
    <w:p w14:paraId="3A95A3C0" w14:textId="77777777" w:rsidR="00990599" w:rsidRDefault="00DE7829">
      <w:pPr>
        <w:pStyle w:val="10"/>
      </w:pPr>
      <w:r>
        <w:t xml:space="preserve">  @article{ LQL1999 ,</w:t>
      </w:r>
      <w:r>
        <w:br/>
        <w:t xml:space="preserve">    title={ </w:t>
      </w:r>
      <w:r>
        <w:t>康德何以步安瑟尔谟的后尘</w:t>
      </w:r>
      <w:r>
        <w:t>? },</w:t>
      </w:r>
      <w:r>
        <w:br/>
        <w:t xml:space="preserve">    author={ </w:t>
      </w:r>
      <w:r>
        <w:t>李秋零</w:t>
      </w:r>
      <w:r>
        <w:t xml:space="preserve"> },</w:t>
      </w:r>
      <w:r>
        <w:br/>
        <w:t xml:space="preserve">    journal={ </w:t>
      </w:r>
      <w:r>
        <w:t>中国人民大学学报</w:t>
      </w:r>
      <w:r>
        <w:t xml:space="preserve"> },</w:t>
      </w:r>
      <w:r>
        <w:br/>
        <w:t xml:space="preserve">    volume={2},</w:t>
      </w:r>
      <w:r>
        <w:br/>
        <w:t xml:space="preserve">    year={1999}</w:t>
      </w:r>
      <w:r>
        <w:br/>
        <w:t xml:space="preserve">  }</w:t>
      </w:r>
    </w:p>
    <w:p w14:paraId="19B7D697" w14:textId="77777777" w:rsidR="00990599" w:rsidRDefault="00DE7829">
      <w:pPr>
        <w:pStyle w:val="10"/>
      </w:pPr>
      <w:r>
        <w:t>其中文献类型</w:t>
      </w:r>
      <w:r>
        <w:t> @article{ </w:t>
      </w:r>
      <w:r>
        <w:t>后的第一个数据</w:t>
      </w:r>
      <w:r>
        <w:t> LQL1999 </w:t>
      </w:r>
      <w:r>
        <w:t>就是</w:t>
      </w:r>
      <w:r>
        <w:t>“</w:t>
      </w:r>
      <w:r>
        <w:t>引用词</w:t>
      </w:r>
      <w:r>
        <w:t>”</w:t>
      </w:r>
      <w:r>
        <w:t>（</w:t>
      </w:r>
      <w:r>
        <w:t>citekey</w:t>
      </w:r>
      <w:r>
        <w:t>）。</w:t>
      </w:r>
      <w:r>
        <w:t xml:space="preserve"> </w:t>
      </w:r>
      <w:r>
        <w:t>在参考文献数据库</w:t>
      </w:r>
      <w:r>
        <w:t> reference.bib </w:t>
      </w:r>
      <w:r>
        <w:t>中，每一条文献都有这样一个唯一引用词标识。</w:t>
      </w:r>
    </w:p>
    <w:p w14:paraId="3CB03087" w14:textId="77777777" w:rsidR="00990599" w:rsidRDefault="00DE7829">
      <w:pPr>
        <w:pStyle w:val="10"/>
      </w:pPr>
      <w:r>
        <w:t>reference.bib </w:t>
      </w:r>
      <w:r>
        <w:t>文献数据库文件是一个纯文本格式的</w:t>
      </w:r>
      <w:r>
        <w:t> BibTeX </w:t>
      </w:r>
      <w:r>
        <w:t>文献数据库文件，可以使用任何文本编辑器进行编辑，</w:t>
      </w:r>
      <w:r>
        <w:t xml:space="preserve"> </w:t>
      </w:r>
      <w:r>
        <w:t>也可以使用专用的软件如</w:t>
      </w:r>
      <w:r>
        <w:t xml:space="preserve">  JabRef </w:t>
      </w:r>
      <w:r>
        <w:t>进行编辑、管理，很多商业文献管理软件如</w:t>
      </w:r>
      <w:r>
        <w:t> EndNote </w:t>
      </w:r>
      <w:r>
        <w:t>、</w:t>
      </w:r>
      <w:r>
        <w:t xml:space="preserve">  RefWorks </w:t>
      </w:r>
      <w:r>
        <w:t>、</w:t>
      </w:r>
      <w:r>
        <w:t> NoteExpress </w:t>
      </w:r>
      <w:r>
        <w:t>等也都可以导出</w:t>
      </w:r>
      <w:r>
        <w:t> BibTeX </w:t>
      </w:r>
      <w:r>
        <w:t>格式的文献数据库。</w:t>
      </w:r>
    </w:p>
    <w:p w14:paraId="4E42846F" w14:textId="77777777" w:rsidR="00990599" w:rsidRDefault="00DE7829">
      <w:pPr>
        <w:pStyle w:val="af"/>
      </w:pPr>
      <w:bookmarkStart w:id="180" w:name="bibtex-文献文件的写法"/>
      <w:bookmarkStart w:id="181" w:name="_Toc234806287"/>
      <w:bookmarkEnd w:id="178"/>
      <w:r>
        <w:t>7.2 BibTeX </w:t>
      </w:r>
      <w:r>
        <w:t>文献文件的写法</w:t>
      </w:r>
      <w:bookmarkEnd w:id="181"/>
    </w:p>
    <w:p w14:paraId="68DF648C" w14:textId="77777777" w:rsidR="00990599" w:rsidRDefault="00DE7829">
      <w:pPr>
        <w:pStyle w:val="10"/>
      </w:pPr>
      <w:r>
        <w:t>用在</w:t>
      </w:r>
      <w:r>
        <w:t> LaTeX </w:t>
      </w:r>
      <w:r>
        <w:t>中的</w:t>
      </w:r>
      <w:r>
        <w:t> </w:t>
      </w:r>
      <w:r>
        <w:rPr>
          <w:smallCaps/>
        </w:rPr>
        <w:t>Bib</w:t>
      </w:r>
      <w:r>
        <w:t>TeX </w:t>
      </w:r>
      <w:r>
        <w:t>文献文件的扩展名为</w:t>
      </w:r>
      <w:r>
        <w:t> bib</w:t>
      </w:r>
      <w:r>
        <w:t>，</w:t>
      </w:r>
      <w:r>
        <w:t xml:space="preserve"> </w:t>
      </w:r>
      <w:r>
        <w:t>此模板中，该文件即为</w:t>
      </w:r>
      <w:r>
        <w:t> reference.bib</w:t>
      </w:r>
      <w:r>
        <w:t>。</w:t>
      </w:r>
      <w:r>
        <w:t xml:space="preserve">bibtex.exe </w:t>
      </w:r>
      <w:r>
        <w:t>命令根据</w:t>
      </w:r>
      <w:r>
        <w:t> GBT7714-2015 </w:t>
      </w:r>
      <w:r>
        <w:t>文件定义的文献格式，</w:t>
      </w:r>
      <w:r>
        <w:t xml:space="preserve"> </w:t>
      </w:r>
      <w:r>
        <w:t>将</w:t>
      </w:r>
      <w:r>
        <w:t xml:space="preserve"> reference.bib </w:t>
      </w:r>
      <w:r>
        <w:t>中的文献数据转换为输出文档中的文献列表。</w:t>
      </w:r>
    </w:p>
    <w:p w14:paraId="5D2140F9" w14:textId="5F2C0D4A" w:rsidR="00990599" w:rsidRDefault="00DE7829">
      <w:pPr>
        <w:pStyle w:val="10"/>
      </w:pPr>
      <w:r>
        <w:t>bib </w:t>
      </w:r>
      <w:r>
        <w:t>文件的编写方法可参考模板中已给出的例子，</w:t>
      </w:r>
      <w:r>
        <w:t xml:space="preserve"> </w:t>
      </w:r>
      <w:r>
        <w:t>也可参考</w:t>
      </w:r>
      <w:r>
        <w:t> </w:t>
      </w:r>
      <w:hyperlink r:id="rId109">
        <w:r>
          <w:rPr>
            <w:rStyle w:val="ac"/>
            <w:rFonts w:hint="eastAsia"/>
          </w:rPr>
          <w:t>GBT7714-2015.bst</w:t>
        </w:r>
        <w:r>
          <w:rPr>
            <w:rStyle w:val="ac"/>
            <w:rFonts w:hint="eastAsia"/>
          </w:rPr>
          <w:t>说明文档</w:t>
        </w:r>
      </w:hyperlink>
      <w:r>
        <w:t xml:space="preserve"> </w:t>
      </w:r>
      <w:r>
        <w:t>中所给出的例子。</w:t>
      </w:r>
    </w:p>
    <w:p w14:paraId="5FC682CC" w14:textId="72B28F7D" w:rsidR="00990599" w:rsidRDefault="00DE7829">
      <w:pPr>
        <w:pStyle w:val="10"/>
      </w:pPr>
      <w:r>
        <w:t xml:space="preserve">heuthesis.bst </w:t>
      </w:r>
      <w:r>
        <w:t>对于国标</w:t>
      </w:r>
      <w:r>
        <w:t xml:space="preserve"> GB/T 7714-2015 </w:t>
      </w:r>
      <w:r>
        <w:t>的文献分类如表</w:t>
      </w:r>
      <w:r>
        <w:t> </w:t>
      </w:r>
      <w:hyperlink w:anchor="tab:entrytypes">
        <w:r>
          <w:rPr>
            <w:rStyle w:val="ac"/>
          </w:rPr>
          <w:t>7.1</w:t>
        </w:r>
      </w:hyperlink>
      <w:r>
        <w:t xml:space="preserve"> </w:t>
      </w:r>
      <w:r>
        <w:t>所示。对于每种文献类型的缺省类型，</w:t>
      </w:r>
      <w:r>
        <w:t xml:space="preserve"> </w:t>
      </w:r>
      <w:r>
        <w:t>已经设置好相应的文献标识码，因此不需要输入相应的文献标识码。</w:t>
      </w:r>
    </w:p>
    <w:p w14:paraId="5D94ACFD" w14:textId="77777777" w:rsidR="00990599" w:rsidRDefault="00DE7829">
      <w:pPr>
        <w:pStyle w:val="af2"/>
        <w:keepLines/>
      </w:pPr>
      <w:bookmarkStart w:id="182" w:name="tab:entrytypes"/>
      <w:r>
        <w:t>表</w:t>
      </w:r>
      <w:r>
        <w:t xml:space="preserve"> 7.1 GBT7714-2015.bst </w:t>
      </w:r>
      <w:r>
        <w:t>的分类方式</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Caption w:val="GBT7714-2015.bst 的分类方式"/>
      </w:tblPr>
      <w:tblGrid>
        <w:gridCol w:w="1394"/>
        <w:gridCol w:w="2106"/>
        <w:gridCol w:w="2223"/>
        <w:gridCol w:w="2316"/>
      </w:tblGrid>
      <w:tr w:rsidR="00990599" w14:paraId="3D8E9C2D" w14:textId="77777777" w:rsidTr="00990599">
        <w:trPr>
          <w:jc w:val="center"/>
        </w:trPr>
        <w:tc>
          <w:tcPr>
            <w:tcW w:w="0" w:type="auto"/>
            <w:tcBorders>
              <w:bottom w:val="single" w:sz="8" w:space="0" w:color="auto"/>
            </w:tcBorders>
          </w:tcPr>
          <w:p w14:paraId="2BBD60CB" w14:textId="77777777" w:rsidR="00990599" w:rsidRDefault="00DE7829">
            <w:pPr>
              <w:pStyle w:val="10"/>
              <w:spacing w:line="273" w:lineRule="exact"/>
              <w:ind w:firstLine="0"/>
              <w:jc w:val="left"/>
            </w:pPr>
            <w:r>
              <w:rPr>
                <w:rFonts w:hint="eastAsia"/>
                <w:sz w:val="21"/>
              </w:rPr>
              <w:t>文献类型</w:t>
            </w:r>
          </w:p>
        </w:tc>
        <w:tc>
          <w:tcPr>
            <w:tcW w:w="0" w:type="auto"/>
            <w:tcBorders>
              <w:bottom w:val="single" w:sz="8" w:space="0" w:color="auto"/>
            </w:tcBorders>
          </w:tcPr>
          <w:p w14:paraId="1B372164" w14:textId="77777777" w:rsidR="00990599" w:rsidRDefault="00DE7829">
            <w:pPr>
              <w:pStyle w:val="10"/>
              <w:spacing w:line="273" w:lineRule="exact"/>
              <w:ind w:firstLine="0"/>
              <w:jc w:val="left"/>
            </w:pPr>
            <w:r>
              <w:rPr>
                <w:rFonts w:hint="eastAsia"/>
                <w:sz w:val="21"/>
              </w:rPr>
              <w:t>缺省类型</w:t>
            </w:r>
          </w:p>
        </w:tc>
        <w:tc>
          <w:tcPr>
            <w:tcW w:w="0" w:type="auto"/>
            <w:tcBorders>
              <w:bottom w:val="single" w:sz="8" w:space="0" w:color="auto"/>
            </w:tcBorders>
          </w:tcPr>
          <w:p w14:paraId="2D08C468" w14:textId="77777777" w:rsidR="00990599" w:rsidRDefault="00DE7829">
            <w:pPr>
              <w:pStyle w:val="10"/>
              <w:spacing w:line="273" w:lineRule="exact"/>
              <w:ind w:firstLine="0"/>
              <w:jc w:val="left"/>
            </w:pPr>
            <w:r>
              <w:rPr>
                <w:rFonts w:hint="eastAsia"/>
                <w:sz w:val="21"/>
              </w:rPr>
              <w:t>扩展类型（需要手</w:t>
            </w:r>
          </w:p>
        </w:tc>
        <w:tc>
          <w:tcPr>
            <w:tcW w:w="0" w:type="auto"/>
            <w:tcBorders>
              <w:bottom w:val="single" w:sz="8" w:space="0" w:color="auto"/>
            </w:tcBorders>
          </w:tcPr>
          <w:p w14:paraId="4463A3C5" w14:textId="77777777" w:rsidR="00990599" w:rsidRDefault="00DE7829">
            <w:pPr>
              <w:pStyle w:val="10"/>
              <w:spacing w:line="273" w:lineRule="exact"/>
              <w:ind w:firstLine="0"/>
              <w:jc w:val="left"/>
            </w:pPr>
            <w:r>
              <w:rPr>
                <w:rFonts w:hint="eastAsia"/>
                <w:sz w:val="21"/>
              </w:rPr>
              <w:t>主要特征</w:t>
            </w:r>
          </w:p>
        </w:tc>
      </w:tr>
      <w:tr w:rsidR="00990599" w14:paraId="7A43B314" w14:textId="77777777">
        <w:trPr>
          <w:jc w:val="center"/>
        </w:trPr>
        <w:tc>
          <w:tcPr>
            <w:tcW w:w="0" w:type="auto"/>
          </w:tcPr>
          <w:p w14:paraId="230A3B7F" w14:textId="77777777" w:rsidR="00990599" w:rsidRDefault="00990599">
            <w:pPr>
              <w:pStyle w:val="10"/>
              <w:spacing w:line="273" w:lineRule="exact"/>
              <w:ind w:firstLine="0"/>
            </w:pPr>
          </w:p>
        </w:tc>
        <w:tc>
          <w:tcPr>
            <w:tcW w:w="0" w:type="auto"/>
          </w:tcPr>
          <w:p w14:paraId="5A99461C" w14:textId="77777777" w:rsidR="00990599" w:rsidRDefault="00990599">
            <w:pPr>
              <w:pStyle w:val="10"/>
              <w:spacing w:line="273" w:lineRule="exact"/>
              <w:ind w:firstLine="0"/>
            </w:pPr>
          </w:p>
        </w:tc>
        <w:tc>
          <w:tcPr>
            <w:tcW w:w="0" w:type="auto"/>
          </w:tcPr>
          <w:p w14:paraId="45238B3F" w14:textId="77777777" w:rsidR="00990599" w:rsidRDefault="00DE7829">
            <w:pPr>
              <w:pStyle w:val="10"/>
              <w:spacing w:line="273" w:lineRule="exact"/>
              <w:ind w:firstLine="0"/>
              <w:jc w:val="left"/>
            </w:pPr>
            <w:r>
              <w:rPr>
                <w:rFonts w:hint="eastAsia"/>
                <w:sz w:val="21"/>
              </w:rPr>
              <w:t>工加入文献标识码）</w:t>
            </w:r>
          </w:p>
        </w:tc>
        <w:tc>
          <w:tcPr>
            <w:tcW w:w="0" w:type="auto"/>
          </w:tcPr>
          <w:p w14:paraId="7FA1B903" w14:textId="77777777" w:rsidR="00990599" w:rsidRDefault="00990599">
            <w:pPr>
              <w:pStyle w:val="10"/>
              <w:spacing w:line="273" w:lineRule="exact"/>
              <w:ind w:firstLine="0"/>
            </w:pPr>
          </w:p>
        </w:tc>
      </w:tr>
      <w:tr w:rsidR="00990599" w14:paraId="6F02A089" w14:textId="77777777">
        <w:trPr>
          <w:jc w:val="center"/>
        </w:trPr>
        <w:tc>
          <w:tcPr>
            <w:tcW w:w="0" w:type="auto"/>
          </w:tcPr>
          <w:p w14:paraId="123A0460" w14:textId="77777777" w:rsidR="00990599" w:rsidRDefault="00DE7829">
            <w:pPr>
              <w:pStyle w:val="10"/>
              <w:spacing w:line="273" w:lineRule="exact"/>
              <w:ind w:firstLine="0"/>
              <w:jc w:val="left"/>
            </w:pPr>
            <w:r>
              <w:rPr>
                <w:sz w:val="21"/>
              </w:rPr>
              <w:t>article</w:t>
            </w:r>
          </w:p>
        </w:tc>
        <w:tc>
          <w:tcPr>
            <w:tcW w:w="0" w:type="auto"/>
          </w:tcPr>
          <w:p w14:paraId="56C67EF6" w14:textId="77777777" w:rsidR="00990599" w:rsidRDefault="00DE7829">
            <w:pPr>
              <w:pStyle w:val="10"/>
              <w:spacing w:line="273" w:lineRule="exact"/>
              <w:ind w:firstLine="0"/>
              <w:jc w:val="left"/>
            </w:pPr>
            <w:r>
              <w:rPr>
                <w:rFonts w:hint="eastAsia"/>
                <w:sz w:val="21"/>
              </w:rPr>
              <w:t>文章</w:t>
            </w:r>
            <w:r>
              <w:rPr>
                <w:rFonts w:hint="eastAsia"/>
                <w:sz w:val="21"/>
              </w:rPr>
              <w:t>[J]</w:t>
            </w:r>
          </w:p>
        </w:tc>
        <w:tc>
          <w:tcPr>
            <w:tcW w:w="0" w:type="auto"/>
          </w:tcPr>
          <w:p w14:paraId="18018407" w14:textId="77777777" w:rsidR="00990599" w:rsidRDefault="00DE7829">
            <w:pPr>
              <w:pStyle w:val="10"/>
              <w:spacing w:line="273" w:lineRule="exact"/>
              <w:ind w:firstLine="0"/>
              <w:jc w:val="left"/>
            </w:pPr>
            <w:r>
              <w:rPr>
                <w:rFonts w:hint="eastAsia"/>
                <w:sz w:val="21"/>
              </w:rPr>
              <w:t>报纸中的析出文献</w:t>
            </w:r>
            <w:r>
              <w:rPr>
                <w:rFonts w:hint="eastAsia"/>
                <w:sz w:val="21"/>
              </w:rPr>
              <w:t>[N]</w:t>
            </w:r>
          </w:p>
        </w:tc>
        <w:tc>
          <w:tcPr>
            <w:tcW w:w="0" w:type="auto"/>
          </w:tcPr>
          <w:p w14:paraId="0D32C029" w14:textId="77777777" w:rsidR="00990599" w:rsidRDefault="00DE7829">
            <w:pPr>
              <w:pStyle w:val="10"/>
              <w:spacing w:line="273" w:lineRule="exact"/>
              <w:ind w:firstLine="0"/>
              <w:jc w:val="left"/>
            </w:pPr>
            <w:r>
              <w:rPr>
                <w:rFonts w:hint="eastAsia"/>
                <w:sz w:val="21"/>
              </w:rPr>
              <w:t>年</w:t>
            </w:r>
            <w:r>
              <w:rPr>
                <w:rFonts w:hint="eastAsia"/>
                <w:sz w:val="21"/>
              </w:rPr>
              <w:t>,</w:t>
            </w:r>
            <w:r>
              <w:rPr>
                <w:rFonts w:hint="eastAsia"/>
                <w:sz w:val="21"/>
              </w:rPr>
              <w:t>卷</w:t>
            </w:r>
            <w:r>
              <w:rPr>
                <w:rFonts w:hint="eastAsia"/>
                <w:sz w:val="21"/>
              </w:rPr>
              <w:t>(</w:t>
            </w:r>
            <w:r>
              <w:rPr>
                <w:rFonts w:hint="eastAsia"/>
                <w:sz w:val="21"/>
              </w:rPr>
              <w:t>期</w:t>
            </w:r>
            <w:r>
              <w:rPr>
                <w:rFonts w:hint="eastAsia"/>
                <w:sz w:val="21"/>
              </w:rPr>
              <w:t>):</w:t>
            </w:r>
            <w:r>
              <w:rPr>
                <w:rFonts w:hint="eastAsia"/>
                <w:sz w:val="21"/>
              </w:rPr>
              <w:t>页码</w:t>
            </w:r>
          </w:p>
        </w:tc>
      </w:tr>
      <w:tr w:rsidR="00990599" w14:paraId="11119609" w14:textId="77777777">
        <w:trPr>
          <w:jc w:val="center"/>
        </w:trPr>
        <w:tc>
          <w:tcPr>
            <w:tcW w:w="0" w:type="auto"/>
          </w:tcPr>
          <w:p w14:paraId="52D59816" w14:textId="77777777" w:rsidR="00990599" w:rsidRDefault="00990599">
            <w:pPr>
              <w:pStyle w:val="10"/>
              <w:spacing w:line="273" w:lineRule="exact"/>
              <w:ind w:firstLine="0"/>
            </w:pPr>
          </w:p>
        </w:tc>
        <w:tc>
          <w:tcPr>
            <w:tcW w:w="0" w:type="auto"/>
          </w:tcPr>
          <w:p w14:paraId="6738689E" w14:textId="77777777" w:rsidR="00990599" w:rsidRDefault="00990599">
            <w:pPr>
              <w:pStyle w:val="10"/>
              <w:spacing w:line="273" w:lineRule="exact"/>
              <w:ind w:firstLine="0"/>
            </w:pPr>
          </w:p>
        </w:tc>
        <w:tc>
          <w:tcPr>
            <w:tcW w:w="0" w:type="auto"/>
          </w:tcPr>
          <w:p w14:paraId="7A12736D" w14:textId="77777777" w:rsidR="00990599" w:rsidRDefault="00DE7829">
            <w:pPr>
              <w:pStyle w:val="10"/>
              <w:spacing w:line="273" w:lineRule="exact"/>
              <w:ind w:firstLine="0"/>
              <w:jc w:val="left"/>
            </w:pPr>
            <w:r>
              <w:rPr>
                <w:rFonts w:hint="eastAsia"/>
                <w:sz w:val="21"/>
              </w:rPr>
              <w:t>在线文章</w:t>
            </w:r>
            <w:r>
              <w:rPr>
                <w:rFonts w:hint="eastAsia"/>
                <w:sz w:val="21"/>
              </w:rPr>
              <w:t>[J/OL]</w:t>
            </w:r>
          </w:p>
        </w:tc>
        <w:tc>
          <w:tcPr>
            <w:tcW w:w="0" w:type="auto"/>
          </w:tcPr>
          <w:p w14:paraId="30E30A5E" w14:textId="77777777" w:rsidR="00990599" w:rsidRDefault="00990599">
            <w:pPr>
              <w:pStyle w:val="10"/>
              <w:spacing w:line="273" w:lineRule="exact"/>
              <w:ind w:firstLine="0"/>
            </w:pPr>
          </w:p>
        </w:tc>
      </w:tr>
      <w:tr w:rsidR="00990599" w14:paraId="4E5E052D" w14:textId="77777777">
        <w:trPr>
          <w:jc w:val="center"/>
        </w:trPr>
        <w:tc>
          <w:tcPr>
            <w:tcW w:w="0" w:type="auto"/>
          </w:tcPr>
          <w:p w14:paraId="6AB5A199" w14:textId="77777777" w:rsidR="00990599" w:rsidRDefault="00DE7829">
            <w:pPr>
              <w:pStyle w:val="10"/>
              <w:spacing w:line="273" w:lineRule="exact"/>
              <w:ind w:firstLine="0"/>
              <w:jc w:val="left"/>
            </w:pPr>
            <w:r>
              <w:rPr>
                <w:sz w:val="21"/>
              </w:rPr>
              <w:t>book</w:t>
            </w:r>
          </w:p>
        </w:tc>
        <w:tc>
          <w:tcPr>
            <w:tcW w:w="0" w:type="auto"/>
          </w:tcPr>
          <w:p w14:paraId="55054B9D" w14:textId="77777777" w:rsidR="00990599" w:rsidRDefault="00DE7829">
            <w:pPr>
              <w:pStyle w:val="10"/>
              <w:spacing w:line="273" w:lineRule="exact"/>
              <w:ind w:firstLine="0"/>
              <w:jc w:val="left"/>
            </w:pPr>
            <w:r>
              <w:rPr>
                <w:rFonts w:hint="eastAsia"/>
                <w:sz w:val="21"/>
              </w:rPr>
              <w:t>书</w:t>
            </w:r>
            <w:r>
              <w:rPr>
                <w:rFonts w:hint="eastAsia"/>
                <w:sz w:val="21"/>
              </w:rPr>
              <w:t>[M]</w:t>
            </w:r>
          </w:p>
        </w:tc>
        <w:tc>
          <w:tcPr>
            <w:tcW w:w="0" w:type="auto"/>
          </w:tcPr>
          <w:p w14:paraId="4732A87E" w14:textId="77777777" w:rsidR="00990599" w:rsidRDefault="00DE7829">
            <w:pPr>
              <w:pStyle w:val="10"/>
              <w:spacing w:line="273" w:lineRule="exact"/>
              <w:ind w:firstLine="0"/>
              <w:jc w:val="left"/>
            </w:pPr>
            <w:r>
              <w:rPr>
                <w:rFonts w:hint="eastAsia"/>
                <w:sz w:val="21"/>
              </w:rPr>
              <w:t>论文集、会议录</w:t>
            </w:r>
            <w:r>
              <w:rPr>
                <w:rFonts w:hint="eastAsia"/>
                <w:sz w:val="21"/>
              </w:rPr>
              <w:t>[C]</w:t>
            </w:r>
          </w:p>
        </w:tc>
        <w:tc>
          <w:tcPr>
            <w:tcW w:w="0" w:type="auto"/>
          </w:tcPr>
          <w:p w14:paraId="7D76B72C" w14:textId="77777777" w:rsidR="00990599" w:rsidRDefault="00990599">
            <w:pPr>
              <w:pStyle w:val="10"/>
              <w:spacing w:line="273" w:lineRule="exact"/>
              <w:ind w:firstLine="0"/>
            </w:pPr>
          </w:p>
        </w:tc>
      </w:tr>
      <w:tr w:rsidR="00990599" w14:paraId="587818F0" w14:textId="77777777">
        <w:trPr>
          <w:jc w:val="center"/>
        </w:trPr>
        <w:tc>
          <w:tcPr>
            <w:tcW w:w="0" w:type="auto"/>
          </w:tcPr>
          <w:p w14:paraId="07F9624C" w14:textId="77777777" w:rsidR="00990599" w:rsidRDefault="00990599">
            <w:pPr>
              <w:pStyle w:val="10"/>
              <w:spacing w:line="273" w:lineRule="exact"/>
              <w:ind w:firstLine="0"/>
            </w:pPr>
          </w:p>
        </w:tc>
        <w:tc>
          <w:tcPr>
            <w:tcW w:w="0" w:type="auto"/>
          </w:tcPr>
          <w:p w14:paraId="053CB403" w14:textId="77777777" w:rsidR="00990599" w:rsidRDefault="00990599">
            <w:pPr>
              <w:pStyle w:val="10"/>
              <w:spacing w:line="273" w:lineRule="exact"/>
              <w:ind w:firstLine="0"/>
            </w:pPr>
          </w:p>
        </w:tc>
        <w:tc>
          <w:tcPr>
            <w:tcW w:w="0" w:type="auto"/>
          </w:tcPr>
          <w:p w14:paraId="04D285A0" w14:textId="77777777" w:rsidR="00990599" w:rsidRDefault="00DE7829">
            <w:pPr>
              <w:pStyle w:val="10"/>
              <w:spacing w:line="273" w:lineRule="exact"/>
              <w:ind w:firstLine="0"/>
              <w:jc w:val="left"/>
            </w:pPr>
            <w:r>
              <w:rPr>
                <w:rFonts w:hint="eastAsia"/>
                <w:sz w:val="21"/>
              </w:rPr>
              <w:t>在线书</w:t>
            </w:r>
            <w:r>
              <w:rPr>
                <w:rFonts w:hint="eastAsia"/>
                <w:sz w:val="21"/>
              </w:rPr>
              <w:t>[M/OL]</w:t>
            </w:r>
          </w:p>
        </w:tc>
        <w:tc>
          <w:tcPr>
            <w:tcW w:w="0" w:type="auto"/>
          </w:tcPr>
          <w:p w14:paraId="1B5CF6E3" w14:textId="77777777" w:rsidR="00990599" w:rsidRDefault="00990599">
            <w:pPr>
              <w:pStyle w:val="10"/>
              <w:spacing w:line="273" w:lineRule="exact"/>
              <w:ind w:firstLine="0"/>
            </w:pPr>
          </w:p>
        </w:tc>
      </w:tr>
      <w:tr w:rsidR="00990599" w14:paraId="5F6DB560" w14:textId="77777777">
        <w:trPr>
          <w:jc w:val="center"/>
        </w:trPr>
        <w:tc>
          <w:tcPr>
            <w:tcW w:w="0" w:type="auto"/>
          </w:tcPr>
          <w:p w14:paraId="12618B0D" w14:textId="77777777" w:rsidR="00990599" w:rsidRDefault="00990599">
            <w:pPr>
              <w:pStyle w:val="10"/>
              <w:spacing w:line="273" w:lineRule="exact"/>
              <w:ind w:firstLine="0"/>
            </w:pPr>
          </w:p>
        </w:tc>
        <w:tc>
          <w:tcPr>
            <w:tcW w:w="0" w:type="auto"/>
          </w:tcPr>
          <w:p w14:paraId="43203FB9" w14:textId="77777777" w:rsidR="00990599" w:rsidRDefault="00990599">
            <w:pPr>
              <w:pStyle w:val="10"/>
              <w:spacing w:line="273" w:lineRule="exact"/>
              <w:ind w:firstLine="0"/>
            </w:pPr>
          </w:p>
        </w:tc>
        <w:tc>
          <w:tcPr>
            <w:tcW w:w="0" w:type="auto"/>
          </w:tcPr>
          <w:p w14:paraId="4739796B" w14:textId="77777777" w:rsidR="00990599" w:rsidRDefault="00DE7829">
            <w:pPr>
              <w:pStyle w:val="10"/>
              <w:spacing w:line="273" w:lineRule="exact"/>
              <w:ind w:firstLine="0"/>
              <w:jc w:val="left"/>
            </w:pPr>
            <w:r>
              <w:rPr>
                <w:rFonts w:hint="eastAsia"/>
                <w:sz w:val="21"/>
              </w:rPr>
              <w:t>汇编</w:t>
            </w:r>
            <w:r>
              <w:rPr>
                <w:rFonts w:hint="eastAsia"/>
                <w:sz w:val="21"/>
              </w:rPr>
              <w:t>[G]</w:t>
            </w:r>
          </w:p>
        </w:tc>
        <w:tc>
          <w:tcPr>
            <w:tcW w:w="0" w:type="auto"/>
          </w:tcPr>
          <w:p w14:paraId="02F3D637" w14:textId="77777777" w:rsidR="00990599" w:rsidRDefault="00990599">
            <w:pPr>
              <w:pStyle w:val="10"/>
              <w:spacing w:line="273" w:lineRule="exact"/>
              <w:ind w:firstLine="0"/>
            </w:pPr>
          </w:p>
        </w:tc>
      </w:tr>
      <w:tr w:rsidR="00990599" w14:paraId="055FE3ED" w14:textId="77777777">
        <w:trPr>
          <w:jc w:val="center"/>
        </w:trPr>
        <w:tc>
          <w:tcPr>
            <w:tcW w:w="0" w:type="auto"/>
          </w:tcPr>
          <w:p w14:paraId="0ED402F7" w14:textId="77777777" w:rsidR="00990599" w:rsidRDefault="00DE7829">
            <w:pPr>
              <w:pStyle w:val="10"/>
              <w:spacing w:line="273" w:lineRule="exact"/>
              <w:ind w:firstLine="0"/>
              <w:jc w:val="left"/>
            </w:pPr>
            <w:r>
              <w:rPr>
                <w:sz w:val="21"/>
              </w:rPr>
              <w:t>inbook</w:t>
            </w:r>
          </w:p>
        </w:tc>
        <w:tc>
          <w:tcPr>
            <w:tcW w:w="0" w:type="auto"/>
          </w:tcPr>
          <w:p w14:paraId="76827519" w14:textId="77777777" w:rsidR="00990599" w:rsidRDefault="00DE7829">
            <w:pPr>
              <w:pStyle w:val="10"/>
              <w:spacing w:line="273" w:lineRule="exact"/>
              <w:ind w:firstLine="0"/>
              <w:jc w:val="left"/>
            </w:pPr>
            <w:r>
              <w:rPr>
                <w:rFonts w:hint="eastAsia"/>
                <w:sz w:val="21"/>
              </w:rPr>
              <w:t>书的某几页</w:t>
            </w:r>
            <w:r>
              <w:rPr>
                <w:rFonts w:hint="eastAsia"/>
                <w:sz w:val="21"/>
              </w:rPr>
              <w:t>[M]</w:t>
            </w:r>
          </w:p>
        </w:tc>
        <w:tc>
          <w:tcPr>
            <w:tcW w:w="0" w:type="auto"/>
          </w:tcPr>
          <w:p w14:paraId="05D34934" w14:textId="77777777" w:rsidR="00990599" w:rsidRDefault="00990599">
            <w:pPr>
              <w:pStyle w:val="10"/>
              <w:spacing w:line="273" w:lineRule="exact"/>
              <w:ind w:firstLine="0"/>
            </w:pPr>
          </w:p>
        </w:tc>
        <w:tc>
          <w:tcPr>
            <w:tcW w:w="0" w:type="auto"/>
          </w:tcPr>
          <w:p w14:paraId="15AC12F4" w14:textId="77777777" w:rsidR="00990599" w:rsidRDefault="00990599">
            <w:pPr>
              <w:pStyle w:val="10"/>
              <w:spacing w:line="273" w:lineRule="exact"/>
              <w:ind w:firstLine="0"/>
            </w:pPr>
          </w:p>
        </w:tc>
      </w:tr>
      <w:tr w:rsidR="00990599" w14:paraId="350DE804" w14:textId="77777777">
        <w:trPr>
          <w:jc w:val="center"/>
        </w:trPr>
        <w:tc>
          <w:tcPr>
            <w:tcW w:w="0" w:type="auto"/>
          </w:tcPr>
          <w:p w14:paraId="4AB7A0F0" w14:textId="77777777" w:rsidR="00990599" w:rsidRDefault="00DE7829">
            <w:pPr>
              <w:pStyle w:val="10"/>
              <w:spacing w:line="273" w:lineRule="exact"/>
              <w:ind w:firstLine="0"/>
              <w:jc w:val="left"/>
            </w:pPr>
            <w:r>
              <w:rPr>
                <w:sz w:val="21"/>
              </w:rPr>
              <w:lastRenderedPageBreak/>
              <w:t>incollection</w:t>
            </w:r>
          </w:p>
        </w:tc>
        <w:tc>
          <w:tcPr>
            <w:tcW w:w="0" w:type="auto"/>
          </w:tcPr>
          <w:p w14:paraId="01A5E69E" w14:textId="77777777" w:rsidR="00990599" w:rsidRDefault="00DE7829">
            <w:pPr>
              <w:pStyle w:val="10"/>
              <w:spacing w:line="273" w:lineRule="exact"/>
              <w:ind w:firstLine="0"/>
              <w:jc w:val="left"/>
            </w:pPr>
            <w:r>
              <w:rPr>
                <w:rFonts w:hint="eastAsia"/>
                <w:sz w:val="21"/>
              </w:rPr>
              <w:t>书中析出的文章</w:t>
            </w:r>
            <w:r>
              <w:rPr>
                <w:rFonts w:hint="eastAsia"/>
                <w:sz w:val="21"/>
              </w:rPr>
              <w:t>[M]</w:t>
            </w:r>
          </w:p>
        </w:tc>
        <w:tc>
          <w:tcPr>
            <w:tcW w:w="0" w:type="auto"/>
          </w:tcPr>
          <w:p w14:paraId="548CDD31" w14:textId="77777777" w:rsidR="00990599" w:rsidRDefault="00DE7829">
            <w:pPr>
              <w:pStyle w:val="10"/>
              <w:spacing w:line="273" w:lineRule="exact"/>
              <w:ind w:firstLine="0"/>
              <w:jc w:val="left"/>
            </w:pPr>
            <w:r>
              <w:rPr>
                <w:rFonts w:hint="eastAsia"/>
                <w:sz w:val="21"/>
              </w:rPr>
              <w:t>汇编的析出文献</w:t>
            </w:r>
            <w:r>
              <w:rPr>
                <w:rFonts w:hint="eastAsia"/>
                <w:sz w:val="21"/>
              </w:rPr>
              <w:t>[G]</w:t>
            </w:r>
          </w:p>
        </w:tc>
        <w:tc>
          <w:tcPr>
            <w:tcW w:w="0" w:type="auto"/>
          </w:tcPr>
          <w:p w14:paraId="3B0E7792" w14:textId="77777777" w:rsidR="00990599" w:rsidRDefault="00DE7829">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990599" w14:paraId="29E4587C" w14:textId="77777777">
        <w:trPr>
          <w:jc w:val="center"/>
        </w:trPr>
        <w:tc>
          <w:tcPr>
            <w:tcW w:w="0" w:type="auto"/>
          </w:tcPr>
          <w:p w14:paraId="718AC255" w14:textId="77777777" w:rsidR="00990599" w:rsidRDefault="00990599">
            <w:pPr>
              <w:pStyle w:val="10"/>
              <w:spacing w:line="273" w:lineRule="exact"/>
              <w:ind w:firstLine="0"/>
            </w:pPr>
          </w:p>
        </w:tc>
        <w:tc>
          <w:tcPr>
            <w:tcW w:w="0" w:type="auto"/>
          </w:tcPr>
          <w:p w14:paraId="734E31C2" w14:textId="77777777" w:rsidR="00990599" w:rsidRDefault="00990599">
            <w:pPr>
              <w:pStyle w:val="10"/>
              <w:spacing w:line="273" w:lineRule="exact"/>
              <w:ind w:firstLine="0"/>
            </w:pPr>
          </w:p>
        </w:tc>
        <w:tc>
          <w:tcPr>
            <w:tcW w:w="0" w:type="auto"/>
          </w:tcPr>
          <w:p w14:paraId="19D7DB7C" w14:textId="77777777" w:rsidR="00990599" w:rsidRDefault="00DE7829">
            <w:pPr>
              <w:pStyle w:val="10"/>
              <w:spacing w:line="273" w:lineRule="exact"/>
              <w:ind w:firstLine="0"/>
              <w:jc w:val="left"/>
            </w:pPr>
            <w:r>
              <w:rPr>
                <w:rFonts w:hint="eastAsia"/>
                <w:sz w:val="21"/>
              </w:rPr>
              <w:t>标准的析出文献</w:t>
            </w:r>
            <w:r>
              <w:rPr>
                <w:rFonts w:hint="eastAsia"/>
                <w:sz w:val="21"/>
              </w:rPr>
              <w:t>[S]</w:t>
            </w:r>
          </w:p>
        </w:tc>
        <w:tc>
          <w:tcPr>
            <w:tcW w:w="0" w:type="auto"/>
          </w:tcPr>
          <w:p w14:paraId="090BEF34" w14:textId="77777777" w:rsidR="00990599" w:rsidRDefault="00990599">
            <w:pPr>
              <w:pStyle w:val="10"/>
              <w:spacing w:line="273" w:lineRule="exact"/>
              <w:ind w:firstLine="0"/>
            </w:pPr>
          </w:p>
        </w:tc>
      </w:tr>
      <w:tr w:rsidR="00990599" w14:paraId="5B532523" w14:textId="77777777">
        <w:trPr>
          <w:jc w:val="center"/>
        </w:trPr>
        <w:tc>
          <w:tcPr>
            <w:tcW w:w="0" w:type="auto"/>
          </w:tcPr>
          <w:p w14:paraId="38236889" w14:textId="77777777" w:rsidR="00990599" w:rsidRDefault="00DE7829">
            <w:pPr>
              <w:pStyle w:val="10"/>
              <w:spacing w:line="273" w:lineRule="exact"/>
              <w:ind w:firstLine="0"/>
              <w:jc w:val="left"/>
            </w:pPr>
            <w:r>
              <w:rPr>
                <w:sz w:val="21"/>
              </w:rPr>
              <w:t>proceedings</w:t>
            </w:r>
          </w:p>
        </w:tc>
        <w:tc>
          <w:tcPr>
            <w:tcW w:w="0" w:type="auto"/>
          </w:tcPr>
          <w:p w14:paraId="416E214B" w14:textId="77777777" w:rsidR="00990599" w:rsidRDefault="00990599">
            <w:pPr>
              <w:pStyle w:val="10"/>
              <w:spacing w:line="273" w:lineRule="exact"/>
              <w:ind w:firstLine="0"/>
            </w:pPr>
          </w:p>
        </w:tc>
        <w:tc>
          <w:tcPr>
            <w:tcW w:w="0" w:type="auto"/>
          </w:tcPr>
          <w:p w14:paraId="390005B3" w14:textId="77777777" w:rsidR="00990599" w:rsidRDefault="00990599">
            <w:pPr>
              <w:pStyle w:val="10"/>
              <w:spacing w:line="273" w:lineRule="exact"/>
              <w:ind w:firstLine="0"/>
            </w:pPr>
          </w:p>
        </w:tc>
        <w:tc>
          <w:tcPr>
            <w:tcW w:w="0" w:type="auto"/>
          </w:tcPr>
          <w:p w14:paraId="50E77A7E" w14:textId="77777777" w:rsidR="00990599" w:rsidRDefault="00990599">
            <w:pPr>
              <w:pStyle w:val="10"/>
              <w:spacing w:line="273" w:lineRule="exact"/>
              <w:ind w:firstLine="0"/>
            </w:pPr>
          </w:p>
        </w:tc>
      </w:tr>
      <w:tr w:rsidR="00990599" w14:paraId="5262EBF9" w14:textId="77777777">
        <w:trPr>
          <w:jc w:val="center"/>
        </w:trPr>
        <w:tc>
          <w:tcPr>
            <w:tcW w:w="0" w:type="auto"/>
          </w:tcPr>
          <w:p w14:paraId="1FC4A91A" w14:textId="77777777" w:rsidR="00990599" w:rsidRDefault="00DE7829">
            <w:pPr>
              <w:pStyle w:val="10"/>
              <w:spacing w:line="273" w:lineRule="exact"/>
              <w:ind w:firstLine="0"/>
              <w:jc w:val="left"/>
            </w:pPr>
            <w:r>
              <w:rPr>
                <w:sz w:val="21"/>
              </w:rPr>
              <w:t>inproceedings</w:t>
            </w:r>
          </w:p>
        </w:tc>
        <w:tc>
          <w:tcPr>
            <w:tcW w:w="0" w:type="auto"/>
          </w:tcPr>
          <w:p w14:paraId="569807CF" w14:textId="77777777" w:rsidR="00990599" w:rsidRDefault="00DE7829">
            <w:pPr>
              <w:pStyle w:val="10"/>
              <w:spacing w:line="273" w:lineRule="exact"/>
              <w:ind w:firstLine="0"/>
              <w:jc w:val="left"/>
            </w:pPr>
            <w:r>
              <w:rPr>
                <w:rFonts w:hint="eastAsia"/>
                <w:sz w:val="21"/>
              </w:rPr>
              <w:t>论文集、会议录中的</w:t>
            </w:r>
          </w:p>
        </w:tc>
        <w:tc>
          <w:tcPr>
            <w:tcW w:w="0" w:type="auto"/>
          </w:tcPr>
          <w:p w14:paraId="21708756" w14:textId="77777777" w:rsidR="00990599" w:rsidRDefault="00DE7829">
            <w:pPr>
              <w:pStyle w:val="10"/>
              <w:spacing w:line="273" w:lineRule="exact"/>
              <w:ind w:firstLine="0"/>
              <w:jc w:val="left"/>
            </w:pPr>
            <w:r>
              <w:rPr>
                <w:rFonts w:hint="eastAsia"/>
                <w:sz w:val="21"/>
              </w:rPr>
              <w:t>在线论文集、</w:t>
            </w:r>
          </w:p>
        </w:tc>
        <w:tc>
          <w:tcPr>
            <w:tcW w:w="0" w:type="auto"/>
          </w:tcPr>
          <w:p w14:paraId="7504C0BC" w14:textId="77777777" w:rsidR="00990599" w:rsidRDefault="00DE7829">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990599" w14:paraId="0CD5F309" w14:textId="77777777">
        <w:trPr>
          <w:jc w:val="center"/>
        </w:trPr>
        <w:tc>
          <w:tcPr>
            <w:tcW w:w="0" w:type="auto"/>
          </w:tcPr>
          <w:p w14:paraId="38039D14" w14:textId="77777777" w:rsidR="00990599" w:rsidRDefault="00DE7829">
            <w:pPr>
              <w:pStyle w:val="10"/>
              <w:spacing w:line="273" w:lineRule="exact"/>
              <w:ind w:firstLine="0"/>
              <w:jc w:val="left"/>
            </w:pPr>
            <w:r>
              <w:rPr>
                <w:sz w:val="21"/>
              </w:rPr>
              <w:t>conference</w:t>
            </w:r>
          </w:p>
        </w:tc>
        <w:tc>
          <w:tcPr>
            <w:tcW w:w="0" w:type="auto"/>
          </w:tcPr>
          <w:p w14:paraId="7DADD823" w14:textId="77777777" w:rsidR="00990599" w:rsidRDefault="00DE7829">
            <w:pPr>
              <w:pStyle w:val="10"/>
              <w:spacing w:line="273" w:lineRule="exact"/>
              <w:ind w:firstLine="0"/>
              <w:jc w:val="left"/>
            </w:pPr>
            <w:r>
              <w:rPr>
                <w:rFonts w:hint="eastAsia"/>
                <w:sz w:val="21"/>
              </w:rPr>
              <w:t>析出文献</w:t>
            </w:r>
            <w:r>
              <w:rPr>
                <w:rFonts w:hint="eastAsia"/>
                <w:sz w:val="21"/>
              </w:rPr>
              <w:t>[C]</w:t>
            </w:r>
          </w:p>
        </w:tc>
        <w:tc>
          <w:tcPr>
            <w:tcW w:w="0" w:type="auto"/>
          </w:tcPr>
          <w:p w14:paraId="1149A8AF" w14:textId="77777777" w:rsidR="00990599" w:rsidRDefault="00DE7829">
            <w:pPr>
              <w:pStyle w:val="10"/>
              <w:spacing w:line="273" w:lineRule="exact"/>
              <w:ind w:firstLine="0"/>
              <w:jc w:val="left"/>
            </w:pPr>
            <w:r>
              <w:rPr>
                <w:rFonts w:hint="eastAsia"/>
                <w:sz w:val="21"/>
              </w:rPr>
              <w:t>会议录</w:t>
            </w:r>
            <w:r>
              <w:rPr>
                <w:rFonts w:hint="eastAsia"/>
                <w:sz w:val="21"/>
              </w:rPr>
              <w:t>[C/OL]</w:t>
            </w:r>
          </w:p>
        </w:tc>
        <w:tc>
          <w:tcPr>
            <w:tcW w:w="0" w:type="auto"/>
          </w:tcPr>
          <w:p w14:paraId="51D8FFB0" w14:textId="77777777" w:rsidR="00990599" w:rsidRDefault="00990599">
            <w:pPr>
              <w:pStyle w:val="10"/>
              <w:spacing w:line="273" w:lineRule="exact"/>
              <w:ind w:firstLine="0"/>
            </w:pPr>
          </w:p>
        </w:tc>
      </w:tr>
      <w:tr w:rsidR="00990599" w14:paraId="62611C72" w14:textId="77777777">
        <w:trPr>
          <w:jc w:val="center"/>
        </w:trPr>
        <w:tc>
          <w:tcPr>
            <w:tcW w:w="0" w:type="auto"/>
          </w:tcPr>
          <w:p w14:paraId="06D9498F" w14:textId="77777777" w:rsidR="00990599" w:rsidRDefault="00DE7829">
            <w:pPr>
              <w:pStyle w:val="10"/>
              <w:spacing w:line="273" w:lineRule="exact"/>
              <w:ind w:firstLine="0"/>
              <w:jc w:val="left"/>
            </w:pPr>
            <w:r>
              <w:rPr>
                <w:sz w:val="21"/>
              </w:rPr>
              <w:t>mastersthesis</w:t>
            </w:r>
          </w:p>
        </w:tc>
        <w:tc>
          <w:tcPr>
            <w:tcW w:w="0" w:type="auto"/>
          </w:tcPr>
          <w:p w14:paraId="58E7A9A5" w14:textId="77777777" w:rsidR="00990599" w:rsidRDefault="00DE7829">
            <w:pPr>
              <w:pStyle w:val="10"/>
              <w:spacing w:line="273" w:lineRule="exact"/>
              <w:ind w:firstLine="0"/>
              <w:jc w:val="left"/>
            </w:pPr>
            <w:r>
              <w:rPr>
                <w:rFonts w:hint="eastAsia"/>
                <w:sz w:val="21"/>
              </w:rPr>
              <w:t>毕业论文</w:t>
            </w:r>
            <w:r>
              <w:rPr>
                <w:rFonts w:hint="eastAsia"/>
                <w:sz w:val="21"/>
              </w:rPr>
              <w:t>[D]</w:t>
            </w:r>
          </w:p>
        </w:tc>
        <w:tc>
          <w:tcPr>
            <w:tcW w:w="0" w:type="auto"/>
          </w:tcPr>
          <w:p w14:paraId="4A640FB5" w14:textId="77777777" w:rsidR="00990599" w:rsidRDefault="00990599">
            <w:pPr>
              <w:pStyle w:val="10"/>
              <w:spacing w:line="273" w:lineRule="exact"/>
              <w:ind w:firstLine="0"/>
            </w:pPr>
          </w:p>
        </w:tc>
        <w:tc>
          <w:tcPr>
            <w:tcW w:w="0" w:type="auto"/>
          </w:tcPr>
          <w:p w14:paraId="7BBB7AC0" w14:textId="77777777" w:rsidR="00990599" w:rsidRDefault="00DE7829">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990599" w14:paraId="7946D7A6" w14:textId="77777777">
        <w:trPr>
          <w:jc w:val="center"/>
        </w:trPr>
        <w:tc>
          <w:tcPr>
            <w:tcW w:w="0" w:type="auto"/>
          </w:tcPr>
          <w:p w14:paraId="428D35A1" w14:textId="77777777" w:rsidR="00990599" w:rsidRDefault="00DE7829">
            <w:pPr>
              <w:pStyle w:val="10"/>
              <w:spacing w:line="273" w:lineRule="exact"/>
              <w:ind w:firstLine="0"/>
              <w:jc w:val="left"/>
            </w:pPr>
            <w:r>
              <w:rPr>
                <w:sz w:val="21"/>
              </w:rPr>
              <w:t>phdthesis</w:t>
            </w:r>
          </w:p>
        </w:tc>
        <w:tc>
          <w:tcPr>
            <w:tcW w:w="0" w:type="auto"/>
          </w:tcPr>
          <w:p w14:paraId="3E4F30C3" w14:textId="77777777" w:rsidR="00990599" w:rsidRDefault="00DE7829">
            <w:pPr>
              <w:pStyle w:val="10"/>
              <w:spacing w:line="273" w:lineRule="exact"/>
              <w:ind w:firstLine="0"/>
              <w:jc w:val="left"/>
            </w:pPr>
            <w:r>
              <w:rPr>
                <w:rFonts w:hint="eastAsia"/>
                <w:sz w:val="21"/>
              </w:rPr>
              <w:t>毕业论文</w:t>
            </w:r>
            <w:r>
              <w:rPr>
                <w:rFonts w:hint="eastAsia"/>
                <w:sz w:val="21"/>
              </w:rPr>
              <w:t>[D]</w:t>
            </w:r>
          </w:p>
        </w:tc>
        <w:tc>
          <w:tcPr>
            <w:tcW w:w="0" w:type="auto"/>
          </w:tcPr>
          <w:p w14:paraId="7F0E896B" w14:textId="77777777" w:rsidR="00990599" w:rsidRDefault="00990599">
            <w:pPr>
              <w:pStyle w:val="10"/>
              <w:spacing w:line="273" w:lineRule="exact"/>
              <w:ind w:firstLine="0"/>
            </w:pPr>
          </w:p>
        </w:tc>
        <w:tc>
          <w:tcPr>
            <w:tcW w:w="0" w:type="auto"/>
          </w:tcPr>
          <w:p w14:paraId="6BBAD33E" w14:textId="77777777" w:rsidR="00990599" w:rsidRDefault="00DE7829">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990599" w14:paraId="62E4A152" w14:textId="77777777">
        <w:trPr>
          <w:jc w:val="center"/>
        </w:trPr>
        <w:tc>
          <w:tcPr>
            <w:tcW w:w="0" w:type="auto"/>
          </w:tcPr>
          <w:p w14:paraId="2DCBEB53" w14:textId="77777777" w:rsidR="00990599" w:rsidRDefault="00DE7829">
            <w:pPr>
              <w:pStyle w:val="10"/>
              <w:spacing w:line="273" w:lineRule="exact"/>
              <w:ind w:firstLine="0"/>
              <w:jc w:val="left"/>
            </w:pPr>
            <w:r>
              <w:rPr>
                <w:sz w:val="21"/>
              </w:rPr>
              <w:t>techreport</w:t>
            </w:r>
          </w:p>
        </w:tc>
        <w:tc>
          <w:tcPr>
            <w:tcW w:w="0" w:type="auto"/>
          </w:tcPr>
          <w:p w14:paraId="030F97E9" w14:textId="77777777" w:rsidR="00990599" w:rsidRDefault="00DE7829">
            <w:pPr>
              <w:pStyle w:val="10"/>
              <w:spacing w:line="273" w:lineRule="exact"/>
              <w:ind w:firstLine="0"/>
              <w:jc w:val="left"/>
            </w:pPr>
            <w:r>
              <w:rPr>
                <w:rFonts w:hint="eastAsia"/>
                <w:sz w:val="21"/>
              </w:rPr>
              <w:t>科技报告</w:t>
            </w:r>
            <w:r>
              <w:rPr>
                <w:rFonts w:hint="eastAsia"/>
                <w:sz w:val="21"/>
              </w:rPr>
              <w:t>[R]</w:t>
            </w:r>
          </w:p>
        </w:tc>
        <w:tc>
          <w:tcPr>
            <w:tcW w:w="0" w:type="auto"/>
          </w:tcPr>
          <w:p w14:paraId="0843876F" w14:textId="77777777" w:rsidR="00990599" w:rsidRDefault="00990599">
            <w:pPr>
              <w:pStyle w:val="10"/>
              <w:spacing w:line="273" w:lineRule="exact"/>
              <w:ind w:firstLine="0"/>
            </w:pPr>
          </w:p>
        </w:tc>
        <w:tc>
          <w:tcPr>
            <w:tcW w:w="0" w:type="auto"/>
          </w:tcPr>
          <w:p w14:paraId="21AF733D" w14:textId="77777777" w:rsidR="00990599" w:rsidRDefault="00DE7829">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990599" w14:paraId="2D1B6959" w14:textId="77777777">
        <w:trPr>
          <w:jc w:val="center"/>
        </w:trPr>
        <w:tc>
          <w:tcPr>
            <w:tcW w:w="0" w:type="auto"/>
          </w:tcPr>
          <w:p w14:paraId="780DC441" w14:textId="77777777" w:rsidR="00990599" w:rsidRDefault="00DE7829">
            <w:pPr>
              <w:pStyle w:val="10"/>
              <w:spacing w:line="273" w:lineRule="exact"/>
              <w:ind w:firstLine="0"/>
              <w:jc w:val="left"/>
            </w:pPr>
            <w:r>
              <w:rPr>
                <w:sz w:val="21"/>
              </w:rPr>
              <w:t>misc</w:t>
            </w:r>
          </w:p>
        </w:tc>
        <w:tc>
          <w:tcPr>
            <w:tcW w:w="0" w:type="auto"/>
          </w:tcPr>
          <w:p w14:paraId="432EE4B4" w14:textId="77777777" w:rsidR="00990599" w:rsidRDefault="00990599">
            <w:pPr>
              <w:pStyle w:val="10"/>
              <w:spacing w:line="273" w:lineRule="exact"/>
              <w:ind w:firstLine="0"/>
            </w:pPr>
          </w:p>
        </w:tc>
        <w:tc>
          <w:tcPr>
            <w:tcW w:w="0" w:type="auto"/>
          </w:tcPr>
          <w:p w14:paraId="7908A73A" w14:textId="77777777" w:rsidR="00990599" w:rsidRDefault="00DE7829">
            <w:pPr>
              <w:pStyle w:val="10"/>
              <w:spacing w:line="273" w:lineRule="exact"/>
              <w:ind w:firstLine="0"/>
              <w:jc w:val="left"/>
            </w:pPr>
            <w:r>
              <w:rPr>
                <w:rFonts w:hint="eastAsia"/>
                <w:sz w:val="21"/>
              </w:rPr>
              <w:t>杂项</w:t>
            </w:r>
            <w:r>
              <w:rPr>
                <w:rFonts w:hint="eastAsia"/>
                <w:sz w:val="21"/>
              </w:rPr>
              <w:t>[]</w:t>
            </w:r>
            <w:r>
              <w:rPr>
                <w:rFonts w:hint="eastAsia"/>
                <w:sz w:val="21"/>
              </w:rPr>
              <w:t>，例如</w:t>
            </w:r>
            <w:r>
              <w:rPr>
                <w:rFonts w:hint="eastAsia"/>
                <w:sz w:val="21"/>
              </w:rPr>
              <w:t>:</w:t>
            </w:r>
            <w:r>
              <w:rPr>
                <w:rFonts w:hint="eastAsia"/>
                <w:sz w:val="21"/>
              </w:rPr>
              <w:t>专利</w:t>
            </w:r>
            <w:r>
              <w:rPr>
                <w:rFonts w:hint="eastAsia"/>
                <w:sz w:val="21"/>
              </w:rPr>
              <w:t>[P]</w:t>
            </w:r>
          </w:p>
        </w:tc>
        <w:tc>
          <w:tcPr>
            <w:tcW w:w="0" w:type="auto"/>
          </w:tcPr>
          <w:p w14:paraId="5C04541B" w14:textId="77777777" w:rsidR="00990599" w:rsidRDefault="00DE7829">
            <w:pPr>
              <w:pStyle w:val="10"/>
              <w:spacing w:line="273" w:lineRule="exact"/>
              <w:ind w:firstLine="0"/>
              <w:jc w:val="left"/>
            </w:pPr>
            <w:r>
              <w:rPr>
                <w:rFonts w:hint="eastAsia"/>
                <w:sz w:val="21"/>
              </w:rPr>
              <w:t>此类一般是网上文件，</w:t>
            </w:r>
          </w:p>
        </w:tc>
      </w:tr>
      <w:tr w:rsidR="00990599" w14:paraId="148DA023" w14:textId="77777777">
        <w:trPr>
          <w:jc w:val="center"/>
        </w:trPr>
        <w:tc>
          <w:tcPr>
            <w:tcW w:w="0" w:type="auto"/>
          </w:tcPr>
          <w:p w14:paraId="0FA5577F" w14:textId="77777777" w:rsidR="00990599" w:rsidRDefault="00990599">
            <w:pPr>
              <w:pStyle w:val="10"/>
              <w:spacing w:line="273" w:lineRule="exact"/>
              <w:ind w:firstLine="0"/>
            </w:pPr>
          </w:p>
        </w:tc>
        <w:tc>
          <w:tcPr>
            <w:tcW w:w="0" w:type="auto"/>
          </w:tcPr>
          <w:p w14:paraId="551A66A5" w14:textId="77777777" w:rsidR="00990599" w:rsidRDefault="00990599">
            <w:pPr>
              <w:pStyle w:val="10"/>
              <w:spacing w:line="273" w:lineRule="exact"/>
              <w:ind w:firstLine="0"/>
            </w:pPr>
          </w:p>
        </w:tc>
        <w:tc>
          <w:tcPr>
            <w:tcW w:w="0" w:type="auto"/>
          </w:tcPr>
          <w:p w14:paraId="70E0BB07" w14:textId="77777777" w:rsidR="00990599" w:rsidRDefault="00DE7829">
            <w:pPr>
              <w:pStyle w:val="10"/>
              <w:spacing w:line="273" w:lineRule="exact"/>
              <w:ind w:firstLine="0"/>
              <w:jc w:val="left"/>
            </w:pPr>
            <w:r>
              <w:rPr>
                <w:rFonts w:hint="eastAsia"/>
                <w:sz w:val="21"/>
              </w:rPr>
              <w:t>网上专利</w:t>
            </w:r>
            <w:r>
              <w:rPr>
                <w:rFonts w:hint="eastAsia"/>
                <w:sz w:val="21"/>
              </w:rPr>
              <w:t>[P/OL]</w:t>
            </w:r>
          </w:p>
        </w:tc>
        <w:tc>
          <w:tcPr>
            <w:tcW w:w="0" w:type="auto"/>
          </w:tcPr>
          <w:p w14:paraId="7873FBBE" w14:textId="77777777" w:rsidR="00990599" w:rsidRDefault="00DE7829">
            <w:pPr>
              <w:pStyle w:val="10"/>
              <w:spacing w:line="273" w:lineRule="exact"/>
              <w:ind w:firstLine="0"/>
              <w:jc w:val="left"/>
            </w:pPr>
            <w:r>
              <w:rPr>
                <w:rFonts w:hint="eastAsia"/>
                <w:sz w:val="21"/>
              </w:rPr>
              <w:t>按照国标规定顺序</w:t>
            </w:r>
          </w:p>
        </w:tc>
      </w:tr>
      <w:tr w:rsidR="00990599" w14:paraId="78F3E82C" w14:textId="77777777">
        <w:trPr>
          <w:jc w:val="center"/>
        </w:trPr>
        <w:tc>
          <w:tcPr>
            <w:tcW w:w="0" w:type="auto"/>
          </w:tcPr>
          <w:p w14:paraId="184518C9" w14:textId="77777777" w:rsidR="00990599" w:rsidRDefault="00990599">
            <w:pPr>
              <w:pStyle w:val="10"/>
              <w:spacing w:line="273" w:lineRule="exact"/>
              <w:ind w:firstLine="0"/>
            </w:pPr>
          </w:p>
        </w:tc>
        <w:tc>
          <w:tcPr>
            <w:tcW w:w="0" w:type="auto"/>
          </w:tcPr>
          <w:p w14:paraId="2DD4A818" w14:textId="77777777" w:rsidR="00990599" w:rsidRDefault="00990599">
            <w:pPr>
              <w:pStyle w:val="10"/>
              <w:spacing w:line="273" w:lineRule="exact"/>
              <w:ind w:firstLine="0"/>
            </w:pPr>
          </w:p>
        </w:tc>
        <w:tc>
          <w:tcPr>
            <w:tcW w:w="0" w:type="auto"/>
          </w:tcPr>
          <w:p w14:paraId="524168B9" w14:textId="77777777" w:rsidR="00990599" w:rsidRDefault="00DE7829">
            <w:pPr>
              <w:pStyle w:val="10"/>
              <w:spacing w:line="273" w:lineRule="exact"/>
              <w:ind w:firstLine="0"/>
              <w:jc w:val="left"/>
            </w:pPr>
            <w:r>
              <w:rPr>
                <w:rFonts w:hint="eastAsia"/>
                <w:sz w:val="21"/>
              </w:rPr>
              <w:t>网上电子公告</w:t>
            </w:r>
            <w:r>
              <w:rPr>
                <w:rFonts w:hint="eastAsia"/>
                <w:sz w:val="21"/>
              </w:rPr>
              <w:t>[EB/OL]</w:t>
            </w:r>
          </w:p>
        </w:tc>
        <w:tc>
          <w:tcPr>
            <w:tcW w:w="0" w:type="auto"/>
          </w:tcPr>
          <w:p w14:paraId="325B7067" w14:textId="77777777" w:rsidR="00990599" w:rsidRDefault="00DE7829">
            <w:pPr>
              <w:pStyle w:val="10"/>
              <w:spacing w:line="273" w:lineRule="exact"/>
              <w:ind w:firstLine="0"/>
              <w:jc w:val="left"/>
            </w:pPr>
            <w:r>
              <w:rPr>
                <w:rFonts w:hint="eastAsia"/>
                <w:sz w:val="21"/>
              </w:rPr>
              <w:t>编码制时不输出年份</w:t>
            </w:r>
          </w:p>
        </w:tc>
      </w:tr>
      <w:tr w:rsidR="00990599" w14:paraId="3AACF896" w14:textId="77777777">
        <w:trPr>
          <w:jc w:val="center"/>
        </w:trPr>
        <w:tc>
          <w:tcPr>
            <w:tcW w:w="0" w:type="auto"/>
          </w:tcPr>
          <w:p w14:paraId="401EC823" w14:textId="77777777" w:rsidR="00990599" w:rsidRDefault="00990599">
            <w:pPr>
              <w:pStyle w:val="10"/>
              <w:spacing w:line="273" w:lineRule="exact"/>
              <w:ind w:firstLine="0"/>
            </w:pPr>
          </w:p>
        </w:tc>
        <w:tc>
          <w:tcPr>
            <w:tcW w:w="0" w:type="auto"/>
          </w:tcPr>
          <w:p w14:paraId="77F0ACC5" w14:textId="77777777" w:rsidR="00990599" w:rsidRDefault="00990599">
            <w:pPr>
              <w:pStyle w:val="10"/>
              <w:spacing w:line="273" w:lineRule="exact"/>
              <w:ind w:firstLine="0"/>
            </w:pPr>
          </w:p>
        </w:tc>
        <w:tc>
          <w:tcPr>
            <w:tcW w:w="0" w:type="auto"/>
          </w:tcPr>
          <w:p w14:paraId="6720FB66" w14:textId="77777777" w:rsidR="00990599" w:rsidRDefault="00DE7829">
            <w:pPr>
              <w:pStyle w:val="10"/>
              <w:spacing w:line="273" w:lineRule="exact"/>
              <w:ind w:firstLine="0"/>
              <w:jc w:val="left"/>
            </w:pPr>
            <w:r>
              <w:rPr>
                <w:rFonts w:hint="eastAsia"/>
                <w:sz w:val="21"/>
              </w:rPr>
              <w:t>磁盘</w:t>
            </w:r>
            <w:r>
              <w:rPr>
                <w:rFonts w:hint="eastAsia"/>
                <w:sz w:val="21"/>
              </w:rPr>
              <w:t>[CP/DK]</w:t>
            </w:r>
          </w:p>
        </w:tc>
        <w:tc>
          <w:tcPr>
            <w:tcW w:w="0" w:type="auto"/>
          </w:tcPr>
          <w:p w14:paraId="77595F61" w14:textId="77777777" w:rsidR="00990599" w:rsidRDefault="00990599">
            <w:pPr>
              <w:pStyle w:val="10"/>
              <w:spacing w:line="273" w:lineRule="exact"/>
              <w:ind w:firstLine="0"/>
            </w:pPr>
          </w:p>
        </w:tc>
      </w:tr>
    </w:tbl>
    <w:p w14:paraId="18C95F26" w14:textId="77777777" w:rsidR="00990599" w:rsidRDefault="00DE7829">
      <w:pPr>
        <w:pStyle w:val="af"/>
      </w:pPr>
      <w:bookmarkStart w:id="183" w:name="本章小结-6"/>
      <w:bookmarkStart w:id="184" w:name="_Toc234806288"/>
      <w:bookmarkEnd w:id="180"/>
      <w:bookmarkEnd w:id="182"/>
      <w:r>
        <w:t xml:space="preserve">7.3 </w:t>
      </w:r>
      <w:r>
        <w:t>本章小结</w:t>
      </w:r>
      <w:bookmarkEnd w:id="184"/>
    </w:p>
    <w:p w14:paraId="0053E151" w14:textId="77777777" w:rsidR="00990599" w:rsidRDefault="00DE7829">
      <w:pPr>
        <w:pStyle w:val="10"/>
      </w:pPr>
      <w:r>
        <w:t>参考文献排版方法介绍。</w:t>
      </w:r>
    </w:p>
    <w:p w14:paraId="2CF78FDB" w14:textId="77777777" w:rsidR="00990599" w:rsidRDefault="00990599">
      <w:pPr>
        <w:sectPr w:rsidR="00990599">
          <w:headerReference w:type="even" r:id="rId110"/>
          <w:headerReference w:type="default" r:id="rId111"/>
          <w:footerReference w:type="even" r:id="rId112"/>
          <w:footerReference w:type="default" r:id="rId113"/>
          <w:headerReference w:type="first" r:id="rId114"/>
          <w:footerReference w:type="first" r:id="rId115"/>
          <w:footnotePr>
            <w:numRestart w:val="eachSect"/>
          </w:footnotePr>
          <w:type w:val="oddPage"/>
          <w:pgSz w:w="11906" w:h="16838"/>
          <w:pgMar w:top="1587" w:right="1417" w:bottom="1587" w:left="1417" w:header="1134" w:footer="1134" w:gutter="0"/>
          <w:cols w:space="720"/>
        </w:sectPr>
      </w:pPr>
      <w:bookmarkStart w:id="185" w:name="结论"/>
      <w:bookmarkEnd w:id="176"/>
      <w:bookmarkEnd w:id="183"/>
    </w:p>
    <w:p w14:paraId="30569D93" w14:textId="77777777" w:rsidR="00990599" w:rsidRDefault="00DE7829">
      <w:pPr>
        <w:pStyle w:val="ae"/>
      </w:pPr>
      <w:bookmarkStart w:id="186" w:name="_Toc234806289"/>
      <w:r>
        <w:lastRenderedPageBreak/>
        <w:t>结论</w:t>
      </w:r>
      <w:bookmarkEnd w:id="186"/>
    </w:p>
    <w:p w14:paraId="05E7F08A" w14:textId="77777777" w:rsidR="00990599" w:rsidRDefault="00DE7829">
      <w:pPr>
        <w:pStyle w:val="10"/>
      </w:pPr>
      <w:r>
        <w:t>学位论文的结论作为论文正文的最后一章单独排写，但不加章标题序号。</w:t>
      </w:r>
    </w:p>
    <w:p w14:paraId="2E039355" w14:textId="77777777" w:rsidR="00990599" w:rsidRDefault="00DE7829">
      <w:pPr>
        <w:pStyle w:val="10"/>
      </w:pPr>
      <w:r>
        <w:t>结论应是作者在学位论文研究过程中所取得的创新性成果的概要总结，不能与摘要混为一谈。博士学位论文结论应包括论文的主要结果、创新点、展望三部分，在结论中应概括论文的核心观点，明确、客观地指出本研究内容的创新性成果（含新见解、新观点、方法创新、技术创新、理论创新），并指出今后进一步在本研究方向进行研究工作的展望与设想。对所取得的创新性成果应注意从定性和定量两方面给出科学、准确的评价，分（</w:t>
      </w:r>
      <w:r>
        <w:t>1</w:t>
      </w:r>
      <w:r>
        <w:t>）、（</w:t>
      </w:r>
      <w:r>
        <w:t>2</w:t>
      </w:r>
      <w:r>
        <w:t>）、（</w:t>
      </w:r>
      <w:r>
        <w:t>3</w:t>
      </w:r>
      <w:r>
        <w:t>）</w:t>
      </w:r>
      <w:r>
        <w:t>…</w:t>
      </w:r>
      <w:r>
        <w:t>条列出，宜用</w:t>
      </w:r>
      <w:r>
        <w:t>“</w:t>
      </w:r>
      <w:r>
        <w:t>提出了</w:t>
      </w:r>
      <w:r>
        <w:t>”</w:t>
      </w:r>
      <w:r>
        <w:t>、</w:t>
      </w:r>
      <w:r>
        <w:t>“</w:t>
      </w:r>
      <w:r>
        <w:t>建立了</w:t>
      </w:r>
      <w:r>
        <w:t>”</w:t>
      </w:r>
      <w:r>
        <w:t>等词叙述。</w:t>
      </w:r>
    </w:p>
    <w:p w14:paraId="5A37FC5E" w14:textId="77777777" w:rsidR="00990599" w:rsidRDefault="00990599">
      <w:pPr>
        <w:sectPr w:rsidR="00990599">
          <w:headerReference w:type="even" r:id="rId116"/>
          <w:headerReference w:type="default" r:id="rId117"/>
          <w:footerReference w:type="even" r:id="rId118"/>
          <w:footerReference w:type="default" r:id="rId119"/>
          <w:headerReference w:type="first" r:id="rId120"/>
          <w:footerReference w:type="first" r:id="rId121"/>
          <w:footnotePr>
            <w:numRestart w:val="eachSect"/>
          </w:footnotePr>
          <w:type w:val="oddPage"/>
          <w:pgSz w:w="11906" w:h="16838"/>
          <w:pgMar w:top="1587" w:right="1417" w:bottom="1587" w:left="1417" w:header="1134" w:footer="1134" w:gutter="0"/>
          <w:cols w:space="720"/>
        </w:sectPr>
      </w:pPr>
      <w:bookmarkStart w:id="187" w:name="参考文献"/>
    </w:p>
    <w:p w14:paraId="30D98FD8" w14:textId="77777777" w:rsidR="00990599" w:rsidRDefault="00DE7829">
      <w:pPr>
        <w:pStyle w:val="ae"/>
      </w:pPr>
      <w:bookmarkStart w:id="188" w:name="_Toc234806290"/>
      <w:r>
        <w:lastRenderedPageBreak/>
        <w:t>参考文献</w:t>
      </w:r>
      <w:bookmarkEnd w:id="188"/>
    </w:p>
    <w:p w14:paraId="25702850" w14:textId="77777777" w:rsidR="00990599" w:rsidRDefault="00DE7829">
      <w:pPr>
        <w:pStyle w:val="af5"/>
        <w:numPr>
          <w:ilvl w:val="0"/>
          <w:numId w:val="17"/>
        </w:numPr>
      </w:pPr>
      <w:bookmarkStart w:id="189" w:name="HEU_REF_cnproceed"/>
      <w:r>
        <w:t>王重阳，黄药师，欧阳峰，洪七公，段皇帝</w:t>
      </w:r>
      <w:r>
        <w:t xml:space="preserve">. </w:t>
      </w:r>
      <w:r>
        <w:t>武林高手从入门到精通</w:t>
      </w:r>
      <w:r>
        <w:t xml:space="preserve">. </w:t>
      </w:r>
      <w:r>
        <w:t>第</w:t>
      </w:r>
      <w:r>
        <w:t xml:space="preserve"> N </w:t>
      </w:r>
      <w:r>
        <w:t>次华山论剑</w:t>
      </w:r>
      <w:r>
        <w:t>. 2006.</w:t>
      </w:r>
      <w:bookmarkEnd w:id="189"/>
    </w:p>
    <w:p w14:paraId="5AC74C8B" w14:textId="77777777" w:rsidR="00990599" w:rsidRDefault="00DE7829">
      <w:pPr>
        <w:pStyle w:val="af5"/>
        <w:numPr>
          <w:ilvl w:val="0"/>
          <w:numId w:val="17"/>
        </w:numPr>
      </w:pPr>
      <w:bookmarkStart w:id="190" w:name="HEU_REF_cnarticle"/>
      <w:r>
        <w:t>贾宝玉，林黛玉，薛宝钗，贾探春</w:t>
      </w:r>
      <w:r>
        <w:t xml:space="preserve">. </w:t>
      </w:r>
      <w:r>
        <w:t>论刘姥姥食量大如牛之现实意义</w:t>
      </w:r>
      <w:r>
        <w:t xml:space="preserve">. </w:t>
      </w:r>
      <w:r>
        <w:t>红楼梦杂谈</w:t>
      </w:r>
      <w:r>
        <w:t>. 1800. 260--266.</w:t>
      </w:r>
      <w:bookmarkEnd w:id="190"/>
    </w:p>
    <w:p w14:paraId="2AD05547" w14:textId="77777777" w:rsidR="00990599" w:rsidRDefault="00DE7829">
      <w:pPr>
        <w:pStyle w:val="af5"/>
        <w:numPr>
          <w:ilvl w:val="0"/>
          <w:numId w:val="17"/>
        </w:numPr>
      </w:pPr>
      <w:bookmarkStart w:id="191" w:name="HEU_REF_Lin1992"/>
      <w:r>
        <w:t>林来兴</w:t>
      </w:r>
      <w:r>
        <w:t xml:space="preserve">. </w:t>
      </w:r>
      <w:r>
        <w:t>空间控制技术</w:t>
      </w:r>
      <w:r>
        <w:t xml:space="preserve">. </w:t>
      </w:r>
      <w:r>
        <w:t>北京</w:t>
      </w:r>
      <w:r>
        <w:t xml:space="preserve">: </w:t>
      </w:r>
      <w:r>
        <w:t>宇航出版社</w:t>
      </w:r>
      <w:r>
        <w:t>. 1992. 25-42.</w:t>
      </w:r>
      <w:bookmarkEnd w:id="191"/>
    </w:p>
    <w:p w14:paraId="15644409" w14:textId="77777777" w:rsidR="00990599" w:rsidRDefault="00DE7829">
      <w:pPr>
        <w:pStyle w:val="af5"/>
        <w:numPr>
          <w:ilvl w:val="0"/>
          <w:numId w:val="17"/>
        </w:numPr>
      </w:pPr>
      <w:bookmarkStart w:id="192" w:name="HEU_REF_xin1994"/>
      <w:r>
        <w:t>辛希孟，中国科学院文献信息中心，孟广均，信息学</w:t>
      </w:r>
      <w:r>
        <w:t xml:space="preserve">. </w:t>
      </w:r>
      <w:r>
        <w:t>信息技术与信息服务国际研讨会论文集</w:t>
      </w:r>
      <w:r>
        <w:t xml:space="preserve">. </w:t>
      </w:r>
      <w:r>
        <w:t>北京</w:t>
      </w:r>
      <w:r>
        <w:t xml:space="preserve">: </w:t>
      </w:r>
      <w:r>
        <w:t>中国社会科学出版社</w:t>
      </w:r>
      <w:r>
        <w:t>. 1994. 45-49.</w:t>
      </w:r>
      <w:bookmarkEnd w:id="192"/>
    </w:p>
    <w:p w14:paraId="4292CC6F" w14:textId="77777777" w:rsidR="00990599" w:rsidRDefault="00DE7829">
      <w:pPr>
        <w:pStyle w:val="af5"/>
        <w:numPr>
          <w:ilvl w:val="0"/>
          <w:numId w:val="17"/>
        </w:numPr>
      </w:pPr>
      <w:bookmarkStart w:id="193" w:name="HEU_REF_zhao1998"/>
      <w:r>
        <w:t>赵耀东</w:t>
      </w:r>
      <w:r>
        <w:t xml:space="preserve">. </w:t>
      </w:r>
      <w:r>
        <w:t>新时代的工业工程师</w:t>
      </w:r>
      <w:r>
        <w:t xml:space="preserve">. </w:t>
      </w:r>
      <w:r>
        <w:t>台北</w:t>
      </w:r>
      <w:r>
        <w:t xml:space="preserve">: </w:t>
      </w:r>
      <w:r>
        <w:t>天下文化出版社</w:t>
      </w:r>
      <w:r>
        <w:t>. 1998.</w:t>
      </w:r>
      <w:bookmarkEnd w:id="193"/>
    </w:p>
    <w:p w14:paraId="14B99CE3" w14:textId="77777777" w:rsidR="00990599" w:rsidRDefault="00DE7829">
      <w:pPr>
        <w:pStyle w:val="af5"/>
        <w:numPr>
          <w:ilvl w:val="0"/>
          <w:numId w:val="17"/>
        </w:numPr>
      </w:pPr>
      <w:bookmarkStart w:id="194" w:name="HEU_REF_Chen1992"/>
      <w:r>
        <w:t>谌颖</w:t>
      </w:r>
      <w:r>
        <w:t xml:space="preserve">. </w:t>
      </w:r>
      <w:r>
        <w:t>空间最优交会控制理论与方法研究</w:t>
      </w:r>
      <w:r>
        <w:t xml:space="preserve">. </w:t>
      </w:r>
      <w:r>
        <w:t>哈尔滨</w:t>
      </w:r>
      <w:r>
        <w:t xml:space="preserve">: </w:t>
      </w:r>
      <w:r>
        <w:t>哈尔滨工程大学</w:t>
      </w:r>
      <w:r>
        <w:t>. 1992. 8-13.</w:t>
      </w:r>
      <w:bookmarkEnd w:id="194"/>
    </w:p>
    <w:p w14:paraId="2FC46CC9" w14:textId="77777777" w:rsidR="00990599" w:rsidRDefault="00DE7829">
      <w:pPr>
        <w:pStyle w:val="af5"/>
        <w:numPr>
          <w:ilvl w:val="0"/>
          <w:numId w:val="17"/>
        </w:numPr>
      </w:pPr>
      <w:bookmarkStart w:id="195" w:name="HEU_REF_heuthesis2017"/>
      <w:r>
        <w:t>Tom John, Xiaoming LI. Thesis Template Reference. Github. 2017. 000-999.</w:t>
      </w:r>
      <w:bookmarkEnd w:id="195"/>
    </w:p>
    <w:p w14:paraId="1D8E16F7" w14:textId="77777777" w:rsidR="00990599" w:rsidRDefault="00DE7829">
      <w:pPr>
        <w:pStyle w:val="af5"/>
        <w:numPr>
          <w:ilvl w:val="0"/>
          <w:numId w:val="17"/>
        </w:numPr>
      </w:pPr>
      <w:bookmarkStart w:id="196" w:name="HEU_REF_DXM2005"/>
      <w:r>
        <w:t>邓晓芒，赵林</w:t>
      </w:r>
      <w:r>
        <w:t xml:space="preserve">. </w:t>
      </w:r>
      <w:r>
        <w:t>西方哲学史</w:t>
      </w:r>
      <w:r>
        <w:t xml:space="preserve">. </w:t>
      </w:r>
      <w:r>
        <w:t>北京</w:t>
      </w:r>
      <w:r>
        <w:t xml:space="preserve">: </w:t>
      </w:r>
      <w:r>
        <w:t>高等教育出版社</w:t>
      </w:r>
      <w:r>
        <w:t>. 2005.</w:t>
      </w:r>
      <w:bookmarkEnd w:id="196"/>
    </w:p>
    <w:p w14:paraId="6F13C131" w14:textId="77777777" w:rsidR="00990599" w:rsidRDefault="00DE7829">
      <w:pPr>
        <w:pStyle w:val="af5"/>
        <w:numPr>
          <w:ilvl w:val="0"/>
          <w:numId w:val="17"/>
        </w:numPr>
      </w:pPr>
      <w:bookmarkStart w:id="197" w:name="HEU_REF_DXM2000"/>
      <w:r>
        <w:t>邓晓芒</w:t>
      </w:r>
      <w:r>
        <w:t xml:space="preserve">. </w:t>
      </w:r>
      <w:r>
        <w:t>什么是艺术作品的本源</w:t>
      </w:r>
      <w:r>
        <w:t>?——</w:t>
      </w:r>
      <w:r>
        <w:t>海德格尔与马克思美学思想的一个比较</w:t>
      </w:r>
      <w:r>
        <w:t xml:space="preserve">. </w:t>
      </w:r>
      <w:r>
        <w:t>哲学研究</w:t>
      </w:r>
      <w:r>
        <w:t>. 2000. 58--64.</w:t>
      </w:r>
      <w:bookmarkEnd w:id="197"/>
    </w:p>
    <w:p w14:paraId="63E76F3B" w14:textId="77777777" w:rsidR="00990599" w:rsidRDefault="00DE7829">
      <w:pPr>
        <w:pStyle w:val="af5"/>
        <w:numPr>
          <w:ilvl w:val="0"/>
          <w:numId w:val="17"/>
        </w:numPr>
      </w:pPr>
      <w:bookmarkStart w:id="198" w:name="HEU_REF_LQL1999"/>
      <w:r>
        <w:t>李秋零</w:t>
      </w:r>
      <w:r>
        <w:t xml:space="preserve">. </w:t>
      </w:r>
      <w:r>
        <w:t>康德何以步安瑟尔谟的后尘</w:t>
      </w:r>
      <w:r>
        <w:t xml:space="preserve">?. </w:t>
      </w:r>
      <w:r>
        <w:t>中国人民大学学报</w:t>
      </w:r>
      <w:r>
        <w:t>. 1999.</w:t>
      </w:r>
      <w:bookmarkEnd w:id="198"/>
    </w:p>
    <w:p w14:paraId="40A32325" w14:textId="77777777" w:rsidR="00990599" w:rsidRDefault="00DE7829">
      <w:pPr>
        <w:pStyle w:val="af5"/>
        <w:numPr>
          <w:ilvl w:val="0"/>
          <w:numId w:val="17"/>
        </w:numPr>
      </w:pPr>
      <w:bookmarkStart w:id="199" w:name="HEU_REF_FK1981"/>
      <w:r>
        <w:t>冯康，石钟慈，何政动，赵林</w:t>
      </w:r>
      <w:r>
        <w:t xml:space="preserve">. </w:t>
      </w:r>
      <w:r>
        <w:t>弹性结构的数学理论</w:t>
      </w:r>
      <w:r>
        <w:t xml:space="preserve">. </w:t>
      </w:r>
      <w:r>
        <w:t>北京</w:t>
      </w:r>
      <w:r>
        <w:t xml:space="preserve">: </w:t>
      </w:r>
      <w:r>
        <w:t>科学出版社</w:t>
      </w:r>
      <w:r>
        <w:t>. 1981.</w:t>
      </w:r>
      <w:bookmarkEnd w:id="199"/>
    </w:p>
    <w:p w14:paraId="4D880DD2" w14:textId="77777777" w:rsidR="00990599" w:rsidRDefault="00DE7829">
      <w:pPr>
        <w:pStyle w:val="af5"/>
        <w:numPr>
          <w:ilvl w:val="0"/>
          <w:numId w:val="17"/>
        </w:numPr>
      </w:pPr>
      <w:bookmarkStart w:id="200" w:name="HEU_REF_braun2007"/>
      <w:r>
        <w:t>Braun, J., Murdoch, D.J.. A first course in statistical programming with R. New York, NY, USA: Cambridge University Press Cambridge. 2007.</w:t>
      </w:r>
      <w:bookmarkEnd w:id="200"/>
    </w:p>
    <w:p w14:paraId="778700C9" w14:textId="77777777" w:rsidR="00990599" w:rsidRDefault="00DE7829">
      <w:pPr>
        <w:pStyle w:val="af5"/>
        <w:numPr>
          <w:ilvl w:val="0"/>
          <w:numId w:val="17"/>
        </w:numPr>
      </w:pPr>
      <w:bookmarkStart w:id="201" w:name="HEU_REF_strawderman2001"/>
      <w:r>
        <w:t>Strawderman, R.L.. Monte Carlo methods in statistical physics. Journal of the American Statistical Association. 2001. 778--778.</w:t>
      </w:r>
      <w:bookmarkEnd w:id="201"/>
    </w:p>
    <w:p w14:paraId="11361483" w14:textId="77777777" w:rsidR="00990599" w:rsidRDefault="00DE7829">
      <w:pPr>
        <w:pStyle w:val="af5"/>
        <w:numPr>
          <w:ilvl w:val="0"/>
          <w:numId w:val="17"/>
        </w:numPr>
      </w:pPr>
      <w:bookmarkStart w:id="202" w:name="HEU_REF_kelton2002"/>
      <w:r>
        <w:t>Kelton, W.D., Sadowski, R.P., Sadowski, D.A.. Simulation with ARENA. Linkping, SW: McGraw--Hill Boston, MA. 2002.</w:t>
      </w:r>
      <w:bookmarkEnd w:id="202"/>
    </w:p>
    <w:p w14:paraId="62BD91DF" w14:textId="77777777" w:rsidR="00990599" w:rsidRDefault="00DE7829">
      <w:pPr>
        <w:pStyle w:val="af5"/>
        <w:numPr>
          <w:ilvl w:val="0"/>
          <w:numId w:val="17"/>
        </w:numPr>
      </w:pPr>
      <w:bookmarkStart w:id="203" w:name="HEU_REF_OJP1991"/>
      <w:r>
        <w:t>欧进萍，牛荻涛，杜修力，赵林</w:t>
      </w:r>
      <w:r>
        <w:t xml:space="preserve">. </w:t>
      </w:r>
      <w:r>
        <w:t>设计用随机地震动的模型及其参数确定</w:t>
      </w:r>
      <w:r>
        <w:t xml:space="preserve">. </w:t>
      </w:r>
      <w:r>
        <w:t>地震工程与工程振动</w:t>
      </w:r>
      <w:r>
        <w:t>. 1991. 45--53.</w:t>
      </w:r>
      <w:bookmarkEnd w:id="203"/>
    </w:p>
    <w:p w14:paraId="1D91FF44" w14:textId="77777777" w:rsidR="00990599" w:rsidRDefault="00DE7829">
      <w:pPr>
        <w:pStyle w:val="af5"/>
        <w:numPr>
          <w:ilvl w:val="0"/>
          <w:numId w:val="17"/>
        </w:numPr>
      </w:pPr>
      <w:bookmarkStart w:id="204" w:name="HEU_REF_OJP1999"/>
      <w:r>
        <w:t>欧进萍，何政，何政动，赵林</w:t>
      </w:r>
      <w:r>
        <w:t xml:space="preserve">. </w:t>
      </w:r>
      <w:r>
        <w:t>钢筋混凝土结构基于地震损伤性能的设计</w:t>
      </w:r>
      <w:r>
        <w:t xml:space="preserve">. </w:t>
      </w:r>
      <w:r>
        <w:t>地震工程与工程振动</w:t>
      </w:r>
      <w:r>
        <w:t>. 1999. 21--30.</w:t>
      </w:r>
      <w:bookmarkEnd w:id="204"/>
    </w:p>
    <w:p w14:paraId="04FA92B9" w14:textId="77777777" w:rsidR="00990599" w:rsidRDefault="00DE7829">
      <w:pPr>
        <w:pStyle w:val="af5"/>
        <w:numPr>
          <w:ilvl w:val="0"/>
          <w:numId w:val="17"/>
        </w:numPr>
      </w:pPr>
      <w:bookmarkStart w:id="205" w:name="HEU_REF_MartinVillalba2009"/>
      <w:r>
        <w:t>Carla Martin-Villalba, Alfonso Urquia, Sebastian Dormido. Visualization and interactive simulation of Modelica models for control education. Guilin, China: IEEE. 2009. 3076--3081.</w:t>
      </w:r>
      <w:bookmarkEnd w:id="205"/>
    </w:p>
    <w:p w14:paraId="1BDB6D78" w14:textId="77777777" w:rsidR="00990599" w:rsidRDefault="00990599">
      <w:pPr>
        <w:sectPr w:rsidR="00990599">
          <w:headerReference w:type="even" r:id="rId122"/>
          <w:headerReference w:type="default" r:id="rId123"/>
          <w:footerReference w:type="even" r:id="rId124"/>
          <w:footerReference w:type="default" r:id="rId125"/>
          <w:headerReference w:type="first" r:id="rId126"/>
          <w:footerReference w:type="first" r:id="rId127"/>
          <w:footnotePr>
            <w:numRestart w:val="eachSect"/>
          </w:footnotePr>
          <w:type w:val="oddPage"/>
          <w:pgSz w:w="11906" w:h="16838"/>
          <w:pgMar w:top="1587" w:right="1417" w:bottom="1587" w:left="1417" w:header="1134" w:footer="1134" w:gutter="0"/>
          <w:cols w:space="720"/>
        </w:sectPr>
      </w:pPr>
      <w:bookmarkStart w:id="206" w:name="攻读硕士学位期间发表的论文和取得的科研成果"/>
      <w:bookmarkEnd w:id="185"/>
      <w:bookmarkEnd w:id="187"/>
    </w:p>
    <w:p w14:paraId="4C035927" w14:textId="77777777" w:rsidR="00990599" w:rsidRDefault="00DE7829">
      <w:pPr>
        <w:pStyle w:val="ae"/>
      </w:pPr>
      <w:bookmarkStart w:id="207" w:name="_Toc234806291"/>
      <w:r>
        <w:lastRenderedPageBreak/>
        <w:t>攻读硕士学位期间发表的论文和取得的科研成果</w:t>
      </w:r>
      <w:bookmarkEnd w:id="207"/>
    </w:p>
    <w:p w14:paraId="37800EBA" w14:textId="77777777" w:rsidR="00990599" w:rsidRDefault="00DE7829">
      <w:pPr>
        <w:pStyle w:val="10"/>
      </w:pPr>
      <w:r>
        <w:rPr>
          <w:b/>
          <w:bCs/>
        </w:rPr>
        <w:t>（一）发表的相关论文</w:t>
      </w:r>
    </w:p>
    <w:p w14:paraId="46C1BC14" w14:textId="77777777" w:rsidR="00990599" w:rsidRDefault="00DE7829">
      <w:pPr>
        <w:pStyle w:val="10"/>
        <w:numPr>
          <w:ilvl w:val="0"/>
          <w:numId w:val="14"/>
        </w:numPr>
      </w:pPr>
      <w:r>
        <w:t>XXX</w:t>
      </w:r>
      <w:r>
        <w:t>，</w:t>
      </w:r>
      <w:r>
        <w:t>XXX. Static Oxidation Model of Al-Mg/C Dissipation Thermal Protection Materials[J]. Rare Metal Materials and Engineering, 2010, 39(Suppl. 1): 520-524.</w:t>
      </w:r>
      <w:r>
        <w:t>（</w:t>
      </w:r>
      <w:r>
        <w:t>SCI </w:t>
      </w:r>
      <w:r>
        <w:t>收录，</w:t>
      </w:r>
      <w:r>
        <w:t>IDS</w:t>
      </w:r>
      <w:r>
        <w:t>号为</w:t>
      </w:r>
      <w:r>
        <w:t> 669JS</w:t>
      </w:r>
      <w:r>
        <w:t>，</w:t>
      </w:r>
      <w:r>
        <w:t>IF=0.16</w:t>
      </w:r>
      <w:r>
        <w:t>）</w:t>
      </w:r>
    </w:p>
    <w:p w14:paraId="11592230" w14:textId="77777777" w:rsidR="00990599" w:rsidRDefault="00DE7829">
      <w:pPr>
        <w:pStyle w:val="10"/>
        <w:numPr>
          <w:ilvl w:val="0"/>
          <w:numId w:val="14"/>
        </w:numPr>
      </w:pPr>
      <w:r>
        <w:t>XXX</w:t>
      </w:r>
      <w:r>
        <w:t>，</w:t>
      </w:r>
      <w:r>
        <w:t xml:space="preserve">XXX. </w:t>
      </w:r>
      <w:r>
        <w:t>精密超声振动切削单晶铜的计算机仿真研究</w:t>
      </w:r>
      <w:r>
        <w:t xml:space="preserve">[J]. </w:t>
      </w:r>
      <w:r>
        <w:t>系统仿真学报，</w:t>
      </w:r>
      <w:r>
        <w:t>2007</w:t>
      </w:r>
      <w:r>
        <w:t>，</w:t>
      </w:r>
      <w:r>
        <w:t>19</w:t>
      </w:r>
      <w:r>
        <w:t>（</w:t>
      </w:r>
      <w:r>
        <w:t>4</w:t>
      </w:r>
      <w:r>
        <w:t>）：</w:t>
      </w:r>
      <w:r>
        <w:t>738-741</w:t>
      </w:r>
      <w:r>
        <w:t>，</w:t>
      </w:r>
      <w:r>
        <w:t>753.</w:t>
      </w:r>
      <w:r>
        <w:t>（</w:t>
      </w:r>
      <w:r>
        <w:t>EI </w:t>
      </w:r>
      <w:r>
        <w:t>收录号：</w:t>
      </w:r>
      <w:r>
        <w:t>20071310514841</w:t>
      </w:r>
      <w:r>
        <w:t>）</w:t>
      </w:r>
    </w:p>
    <w:p w14:paraId="23813387" w14:textId="77777777" w:rsidR="00990599" w:rsidRDefault="00DE7829">
      <w:pPr>
        <w:pStyle w:val="10"/>
        <w:numPr>
          <w:ilvl w:val="0"/>
          <w:numId w:val="14"/>
        </w:numPr>
      </w:pPr>
      <w:r>
        <w:t>XXX</w:t>
      </w:r>
      <w:r>
        <w:t>，</w:t>
      </w:r>
      <w:r>
        <w:t xml:space="preserve">XXX. </w:t>
      </w:r>
      <w:r>
        <w:t>局部多孔质气体静压轴向轴承静态特性的数值求解</w:t>
      </w:r>
      <w:r>
        <w:t xml:space="preserve">[J]. </w:t>
      </w:r>
      <w:r>
        <w:t>摩擦学学报，</w:t>
      </w:r>
      <w:r>
        <w:t>2007</w:t>
      </w:r>
      <w:r>
        <w:t>（</w:t>
      </w:r>
      <w:r>
        <w:t>1</w:t>
      </w:r>
      <w:r>
        <w:t>）：</w:t>
      </w:r>
      <w:r>
        <w:t>68-72.</w:t>
      </w:r>
      <w:r>
        <w:t>（</w:t>
      </w:r>
      <w:r>
        <w:t>EI </w:t>
      </w:r>
      <w:r>
        <w:t>收录号：</w:t>
      </w:r>
      <w:r>
        <w:t>20071510544816</w:t>
      </w:r>
      <w:r>
        <w:t>）</w:t>
      </w:r>
    </w:p>
    <w:p w14:paraId="2EA27C57" w14:textId="77777777" w:rsidR="00990599" w:rsidRDefault="00DE7829">
      <w:pPr>
        <w:pStyle w:val="10"/>
        <w:numPr>
          <w:ilvl w:val="0"/>
          <w:numId w:val="14"/>
        </w:numPr>
      </w:pPr>
      <w:r>
        <w:t>XXX</w:t>
      </w:r>
      <w:r>
        <w:t>，</w:t>
      </w:r>
      <w:r>
        <w:t xml:space="preserve">XXX. </w:t>
      </w:r>
      <w:r>
        <w:t>硬脆光学晶体材料超精密切削理论研究综述</w:t>
      </w:r>
      <w:r>
        <w:t xml:space="preserve">[J]. </w:t>
      </w:r>
      <w:r>
        <w:t>机械工程学报，</w:t>
      </w:r>
      <w:r>
        <w:t>2003</w:t>
      </w:r>
      <w:r>
        <w:t>，</w:t>
      </w:r>
      <w:r>
        <w:t>39</w:t>
      </w:r>
      <w:r>
        <w:t>（</w:t>
      </w:r>
      <w:r>
        <w:t>8</w:t>
      </w:r>
      <w:r>
        <w:t>）：</w:t>
      </w:r>
      <w:r>
        <w:t>15-22.</w:t>
      </w:r>
      <w:r>
        <w:t>（</w:t>
      </w:r>
      <w:r>
        <w:t>EI </w:t>
      </w:r>
      <w:r>
        <w:t>收录号：</w:t>
      </w:r>
      <w:r>
        <w:t>2004088028875</w:t>
      </w:r>
      <w:r>
        <w:t>）</w:t>
      </w:r>
    </w:p>
    <w:p w14:paraId="2A88D539" w14:textId="77777777" w:rsidR="00990599" w:rsidRDefault="00DE7829">
      <w:pPr>
        <w:pStyle w:val="10"/>
        <w:numPr>
          <w:ilvl w:val="0"/>
          <w:numId w:val="14"/>
        </w:numPr>
      </w:pPr>
      <w:r>
        <w:t>XXX</w:t>
      </w:r>
      <w:r>
        <w:t>，</w:t>
      </w:r>
      <w:r>
        <w:t xml:space="preserve">XXX. </w:t>
      </w:r>
      <w:r>
        <w:t>基于遗传算法的超精密切削加工表面粗糙度预测模型的参数辨识以及切削参数优化</w:t>
      </w:r>
      <w:r>
        <w:t xml:space="preserve">[J]. </w:t>
      </w:r>
      <w:r>
        <w:t>机械工程学报，</w:t>
      </w:r>
      <w:r>
        <w:t>2005</w:t>
      </w:r>
      <w:r>
        <w:t>，</w:t>
      </w:r>
      <w:r>
        <w:t>41</w:t>
      </w:r>
      <w:r>
        <w:t>（</w:t>
      </w:r>
      <w:r>
        <w:t>11</w:t>
      </w:r>
      <w:r>
        <w:t>）：</w:t>
      </w:r>
      <w:r>
        <w:t>158-162.</w:t>
      </w:r>
      <w:r>
        <w:t>（</w:t>
      </w:r>
      <w:r>
        <w:t>EI </w:t>
      </w:r>
      <w:r>
        <w:t>收录号：</w:t>
      </w:r>
      <w:r>
        <w:t>2006039650087</w:t>
      </w:r>
      <w:r>
        <w:t>）</w:t>
      </w:r>
    </w:p>
    <w:p w14:paraId="5E68A759" w14:textId="77777777" w:rsidR="00990599" w:rsidRDefault="00DE7829">
      <w:pPr>
        <w:pStyle w:val="10"/>
        <w:numPr>
          <w:ilvl w:val="0"/>
          <w:numId w:val="14"/>
        </w:numPr>
      </w:pPr>
      <w:r>
        <w:t>XXX</w:t>
      </w:r>
      <w:r>
        <w:t>，</w:t>
      </w:r>
      <w:r>
        <w:t>XXX. Discrete Sliding Mode Cintrok with Fuzzy Adaptive Reaching Law on 6-PEES Parallel Robot[C]. Intelligent System Design and Applications, Jinan, 2006: 649-652.</w:t>
      </w:r>
      <w:r>
        <w:t>（</w:t>
      </w:r>
      <w:r>
        <w:t>EI </w:t>
      </w:r>
      <w:r>
        <w:t>收录号：</w:t>
      </w:r>
      <w:r>
        <w:t>20073210746529</w:t>
      </w:r>
      <w:r>
        <w:t>）</w:t>
      </w:r>
    </w:p>
    <w:p w14:paraId="6FE8F1A6" w14:textId="77777777" w:rsidR="00990599" w:rsidRDefault="00DE7829">
      <w:pPr>
        <w:pStyle w:val="10"/>
      </w:pPr>
      <w:r>
        <w:t> </w:t>
      </w:r>
      <w:r>
        <w:br/>
      </w:r>
      <w:r>
        <w:rPr>
          <w:b/>
          <w:bCs/>
        </w:rPr>
        <w:t>（二）申请及已获得的专利（无专利时此项不必列出）</w:t>
      </w:r>
    </w:p>
    <w:p w14:paraId="568B51DB" w14:textId="77777777" w:rsidR="00990599" w:rsidRDefault="00DE7829">
      <w:pPr>
        <w:pStyle w:val="10"/>
        <w:numPr>
          <w:ilvl w:val="0"/>
          <w:numId w:val="15"/>
        </w:numPr>
      </w:pPr>
      <w:r>
        <w:t>XXX</w:t>
      </w:r>
      <w:r>
        <w:t>，</w:t>
      </w:r>
      <w:r>
        <w:t xml:space="preserve">XXX. </w:t>
      </w:r>
      <w:r>
        <w:t>一种温热外敷药制备方案：中国，</w:t>
      </w:r>
      <w:r>
        <w:t>88105607.3[P].</w:t>
      </w:r>
      <w:r>
        <w:t xml:space="preserve"> 1989-07-26.</w:t>
      </w:r>
    </w:p>
    <w:p w14:paraId="39D035C5" w14:textId="77777777" w:rsidR="00990599" w:rsidRDefault="00DE7829">
      <w:pPr>
        <w:pStyle w:val="10"/>
      </w:pPr>
      <w:r>
        <w:t> </w:t>
      </w:r>
      <w:r>
        <w:br/>
      </w:r>
      <w:r>
        <w:rPr>
          <w:b/>
          <w:bCs/>
        </w:rPr>
        <w:t>（三）参与的科研项目及获奖情况</w:t>
      </w:r>
    </w:p>
    <w:p w14:paraId="03ABA009" w14:textId="77777777" w:rsidR="00990599" w:rsidRDefault="00DE7829">
      <w:pPr>
        <w:pStyle w:val="10"/>
        <w:numPr>
          <w:ilvl w:val="0"/>
          <w:numId w:val="16"/>
        </w:numPr>
      </w:pPr>
      <w:r>
        <w:t>XXX</w:t>
      </w:r>
      <w:r>
        <w:t>，</w:t>
      </w:r>
      <w:r>
        <w:t>XXX. XX </w:t>
      </w:r>
      <w:r>
        <w:t>气体静压轴承技术研究</w:t>
      </w:r>
      <w:r>
        <w:t>, XX </w:t>
      </w:r>
      <w:r>
        <w:t>省自然科学基金项目</w:t>
      </w:r>
      <w:r>
        <w:t>.</w:t>
      </w:r>
      <w:r>
        <w:t>课题编号：</w:t>
      </w:r>
      <w:r>
        <w:t>XXXX.</w:t>
      </w:r>
    </w:p>
    <w:p w14:paraId="6A272819" w14:textId="77777777" w:rsidR="00990599" w:rsidRDefault="00DE7829">
      <w:pPr>
        <w:pStyle w:val="10"/>
        <w:numPr>
          <w:ilvl w:val="0"/>
          <w:numId w:val="16"/>
        </w:numPr>
      </w:pPr>
      <w:r>
        <w:t>XXX</w:t>
      </w:r>
      <w:r>
        <w:t>，</w:t>
      </w:r>
      <w:r>
        <w:t>XXX. XX </w:t>
      </w:r>
      <w:r>
        <w:t>静载下预应力混凝土房屋结构设计统一理论</w:t>
      </w:r>
      <w:r>
        <w:t xml:space="preserve">. </w:t>
      </w:r>
      <w:r>
        <w:t>黑江省科学技术二等奖</w:t>
      </w:r>
      <w:r>
        <w:t>, 2007.</w:t>
      </w:r>
    </w:p>
    <w:p w14:paraId="7B3A3513" w14:textId="77777777" w:rsidR="00990599" w:rsidRDefault="00990599">
      <w:pPr>
        <w:sectPr w:rsidR="00990599">
          <w:headerReference w:type="even" r:id="rId128"/>
          <w:headerReference w:type="default" r:id="rId129"/>
          <w:footerReference w:type="even" r:id="rId130"/>
          <w:footerReference w:type="default" r:id="rId131"/>
          <w:headerReference w:type="first" r:id="rId132"/>
          <w:footerReference w:type="first" r:id="rId133"/>
          <w:footnotePr>
            <w:numRestart w:val="eachSect"/>
          </w:footnotePr>
          <w:type w:val="oddPage"/>
          <w:pgSz w:w="11906" w:h="16838"/>
          <w:pgMar w:top="1587" w:right="1417" w:bottom="1587" w:left="1417" w:header="1134" w:footer="1134" w:gutter="0"/>
          <w:cols w:space="720"/>
        </w:sectPr>
      </w:pPr>
      <w:bookmarkStart w:id="208" w:name="致谢"/>
      <w:bookmarkEnd w:id="206"/>
    </w:p>
    <w:p w14:paraId="03130C9F" w14:textId="77777777" w:rsidR="00990599" w:rsidRDefault="00DE7829">
      <w:pPr>
        <w:pStyle w:val="ae"/>
      </w:pPr>
      <w:bookmarkStart w:id="209" w:name="_Toc234806292"/>
      <w:r>
        <w:lastRenderedPageBreak/>
        <w:t>致谢</w:t>
      </w:r>
      <w:bookmarkEnd w:id="209"/>
    </w:p>
    <w:p w14:paraId="0CD7E6D6" w14:textId="77777777" w:rsidR="00990599" w:rsidRDefault="00DE7829">
      <w:pPr>
        <w:pStyle w:val="10"/>
      </w:pPr>
      <w:r>
        <w:t>衷心感谢导师</w:t>
      </w:r>
      <w:r>
        <w:t> XXX </w:t>
      </w:r>
      <w:r>
        <w:t>教授对本人的精心指导。他的言传身教将使我终生受益。</w:t>
      </w:r>
    </w:p>
    <w:p w14:paraId="51BF66A0" w14:textId="77777777" w:rsidR="00990599" w:rsidRDefault="00DE7829">
      <w:pPr>
        <w:pStyle w:val="10"/>
      </w:pPr>
      <w:r>
        <w:t>……</w:t>
      </w:r>
    </w:p>
    <w:p w14:paraId="36D0F284" w14:textId="77777777" w:rsidR="00990599" w:rsidRDefault="00DE7829">
      <w:pPr>
        <w:pStyle w:val="10"/>
      </w:pPr>
      <w:r>
        <w:t>感谢哈工程大学</w:t>
      </w:r>
      <w:r>
        <w:t>LaTeX </w:t>
      </w:r>
      <w:r>
        <w:t>论文模板</w:t>
      </w:r>
      <w:r>
        <w:t> !</w:t>
      </w:r>
      <w:bookmarkEnd w:id="208"/>
    </w:p>
    <w:sectPr w:rsidR="00990599">
      <w:headerReference w:type="even" r:id="rId134"/>
      <w:headerReference w:type="default" r:id="rId135"/>
      <w:footerReference w:type="even" r:id="rId136"/>
      <w:footerReference w:type="default" r:id="rId137"/>
      <w:headerReference w:type="first" r:id="rId138"/>
      <w:footerReference w:type="first" r:id="rId139"/>
      <w:footnotePr>
        <w:numRestart w:val="eachSect"/>
      </w:footnotePr>
      <w:pgSz w:w="11906" w:h="16838"/>
      <w:pgMar w:top="1587" w:right="1417" w:bottom="1587" w:left="1417"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7EBA" w14:textId="77777777" w:rsidR="00DE7829" w:rsidRDefault="00DE7829">
      <w:pPr>
        <w:spacing w:line="240" w:lineRule="auto"/>
      </w:pPr>
      <w:r>
        <w:separator/>
      </w:r>
    </w:p>
  </w:endnote>
  <w:endnote w:type="continuationSeparator" w:id="0">
    <w:p w14:paraId="5A78A475" w14:textId="77777777" w:rsidR="00DE7829" w:rsidRDefault="00DE7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3759" w14:textId="77777777" w:rsidR="004763D3" w:rsidRDefault="004763D3">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716F" w14:textId="77777777" w:rsidR="004763D3" w:rsidRDefault="004763D3">
    <w:pPr>
      <w:pStyle w:val="af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2611" w14:textId="77777777" w:rsidR="004763D3" w:rsidRDefault="004763D3">
    <w:pPr>
      <w:pStyle w:val="af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0D65" w14:textId="77777777" w:rsidR="00990599" w:rsidRDefault="0099059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CCB4" w14:textId="77777777" w:rsidR="00990599" w:rsidRDefault="0099059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C994" w14:textId="77777777" w:rsidR="00990599" w:rsidRDefault="0099059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534C" w14:textId="77777777" w:rsidR="00990599" w:rsidRDefault="0099059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D257" w14:textId="77777777" w:rsidR="00990599" w:rsidRDefault="0099059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9CD6" w14:textId="77777777" w:rsidR="00990599" w:rsidRDefault="0099059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F73" w14:textId="77777777" w:rsidR="00990599" w:rsidRDefault="00990599"/>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8C34" w14:textId="77777777" w:rsidR="00990599" w:rsidRDefault="00990599"/>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054F" w14:textId="77777777" w:rsidR="00990599" w:rsidRDefault="00990599"/>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F38A" w14:textId="77777777" w:rsidR="00990599" w:rsidRDefault="00990599"/>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1009" w14:textId="77777777" w:rsidR="00990599" w:rsidRDefault="00990599"/>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7285" w14:textId="77777777" w:rsidR="00990599" w:rsidRDefault="0099059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581A"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EC52"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C28A" w14:textId="77777777" w:rsidR="00990599" w:rsidRDefault="00990599"/>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D19A"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E9CA"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1BEC" w14:textId="77777777" w:rsidR="00990599" w:rsidRDefault="00990599"/>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16D1"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B061"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1AE6" w14:textId="77777777" w:rsidR="00990599" w:rsidRDefault="00990599"/>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B3A9"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3929"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E0AA" w14:textId="77777777" w:rsidR="00990599" w:rsidRDefault="00990599"/>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D160"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9B74"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33B4" w14:textId="77777777" w:rsidR="00990599" w:rsidRDefault="00990599"/>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FE4D"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F544"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20A3" w14:textId="77777777" w:rsidR="00990599" w:rsidRDefault="00990599"/>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560BB"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DD62"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1148" w14:textId="77777777" w:rsidR="00990599" w:rsidRDefault="00990599"/>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7BBF"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E977"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0913" w14:textId="77777777" w:rsidR="00990599" w:rsidRDefault="00990599"/>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5311"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FE23"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8AD4" w14:textId="77777777" w:rsidR="00990599" w:rsidRDefault="00990599"/>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4864"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DE90"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D861" w14:textId="77777777" w:rsidR="00990599" w:rsidRDefault="00990599"/>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6C38"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CD44"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F2E4" w14:textId="77777777" w:rsidR="00990599" w:rsidRDefault="00990599"/>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9105"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B849"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AB10" w14:textId="77777777" w:rsidR="00990599" w:rsidRDefault="00990599"/>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B5B7"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6E6D"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31D5" w14:textId="77777777" w:rsidR="00990599" w:rsidRDefault="00990599"/>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F83A"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FAD8" w14:textId="77777777" w:rsidR="00990599" w:rsidRDefault="00DE7829">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9CDC" w14:textId="77777777" w:rsidR="00990599" w:rsidRDefault="009905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ED4B" w14:textId="77777777" w:rsidR="00DE7829" w:rsidRDefault="00DE7829">
      <w:pPr>
        <w:spacing w:line="240" w:lineRule="auto"/>
      </w:pPr>
      <w:r>
        <w:separator/>
      </w:r>
    </w:p>
  </w:footnote>
  <w:footnote w:type="continuationSeparator" w:id="0">
    <w:p w14:paraId="6A0F3265" w14:textId="77777777" w:rsidR="00DE7829" w:rsidRDefault="00DE7829">
      <w:pPr>
        <w:spacing w:line="240" w:lineRule="auto"/>
      </w:pPr>
      <w:r>
        <w:continuationSeparator/>
      </w:r>
    </w:p>
  </w:footnote>
  <w:footnote w:id="1">
    <w:p w14:paraId="56533D67" w14:textId="77777777" w:rsidR="00990599" w:rsidRDefault="00DE7829">
      <w:pPr>
        <w:pStyle w:val="a9"/>
      </w:pPr>
      <w:r>
        <w:rPr>
          <w:rStyle w:val="ab"/>
        </w:rPr>
        <w:footnoteRef/>
      </w:r>
      <w:r>
        <w:t xml:space="preserve"> </w:t>
      </w:r>
      <w:r>
        <w:rPr>
          <w:rFonts w:hint="eastAsia"/>
        </w:rPr>
        <w:t>读音：拉泰赫</w:t>
      </w:r>
    </w:p>
  </w:footnote>
  <w:footnote w:id="2">
    <w:p w14:paraId="526786B6" w14:textId="77777777" w:rsidR="00990599" w:rsidRDefault="00DE7829">
      <w:pPr>
        <w:pStyle w:val="a9"/>
      </w:pPr>
      <w:r>
        <w:rPr>
          <w:rStyle w:val="ab"/>
        </w:rPr>
        <w:footnoteRef/>
      </w:r>
      <w:r>
        <w:t xml:space="preserve"> </w:t>
      </w:r>
      <w:r>
        <w:rPr>
          <w:rFonts w:hint="eastAsia"/>
        </w:rPr>
        <w:t>1960</w:t>
      </w:r>
      <w:r>
        <w:rPr>
          <w:rFonts w:hint="eastAsia"/>
        </w:rPr>
        <w:t>年凯斯工学院数学学士，</w:t>
      </w:r>
      <w:r>
        <w:rPr>
          <w:rFonts w:hint="eastAsia"/>
        </w:rPr>
        <w:t>1963</w:t>
      </w:r>
      <w:r>
        <w:rPr>
          <w:rFonts w:hint="eastAsia"/>
        </w:rPr>
        <w:t>年加州理工数学博士，同年留校任教。</w:t>
      </w:r>
      <w:r>
        <w:rPr>
          <w:rFonts w:hint="eastAsia"/>
        </w:rPr>
        <w:t>1968</w:t>
      </w:r>
      <w:r>
        <w:rPr>
          <w:rFonts w:hint="eastAsia"/>
        </w:rPr>
        <w:t>年跳槽到斯坦福，</w:t>
      </w:r>
      <w:r>
        <w:rPr>
          <w:rFonts w:hint="eastAsia"/>
        </w:rPr>
        <w:t>1974</w:t>
      </w:r>
      <w:r>
        <w:rPr>
          <w:rFonts w:hint="eastAsia"/>
        </w:rPr>
        <w:t>年获图灵奖，</w:t>
      </w:r>
      <w:r>
        <w:rPr>
          <w:rFonts w:hint="eastAsia"/>
        </w:rPr>
        <w:t>1992</w:t>
      </w:r>
      <w:r>
        <w:rPr>
          <w:rFonts w:hint="eastAsia"/>
        </w:rPr>
        <w:t>年退休，</w:t>
      </w:r>
      <w:r>
        <w:rPr>
          <w:rFonts w:hint="eastAsia"/>
        </w:rPr>
        <w:t>1995</w:t>
      </w:r>
      <w:r>
        <w:rPr>
          <w:rFonts w:hint="eastAsia"/>
        </w:rPr>
        <w:t>年获冯·诺依曼奖。</w:t>
      </w:r>
    </w:p>
  </w:footnote>
  <w:footnote w:id="3">
    <w:p w14:paraId="68A7DC57" w14:textId="77777777" w:rsidR="00990599" w:rsidRDefault="00DE7829">
      <w:pPr>
        <w:pStyle w:val="a9"/>
      </w:pPr>
      <w:r>
        <w:rPr>
          <w:rStyle w:val="ab"/>
        </w:rPr>
        <w:footnoteRef/>
      </w:r>
      <w:r>
        <w:t xml:space="preserve"> </w:t>
      </w:r>
      <w:r>
        <w:rPr>
          <w:rFonts w:hint="eastAsia"/>
        </w:rPr>
        <w:t>已完成的前三卷是：</w:t>
      </w:r>
      <w:r>
        <w:rPr>
          <w:i/>
          <w:iCs/>
        </w:rPr>
        <w:t>Fundamental Algorithms</w:t>
      </w:r>
      <w:r>
        <w:t xml:space="preserve">, </w:t>
      </w:r>
      <w:r>
        <w:rPr>
          <w:i/>
          <w:iCs/>
        </w:rPr>
        <w:t>Seminumerical Algorithms</w:t>
      </w:r>
      <w:r>
        <w:t xml:space="preserve">, </w:t>
      </w:r>
      <w:r>
        <w:rPr>
          <w:i/>
          <w:iCs/>
        </w:rPr>
        <w:t>Sorting and Searching</w:t>
      </w:r>
      <w:r>
        <w:t>。</w:t>
      </w:r>
      <w:r>
        <w:t xml:space="preserve"> </w:t>
      </w:r>
      <w:r>
        <w:rPr>
          <w:rFonts w:hint="eastAsia"/>
        </w:rPr>
        <w:t>第四卷</w:t>
      </w:r>
      <w:r>
        <w:t xml:space="preserve"> </w:t>
      </w:r>
      <w:r>
        <w:rPr>
          <w:i/>
          <w:iCs/>
        </w:rPr>
        <w:t>Combinatorial Algorithms</w:t>
      </w:r>
      <w:r>
        <w:t xml:space="preserve"> </w:t>
      </w:r>
      <w:r>
        <w:rPr>
          <w:rFonts w:hint="eastAsia"/>
        </w:rPr>
        <w:t>的第一部分</w:t>
      </w:r>
      <w:r>
        <w:rPr>
          <w:rFonts w:hint="eastAsia"/>
        </w:rPr>
        <w:t>4A</w:t>
      </w:r>
      <w:r>
        <w:rPr>
          <w:rFonts w:hint="eastAsia"/>
        </w:rPr>
        <w:t>已出版，其余部分和第五卷</w:t>
      </w:r>
      <w:r>
        <w:t xml:space="preserve"> </w:t>
      </w:r>
      <w:r>
        <w:rPr>
          <w:i/>
          <w:iCs/>
        </w:rPr>
        <w:t>Syntactic Algorithms</w:t>
      </w:r>
      <w:r>
        <w:rPr>
          <w:rFonts w:hint="eastAsia"/>
        </w:rPr>
        <w:t>正在写作中，预计</w:t>
      </w:r>
      <w:r>
        <w:rPr>
          <w:rFonts w:hint="eastAsia"/>
        </w:rPr>
        <w:t>2020</w:t>
      </w:r>
      <w:r>
        <w:rPr>
          <w:rFonts w:hint="eastAsia"/>
        </w:rPr>
        <w:t>年完成。第六卷</w:t>
      </w:r>
      <w:r>
        <w:t xml:space="preserve"> </w:t>
      </w:r>
      <w:r>
        <w:rPr>
          <w:i/>
          <w:iCs/>
        </w:rPr>
        <w:t>Theory of Context-free Languages</w:t>
      </w:r>
      <w:r>
        <w:rPr>
          <w:rFonts w:hint="eastAsia"/>
        </w:rPr>
        <w:t>和第七卷</w:t>
      </w:r>
      <w:r>
        <w:t xml:space="preserve"> </w:t>
      </w:r>
      <w:r>
        <w:rPr>
          <w:i/>
          <w:iCs/>
        </w:rPr>
        <w:t>Compiler Techniques</w:t>
      </w:r>
      <w:r>
        <w:rPr>
          <w:rFonts w:hint="eastAsia"/>
        </w:rPr>
        <w:t>尚未安排上工作日程。</w:t>
      </w:r>
    </w:p>
  </w:footnote>
  <w:footnote w:id="4">
    <w:p w14:paraId="0ABCE8D9" w14:textId="77777777" w:rsidR="00990599" w:rsidRDefault="00DE7829">
      <w:pPr>
        <w:pStyle w:val="a9"/>
      </w:pPr>
      <w:r>
        <w:rPr>
          <w:rStyle w:val="ab"/>
        </w:rPr>
        <w:footnoteRef/>
      </w:r>
      <w:r>
        <w:t xml:space="preserve"> </w:t>
      </w:r>
      <w:r>
        <w:rPr>
          <w:rFonts w:hint="eastAsia"/>
        </w:rPr>
        <w:t>1970</w:t>
      </w:r>
      <w:r>
        <w:rPr>
          <w:rFonts w:hint="eastAsia"/>
        </w:rPr>
        <w:t>年加入麻省计算机同伙公司。</w:t>
      </w:r>
      <w:r>
        <w:rPr>
          <w:rFonts w:hint="eastAsia"/>
        </w:rPr>
        <w:t>2008</w:t>
      </w:r>
      <w:r>
        <w:rPr>
          <w:rFonts w:hint="eastAsia"/>
        </w:rPr>
        <w:t>年获冯·诺依曼奖。</w:t>
      </w:r>
    </w:p>
  </w:footnote>
  <w:footnote w:id="5">
    <w:p w14:paraId="0C3D8E3F" w14:textId="77777777" w:rsidR="00990599" w:rsidRDefault="00DE7829">
      <w:pPr>
        <w:pStyle w:val="a9"/>
      </w:pPr>
      <w:r>
        <w:rPr>
          <w:rStyle w:val="ab"/>
        </w:rPr>
        <w:footnoteRef/>
      </w:r>
      <w:r>
        <w:t xml:space="preserve"> </w:t>
      </w:r>
      <w:r>
        <w:rPr>
          <w:rFonts w:hint="eastAsia"/>
        </w:rPr>
        <w:t>1964</w:t>
      </w:r>
      <w:r>
        <w:rPr>
          <w:rFonts w:hint="eastAsia"/>
        </w:rPr>
        <w:t>年普林斯顿数学博士。</w:t>
      </w:r>
    </w:p>
  </w:footnote>
  <w:footnote w:id="6">
    <w:p w14:paraId="3086D051" w14:textId="77777777" w:rsidR="00990599" w:rsidRDefault="00DE7829">
      <w:pPr>
        <w:pStyle w:val="a9"/>
      </w:pPr>
      <w:r>
        <w:rPr>
          <w:rStyle w:val="ab"/>
        </w:rPr>
        <w:footnoteRef/>
      </w:r>
      <w:r>
        <w:t xml:space="preserve"> </w:t>
      </w:r>
      <w:r>
        <w:rPr>
          <w:rFonts w:hint="eastAsia"/>
        </w:rPr>
        <w:t>LaTeX3</w:t>
      </w:r>
      <w:r>
        <w:rPr>
          <w:rFonts w:hint="eastAsia"/>
        </w:rPr>
        <w:t>的开发者之一。</w:t>
      </w:r>
    </w:p>
  </w:footnote>
  <w:footnote w:id="7">
    <w:p w14:paraId="3EF28D91" w14:textId="77777777" w:rsidR="00990599" w:rsidRDefault="00DE7829">
      <w:pPr>
        <w:pStyle w:val="a9"/>
      </w:pPr>
      <w:r>
        <w:rPr>
          <w:rStyle w:val="ab"/>
        </w:rPr>
        <w:footnoteRef/>
      </w:r>
      <w:r>
        <w:t xml:space="preserve"> </w:t>
      </w:r>
      <w:r>
        <w:rPr>
          <w:rFonts w:hint="eastAsia"/>
        </w:rPr>
        <w:t>英文发音为</w:t>
      </w:r>
      <w:r>
        <w:rPr>
          <w:rFonts w:hint="eastAsia"/>
        </w:rPr>
        <w:t>"zee-TeX"</w:t>
      </w:r>
    </w:p>
  </w:footnote>
  <w:footnote w:id="8">
    <w:p w14:paraId="7A2DBADB" w14:textId="77777777" w:rsidR="00990599" w:rsidRDefault="00DE7829">
      <w:pPr>
        <w:pStyle w:val="a9"/>
      </w:pPr>
      <w:r>
        <w:rPr>
          <w:rStyle w:val="ab"/>
        </w:rPr>
        <w:footnoteRef/>
      </w:r>
      <w:r>
        <w:t xml:space="preserve"> CTeX </w:t>
      </w:r>
      <w:r>
        <w:rPr>
          <w:rFonts w:hint="eastAsia"/>
        </w:rPr>
        <w:t>套件已经不再更新，现在作为一个扩展包已经包含在</w:t>
      </w:r>
      <w:r>
        <w:t xml:space="preserve"> TeXLive </w:t>
      </w:r>
      <w:r>
        <w:rPr>
          <w:rFonts w:hint="eastAsia"/>
        </w:rPr>
        <w:t>中。</w:t>
      </w:r>
    </w:p>
  </w:footnote>
  <w:footnote w:id="9">
    <w:p w14:paraId="476652D4" w14:textId="77777777" w:rsidR="00990599" w:rsidRDefault="00DE7829">
      <w:pPr>
        <w:pStyle w:val="a9"/>
      </w:pPr>
      <w:r>
        <w:rPr>
          <w:rStyle w:val="ab"/>
        </w:rPr>
        <w:footnoteRef/>
      </w:r>
      <w:r>
        <w:t xml:space="preserve"> </w:t>
      </w:r>
      <w:r>
        <w:rPr>
          <w:rFonts w:hint="eastAsia"/>
        </w:rPr>
        <w:t>下一节里还会介绍插图浮动环境</w:t>
      </w:r>
    </w:p>
  </w:footnote>
  <w:footnote w:id="10">
    <w:p w14:paraId="3B845ED1" w14:textId="77777777" w:rsidR="00990599" w:rsidRDefault="00DE7829">
      <w:pPr>
        <w:pStyle w:val="a9"/>
      </w:pPr>
      <w:r>
        <w:rPr>
          <w:rStyle w:val="ab"/>
        </w:rPr>
        <w:footnoteRef/>
      </w:r>
      <w:r>
        <w:t xml:space="preserve"> </w:t>
      </w:r>
      <w:r>
        <w:rPr>
          <w:rFonts w:hint="eastAsia"/>
        </w:rPr>
        <w:t>参见宏</w:t>
      </w:r>
      <w:r>
        <w:t xml:space="preserve"> </w:t>
      </w:r>
      <w:r>
        <w:rPr>
          <w:rFonts w:hint="eastAsia"/>
        </w:rPr>
        <w:t>包</w:t>
      </w:r>
      <w:r>
        <w:rPr>
          <w:rFonts w:hint="eastAsia"/>
        </w:rPr>
        <w:t>siunitx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04D3" w14:textId="77777777" w:rsidR="004763D3" w:rsidRDefault="004763D3">
    <w:pPr>
      <w:pStyle w:val="a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B9FE" w14:textId="77777777" w:rsidR="004763D3" w:rsidRDefault="004763D3">
    <w:pPr>
      <w:pStyle w:val="af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9E8" w14:textId="77777777" w:rsidR="004763D3" w:rsidRDefault="004763D3">
    <w:pPr>
      <w:pStyle w:val="af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428F" w14:textId="77777777" w:rsidR="00990599" w:rsidRDefault="0099059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8FD7" w14:textId="77777777" w:rsidR="00990599" w:rsidRDefault="0099059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E2D0" w14:textId="77777777" w:rsidR="00990599" w:rsidRDefault="0099059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8A2F" w14:textId="77777777" w:rsidR="00990599" w:rsidRDefault="0099059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1F0D" w14:textId="77777777" w:rsidR="00990599" w:rsidRDefault="0099059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9D33" w14:textId="77777777" w:rsidR="00990599" w:rsidRDefault="0099059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92E8" w14:textId="77777777" w:rsidR="00990599" w:rsidRDefault="00990599"/>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7CDD" w14:textId="77777777" w:rsidR="00990599" w:rsidRDefault="00990599"/>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57CC" w14:textId="77777777" w:rsidR="00990599" w:rsidRDefault="00990599"/>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4925" w14:textId="77777777" w:rsidR="00990599" w:rsidRDefault="0099059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321E" w14:textId="77777777" w:rsidR="00990599" w:rsidRDefault="0099059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ED52" w14:textId="77777777" w:rsidR="00990599" w:rsidRDefault="0099059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64FE" w14:textId="77777777" w:rsidR="00990599" w:rsidRDefault="00DE7829">
    <w:pPr>
      <w:pBdr>
        <w:bottom w:val="thickThinSmallGap" w:sz="24" w:space="1" w:color="auto"/>
      </w:pBdr>
      <w:ind w:firstLine="0"/>
      <w:jc w:val="center"/>
    </w:pPr>
    <w:r>
      <w:rPr>
        <w:sz w:val="21"/>
      </w:rPr>
      <w:t>哈尔滨工程大学工程硕士学位论文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9761" w14:textId="77777777" w:rsidR="00990599" w:rsidRDefault="00DE7829">
    <w:pPr>
      <w:pBdr>
        <w:bottom w:val="thickThinSmallGap" w:sz="24" w:space="1" w:color="auto"/>
      </w:pBdr>
      <w:ind w:firstLine="0"/>
      <w:jc w:val="center"/>
    </w:pPr>
    <w:r>
      <w:rPr>
        <w:sz w:val="21"/>
      </w:rPr>
      <w:t>哈尔滨工程大学工程硕士学位论文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304D" w14:textId="77777777" w:rsidR="00990599" w:rsidRDefault="00990599"/>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B1D3" w14:textId="77777777" w:rsidR="00990599" w:rsidRDefault="00DE7829">
    <w:pPr>
      <w:pBdr>
        <w:bottom w:val="thickThinSmallGap" w:sz="24" w:space="1" w:color="auto"/>
      </w:pBdr>
      <w:ind w:firstLine="0"/>
      <w:jc w:val="center"/>
    </w:pPr>
    <w:r>
      <w:rPr>
        <w:sz w:val="21"/>
      </w:rPr>
      <w:t>哈尔滨工程大学工程硕士学位论文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BDB8" w14:textId="77777777" w:rsidR="00990599" w:rsidRDefault="00DE7829">
    <w:pPr>
      <w:pBdr>
        <w:bottom w:val="thickThinSmallGap" w:sz="24" w:space="1" w:color="auto"/>
      </w:pBdr>
      <w:ind w:firstLine="0"/>
      <w:jc w:val="center"/>
    </w:pPr>
    <w:r>
      <w:rPr>
        <w:sz w:val="21"/>
      </w:rPr>
      <w:t>哈尔滨工程大学工程硕士学位论文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62BE" w14:textId="77777777" w:rsidR="00990599" w:rsidRDefault="00990599"/>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1CCD" w14:textId="77777777" w:rsidR="00990599" w:rsidRDefault="00DE7829">
    <w:pPr>
      <w:pBdr>
        <w:bottom w:val="thickThinSmallGap" w:sz="24" w:space="1" w:color="auto"/>
      </w:pBdr>
      <w:ind w:firstLine="0"/>
      <w:jc w:val="center"/>
    </w:pPr>
    <w:r>
      <w:rPr>
        <w:sz w:val="21"/>
      </w:rPr>
      <w:t>哈尔滨工程大学工程硕士学位论文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9268" w14:textId="77777777" w:rsidR="00990599" w:rsidRDefault="00DE7829">
    <w:pPr>
      <w:pBdr>
        <w:bottom w:val="thickThinSmallGap" w:sz="24" w:space="1" w:color="auto"/>
      </w:pBdr>
      <w:ind w:firstLine="0"/>
      <w:jc w:val="center"/>
    </w:pPr>
    <w:r>
      <w:rPr>
        <w:sz w:val="21"/>
      </w:rPr>
      <w:t>哈尔滨工程大学工程硕士学位论文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D1CB" w14:textId="77777777" w:rsidR="00990599" w:rsidRDefault="00990599"/>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6EF2" w14:textId="77777777" w:rsidR="00990599" w:rsidRDefault="00DE7829">
    <w:pPr>
      <w:pBdr>
        <w:bottom w:val="thickThinSmallGap" w:sz="24" w:space="1" w:color="auto"/>
      </w:pBdr>
      <w:ind w:firstLine="0"/>
      <w:jc w:val="center"/>
    </w:pPr>
    <w:r>
      <w:rPr>
        <w:sz w:val="21"/>
      </w:rPr>
      <w:t>哈尔滨工程大学工程硕士学位论文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F745" w14:textId="564AA6A9"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1</w:t>
    </w:r>
    <w:r w:rsidR="004763D3">
      <w:rPr>
        <w:rFonts w:hint="eastAsia"/>
        <w:noProof/>
        <w:sz w:val="21"/>
      </w:rPr>
      <w:t>章</w:t>
    </w:r>
    <w:r w:rsidR="004763D3">
      <w:rPr>
        <w:rFonts w:hint="eastAsia"/>
        <w:noProof/>
        <w:sz w:val="21"/>
      </w:rPr>
      <w:t xml:space="preserve"> </w:t>
    </w:r>
    <w:r w:rsidR="004763D3">
      <w:rPr>
        <w:rFonts w:hint="eastAsia"/>
        <w:noProof/>
        <w:sz w:val="21"/>
      </w:rPr>
      <w:t>绪论</w:t>
    </w:r>
    <w:r>
      <w:rPr>
        <w:sz w:val="21"/>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57DA" w14:textId="77777777" w:rsidR="00990599" w:rsidRDefault="00990599"/>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41CA" w14:textId="77777777" w:rsidR="00990599" w:rsidRDefault="00DE7829">
    <w:pPr>
      <w:pBdr>
        <w:bottom w:val="thickThinSmallGap" w:sz="24" w:space="1" w:color="auto"/>
      </w:pBdr>
      <w:ind w:firstLine="0"/>
      <w:jc w:val="center"/>
    </w:pPr>
    <w:r>
      <w:rPr>
        <w:sz w:val="21"/>
      </w:rPr>
      <w:t>哈尔滨工程大学工程硕士学位论文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BAF1" w14:textId="282314DD"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2</w:t>
    </w:r>
    <w:r w:rsidR="004763D3">
      <w:rPr>
        <w:rFonts w:hint="eastAsia"/>
        <w:noProof/>
        <w:sz w:val="21"/>
      </w:rPr>
      <w:t>章</w:t>
    </w:r>
    <w:r w:rsidR="004763D3">
      <w:rPr>
        <w:rFonts w:hint="eastAsia"/>
        <w:noProof/>
        <w:sz w:val="21"/>
      </w:rPr>
      <w:t xml:space="preserve"> XeLaTeX</w:t>
    </w:r>
    <w:r w:rsidR="004763D3">
      <w:rPr>
        <w:rFonts w:hint="eastAsia"/>
        <w:noProof/>
        <w:sz w:val="21"/>
      </w:rPr>
      <w:t>环境配置</w:t>
    </w:r>
    <w:r>
      <w:rPr>
        <w:sz w:val="21"/>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6D" w14:textId="77777777" w:rsidR="00990599" w:rsidRDefault="00990599"/>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71CF" w14:textId="77777777" w:rsidR="00990599" w:rsidRDefault="00DE7829">
    <w:pPr>
      <w:pBdr>
        <w:bottom w:val="thickThinSmallGap" w:sz="24" w:space="1" w:color="auto"/>
      </w:pBdr>
      <w:ind w:firstLine="0"/>
      <w:jc w:val="center"/>
    </w:pPr>
    <w:r>
      <w:rPr>
        <w:sz w:val="21"/>
      </w:rPr>
      <w:t>哈尔滨工程大学工程硕士学位论文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70EF" w14:textId="668DE510"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3</w:t>
    </w:r>
    <w:r w:rsidR="004763D3">
      <w:rPr>
        <w:rFonts w:hint="eastAsia"/>
        <w:noProof/>
        <w:sz w:val="21"/>
      </w:rPr>
      <w:t>章</w:t>
    </w:r>
    <w:r w:rsidR="004763D3">
      <w:rPr>
        <w:rFonts w:hint="eastAsia"/>
        <w:noProof/>
        <w:sz w:val="21"/>
      </w:rPr>
      <w:t xml:space="preserve"> </w:t>
    </w:r>
    <w:r w:rsidR="004763D3">
      <w:rPr>
        <w:rFonts w:hint="eastAsia"/>
        <w:noProof/>
        <w:sz w:val="21"/>
      </w:rPr>
      <w:t>模版使用说明</w:t>
    </w:r>
    <w:r>
      <w:rPr>
        <w:sz w:val="21"/>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EA7C" w14:textId="77777777" w:rsidR="00990599" w:rsidRDefault="00990599"/>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A2D6" w14:textId="77777777" w:rsidR="00990599" w:rsidRDefault="00DE7829">
    <w:pPr>
      <w:pBdr>
        <w:bottom w:val="thickThinSmallGap" w:sz="24" w:space="1" w:color="auto"/>
      </w:pBdr>
      <w:ind w:firstLine="0"/>
      <w:jc w:val="center"/>
    </w:pPr>
    <w:r>
      <w:rPr>
        <w:sz w:val="21"/>
      </w:rPr>
      <w:t>哈尔滨工程大学工程硕士学位论文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F607" w14:textId="0C118DDF"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4</w:t>
    </w:r>
    <w:r w:rsidR="004763D3">
      <w:rPr>
        <w:rFonts w:hint="eastAsia"/>
        <w:noProof/>
        <w:sz w:val="21"/>
      </w:rPr>
      <w:t>章</w:t>
    </w:r>
    <w:r w:rsidR="004763D3">
      <w:rPr>
        <w:rFonts w:hint="eastAsia"/>
        <w:noProof/>
        <w:sz w:val="21"/>
      </w:rPr>
      <w:t xml:space="preserve"> </w:t>
    </w:r>
    <w:r w:rsidR="004763D3">
      <w:rPr>
        <w:rFonts w:hint="eastAsia"/>
        <w:noProof/>
        <w:sz w:val="21"/>
      </w:rPr>
      <w:t>列表</w:t>
    </w:r>
    <w:r>
      <w:rPr>
        <w:sz w:val="21"/>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B2C" w14:textId="77777777" w:rsidR="00990599" w:rsidRDefault="00990599"/>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88C9" w14:textId="77777777" w:rsidR="00990599" w:rsidRDefault="00DE7829">
    <w:pPr>
      <w:pBdr>
        <w:bottom w:val="thickThinSmallGap" w:sz="24" w:space="1" w:color="auto"/>
      </w:pBdr>
      <w:ind w:firstLine="0"/>
      <w:jc w:val="center"/>
    </w:pPr>
    <w:r>
      <w:rPr>
        <w:sz w:val="21"/>
      </w:rPr>
      <w:t>哈尔滨工程大学工程硕士学位论文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20FD" w14:textId="5F19DB88"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5</w:t>
    </w:r>
    <w:r w:rsidR="004763D3">
      <w:rPr>
        <w:rFonts w:hint="eastAsia"/>
        <w:noProof/>
        <w:sz w:val="21"/>
      </w:rPr>
      <w:t>章</w:t>
    </w:r>
    <w:r w:rsidR="004763D3">
      <w:rPr>
        <w:rFonts w:hint="eastAsia"/>
        <w:noProof/>
        <w:sz w:val="21"/>
      </w:rPr>
      <w:t xml:space="preserve"> </w:t>
    </w:r>
    <w:r w:rsidR="004763D3">
      <w:rPr>
        <w:rFonts w:hint="eastAsia"/>
        <w:noProof/>
        <w:sz w:val="21"/>
      </w:rPr>
      <w:t>插图</w:t>
    </w:r>
    <w:r>
      <w:rPr>
        <w:sz w:val="21"/>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6264" w14:textId="77777777" w:rsidR="00990599" w:rsidRDefault="00990599"/>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C475" w14:textId="77777777" w:rsidR="00990599" w:rsidRDefault="00DE7829">
    <w:pPr>
      <w:pBdr>
        <w:bottom w:val="thickThinSmallGap" w:sz="24" w:space="1" w:color="auto"/>
      </w:pBdr>
      <w:ind w:firstLine="0"/>
      <w:jc w:val="center"/>
    </w:pPr>
    <w:r>
      <w:rPr>
        <w:sz w:val="21"/>
      </w:rPr>
      <w:t>哈尔滨工程大学工程硕士学位论文</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E64B" w14:textId="4AD1C7BF"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6</w:t>
    </w:r>
    <w:r w:rsidR="004763D3">
      <w:rPr>
        <w:rFonts w:hint="eastAsia"/>
        <w:noProof/>
        <w:sz w:val="21"/>
      </w:rPr>
      <w:t>章</w:t>
    </w:r>
    <w:r w:rsidR="004763D3">
      <w:rPr>
        <w:rFonts w:hint="eastAsia"/>
        <w:noProof/>
        <w:sz w:val="21"/>
      </w:rPr>
      <w:t xml:space="preserve"> </w:t>
    </w:r>
    <w:r w:rsidR="004763D3">
      <w:rPr>
        <w:rFonts w:hint="eastAsia"/>
        <w:noProof/>
        <w:sz w:val="21"/>
      </w:rPr>
      <w:t>数学公式的排版</w:t>
    </w:r>
    <w:r>
      <w:rPr>
        <w:sz w:val="21"/>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0F8E" w14:textId="77777777" w:rsidR="00990599" w:rsidRDefault="00990599"/>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D842" w14:textId="77777777" w:rsidR="00990599" w:rsidRDefault="00DE7829">
    <w:pPr>
      <w:pBdr>
        <w:bottom w:val="thickThinSmallGap" w:sz="24" w:space="1" w:color="auto"/>
      </w:pBdr>
      <w:ind w:firstLine="0"/>
      <w:jc w:val="center"/>
    </w:pPr>
    <w:r>
      <w:rPr>
        <w:sz w:val="21"/>
      </w:rPr>
      <w:t>哈尔滨工程大学工程硕士学位论文</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A4BF" w14:textId="33DAA88E"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第</w:t>
    </w:r>
    <w:r w:rsidR="004763D3">
      <w:rPr>
        <w:rFonts w:hint="eastAsia"/>
        <w:noProof/>
        <w:sz w:val="21"/>
      </w:rPr>
      <w:t>7</w:t>
    </w:r>
    <w:r w:rsidR="004763D3">
      <w:rPr>
        <w:rFonts w:hint="eastAsia"/>
        <w:noProof/>
        <w:sz w:val="21"/>
      </w:rPr>
      <w:t>章</w:t>
    </w:r>
    <w:r w:rsidR="004763D3">
      <w:rPr>
        <w:rFonts w:hint="eastAsia"/>
        <w:noProof/>
        <w:sz w:val="21"/>
      </w:rPr>
      <w:t xml:space="preserve"> </w:t>
    </w:r>
    <w:r w:rsidR="004763D3">
      <w:rPr>
        <w:rFonts w:hint="eastAsia"/>
        <w:noProof/>
        <w:sz w:val="21"/>
      </w:rPr>
      <w:t>参考文献</w:t>
    </w:r>
    <w:r>
      <w:rPr>
        <w:sz w:val="21"/>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039F" w14:textId="77777777" w:rsidR="00990599" w:rsidRDefault="00990599"/>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E6DE" w14:textId="77777777" w:rsidR="00990599" w:rsidRDefault="00DE7829">
    <w:pPr>
      <w:pBdr>
        <w:bottom w:val="thickThinSmallGap" w:sz="24" w:space="1" w:color="auto"/>
      </w:pBdr>
      <w:ind w:firstLine="0"/>
      <w:jc w:val="center"/>
    </w:pPr>
    <w:r>
      <w:rPr>
        <w:sz w:val="21"/>
      </w:rPr>
      <w:t>哈尔滨工程大学工程硕士学位论文</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EE2F" w14:textId="5672C893"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结论</w:t>
    </w:r>
    <w:r>
      <w:rPr>
        <w:sz w:val="21"/>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267C" w14:textId="77777777" w:rsidR="00990599" w:rsidRDefault="00990599"/>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A797" w14:textId="77777777" w:rsidR="00990599" w:rsidRDefault="00DE7829">
    <w:pPr>
      <w:pBdr>
        <w:bottom w:val="thickThinSmallGap" w:sz="24" w:space="1" w:color="auto"/>
      </w:pBdr>
      <w:ind w:firstLine="0"/>
      <w:jc w:val="center"/>
    </w:pPr>
    <w:r>
      <w:rPr>
        <w:sz w:val="21"/>
      </w:rPr>
      <w:t>哈尔滨工程大学工程硕士学位论文</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7F6E" w14:textId="6B6F4197"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参考文献</w:t>
    </w:r>
    <w:r>
      <w:rPr>
        <w:sz w:val="21"/>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488D" w14:textId="77777777" w:rsidR="00990599" w:rsidRDefault="00990599"/>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2E1A" w14:textId="77777777" w:rsidR="00990599" w:rsidRDefault="00DE7829">
    <w:pPr>
      <w:pBdr>
        <w:bottom w:val="thickThinSmallGap" w:sz="24" w:space="1" w:color="auto"/>
      </w:pBdr>
      <w:ind w:firstLine="0"/>
      <w:jc w:val="center"/>
    </w:pPr>
    <w:r>
      <w:rPr>
        <w:sz w:val="21"/>
      </w:rPr>
      <w:t>哈尔滨工程大学工程硕士学位论文</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687E" w14:textId="2ABFE7B9"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攻读硕士学位期间发表的论文和取得的科研成果</w:t>
    </w:r>
    <w:r>
      <w:rPr>
        <w:sz w:val="21"/>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A18C" w14:textId="77777777" w:rsidR="00990599" w:rsidRDefault="00990599"/>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5BE6" w14:textId="77777777" w:rsidR="00990599" w:rsidRDefault="00DE7829">
    <w:pPr>
      <w:pBdr>
        <w:bottom w:val="thickThinSmallGap" w:sz="24" w:space="1" w:color="auto"/>
      </w:pBdr>
      <w:ind w:firstLine="0"/>
      <w:jc w:val="center"/>
    </w:pPr>
    <w:r>
      <w:rPr>
        <w:sz w:val="21"/>
      </w:rPr>
      <w:t>哈尔滨工程大学工程硕士学位论文</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04F6" w14:textId="156016DF" w:rsidR="00990599" w:rsidRDefault="00DE7829">
    <w:pPr>
      <w:pBdr>
        <w:bottom w:val="thickThinSmallGap" w:sz="24" w:space="1" w:color="auto"/>
      </w:pBd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4763D3">
      <w:rPr>
        <w:rFonts w:hint="eastAsia"/>
        <w:noProof/>
        <w:sz w:val="21"/>
      </w:rPr>
      <w:t>攻读硕士学位期间发表的论文和取得的科研成果</w:t>
    </w:r>
    <w:r>
      <w:rPr>
        <w:sz w:val="21"/>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7B0D" w14:textId="77777777" w:rsidR="00990599" w:rsidRDefault="00990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16C0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6E8C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C90B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E062ACD"/>
    <w:multiLevelType w:val="singleLevel"/>
    <w:tmpl w:val="6E902494"/>
    <w:lvl w:ilvl="0">
      <w:start w:val="1"/>
      <w:numFmt w:val="decimal"/>
      <w:suff w:val="space"/>
      <w:lvlText w:val="[%1]"/>
      <w:lvlJc w:val="left"/>
    </w:lvl>
  </w:abstractNum>
  <w:num w:numId="1" w16cid:durableId="1643659161">
    <w:abstractNumId w:val="0"/>
  </w:num>
  <w:num w:numId="2" w16cid:durableId="720326540">
    <w:abstractNumId w:val="1"/>
  </w:num>
  <w:num w:numId="3" w16cid:durableId="87624090">
    <w:abstractNumId w:val="1"/>
  </w:num>
  <w:num w:numId="4" w16cid:durableId="2082024909">
    <w:abstractNumId w:val="1"/>
  </w:num>
  <w:num w:numId="5" w16cid:durableId="340746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116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344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6784668">
    <w:abstractNumId w:val="1"/>
  </w:num>
  <w:num w:numId="9" w16cid:durableId="1071344251">
    <w:abstractNumId w:val="1"/>
  </w:num>
  <w:num w:numId="10" w16cid:durableId="1484349642">
    <w:abstractNumId w:val="1"/>
  </w:num>
  <w:num w:numId="11" w16cid:durableId="1225946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237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70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7106854">
    <w:abstractNumId w:val="1"/>
  </w:num>
  <w:num w:numId="15" w16cid:durableId="544029255">
    <w:abstractNumId w:val="1"/>
  </w:num>
  <w:num w:numId="16" w16cid:durableId="717554051">
    <w:abstractNumId w:val="1"/>
  </w:num>
  <w:num w:numId="17" w16cid:durableId="1562519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0599"/>
    <w:rsid w:val="004763D3"/>
    <w:rsid w:val="00613F0D"/>
    <w:rsid w:val="00990599"/>
    <w:rsid w:val="00DE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D64B4"/>
  <w15:docId w15:val="{376B0392-14D1-4608-85ED-47338B5E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10" w:lineRule="exact"/>
      <w:ind w:firstLine="480"/>
      <w:jc w:val="both"/>
    </w:pPr>
    <w:rPr>
      <w:rFonts w:ascii="Times New Roman" w:eastAsia="宋体" w:hAnsi="Times New Roman"/>
      <w:color w:val="000000"/>
    </w:rPr>
  </w:style>
  <w:style w:type="paragraph" w:styleId="1">
    <w:name w:val="heading 1"/>
    <w:basedOn w:val="a"/>
    <w:next w:val="a0"/>
    <w:uiPriority w:val="9"/>
    <w:qFormat/>
    <w:rsid w:val="00A10FD9"/>
    <w:pPr>
      <w:keepNext/>
      <w:keepLines/>
      <w:spacing w:before="567" w:after="575" w:line="570" w:lineRule="exact"/>
      <w:ind w:firstLine="0"/>
      <w:jc w:val="center"/>
      <w:outlineLvl w:val="0"/>
    </w:pPr>
    <w:rPr>
      <w:rFonts w:asciiTheme="majorHAnsi" w:eastAsiaTheme="majorEastAsia" w:hAnsiTheme="majorHAnsi" w:cstheme="majorBidi"/>
      <w:sz w:val="36"/>
      <w:szCs w:val="40"/>
    </w:rPr>
  </w:style>
  <w:style w:type="paragraph" w:styleId="2">
    <w:name w:val="heading 2"/>
    <w:basedOn w:val="a"/>
    <w:next w:val="a0"/>
    <w:uiPriority w:val="9"/>
    <w:semiHidden/>
    <w:unhideWhenUsed/>
    <w:qFormat/>
    <w:rsid w:val="00A10FD9"/>
    <w:pPr>
      <w:keepNext/>
      <w:keepLines/>
      <w:spacing w:before="397" w:after="397" w:line="420" w:lineRule="exact"/>
      <w:ind w:firstLine="0"/>
      <w:jc w:val="left"/>
      <w:outlineLvl w:val="1"/>
    </w:pPr>
    <w:rPr>
      <w:rFonts w:asciiTheme="majorHAnsi" w:eastAsiaTheme="majorEastAsia" w:hAnsiTheme="majorHAnsi" w:cstheme="majorBidi"/>
      <w:sz w:val="30"/>
      <w:szCs w:val="32"/>
    </w:rPr>
  </w:style>
  <w:style w:type="paragraph" w:styleId="3">
    <w:name w:val="heading 3"/>
    <w:basedOn w:val="a"/>
    <w:next w:val="a0"/>
    <w:uiPriority w:val="9"/>
    <w:semiHidden/>
    <w:unhideWhenUsed/>
    <w:qFormat/>
    <w:rsid w:val="00A10FD9"/>
    <w:pPr>
      <w:keepNext/>
      <w:keepLines/>
      <w:spacing w:before="340" w:after="340" w:line="360" w:lineRule="exact"/>
      <w:ind w:firstLine="0"/>
      <w:jc w:val="left"/>
      <w:outlineLvl w:val="2"/>
    </w:pPr>
    <w:rPr>
      <w:rFonts w:eastAsiaTheme="majorEastAsia" w:cstheme="majorBidi"/>
      <w:sz w:val="28"/>
      <w:szCs w:val="28"/>
    </w:rPr>
  </w:style>
  <w:style w:type="paragraph" w:styleId="4">
    <w:name w:val="heading 4"/>
    <w:basedOn w:val="a"/>
    <w:next w:val="a0"/>
    <w:uiPriority w:val="9"/>
    <w:semiHidden/>
    <w:unhideWhenUsed/>
    <w:qFormat/>
    <w:rsid w:val="00A10FD9"/>
    <w:pPr>
      <w:keepNext/>
      <w:keepLines/>
      <w:spacing w:before="170" w:after="170"/>
      <w:ind w:firstLine="0"/>
      <w:jc w:val="left"/>
      <w:outlineLvl w:val="3"/>
    </w:pPr>
    <w:rPr>
      <w:rFonts w:eastAsiaTheme="majorEastAsia" w:cstheme="majorBidi"/>
      <w:i/>
      <w:iCs/>
    </w:rPr>
  </w:style>
  <w:style w:type="paragraph" w:styleId="5">
    <w:name w:val="heading 5"/>
    <w:basedOn w:val="a"/>
    <w:next w:val="a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Title"/>
    <w:basedOn w:val="a"/>
    <w:next w:val="a0"/>
    <w:uiPriority w:val="10"/>
    <w:qFormat/>
    <w:rsid w:val="00A10FD9"/>
    <w:pPr>
      <w:spacing w:before="567" w:after="575" w:line="570" w:lineRule="exact"/>
      <w:ind w:firstLine="0"/>
      <w:contextualSpacing/>
      <w:jc w:val="center"/>
    </w:pPr>
    <w:rPr>
      <w:rFonts w:asciiTheme="majorHAnsi" w:eastAsiaTheme="majorEastAsia" w:hAnsiTheme="majorHAnsi" w:cstheme="majorBidi"/>
      <w:sz w:val="36"/>
      <w:szCs w:val="56"/>
    </w:rPr>
  </w:style>
  <w:style w:type="paragraph" w:styleId="a5">
    <w:name w:val="Subtitle"/>
    <w:basedOn w:val="a4"/>
    <w:next w:val="a0"/>
    <w:uiPriority w:val="11"/>
    <w:qFormat/>
    <w:rsid w:val="00A10FD9"/>
    <w:pPr>
      <w:numPr>
        <w:ilvl w:val="1"/>
      </w:numPr>
    </w:pPr>
    <w:rPr>
      <w:spacing w:val="15"/>
      <w:sz w:val="28"/>
      <w:szCs w:val="28"/>
    </w:rPr>
  </w:style>
  <w:style w:type="paragraph" w:styleId="a6">
    <w:name w:val="Date"/>
    <w:basedOn w:val="a4"/>
    <w:next w:val="a0"/>
    <w:qFormat/>
    <w:pPr>
      <w:keepNext/>
      <w:keepLines/>
    </w:pPr>
    <w:rPr>
      <w:sz w:val="24"/>
      <w:szCs w:val="24"/>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a">
    <w:name w:val="caption"/>
    <w:basedOn w:val="a"/>
    <w:pPr>
      <w:spacing w:after="120"/>
    </w:pPr>
    <w:rPr>
      <w:i/>
    </w:rPr>
  </w:style>
  <w:style w:type="character" w:styleId="ab">
    <w:name w:val="footnote reference"/>
    <w:rPr>
      <w:vertAlign w:val="superscript"/>
    </w:rPr>
  </w:style>
  <w:style w:type="character" w:styleId="ac">
    <w:name w:val="Hyperlink"/>
    <w:uiPriority w:val="99"/>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table" w:customStyle="1" w:styleId="FigureTable">
    <w:name w:val="FigureTable"/>
    <w:tblPr>
      <w:tblCellMar>
        <w:top w:w="0" w:type="dxa"/>
        <w:left w:w="0" w:type="dxa"/>
        <w:bottom w:w="0" w:type="dxa"/>
        <w:right w:w="0" w:type="dxa"/>
      </w:tblCellMar>
    </w:tblPr>
  </w:style>
  <w:style w:type="paragraph" w:customStyle="1" w:styleId="10">
    <w:name w:val="正文1"/>
    <w:basedOn w:val="a"/>
    <w:uiPriority w:val="10"/>
    <w:qFormat/>
  </w:style>
  <w:style w:type="paragraph" w:customStyle="1" w:styleId="ad">
    <w:name w:val="正文（内嵌公式）"/>
    <w:basedOn w:val="10"/>
    <w:uiPriority w:val="11"/>
    <w:qFormat/>
  </w:style>
  <w:style w:type="paragraph" w:customStyle="1" w:styleId="ae">
    <w:name w:val="章标题"/>
    <w:basedOn w:val="1"/>
    <w:uiPriority w:val="1"/>
    <w:qFormat/>
    <w:rPr>
      <w:rFonts w:ascii="Times New Roman" w:eastAsia="黑体" w:hAnsi="Times New Roman"/>
    </w:rPr>
  </w:style>
  <w:style w:type="paragraph" w:customStyle="1" w:styleId="af">
    <w:name w:val="节标题"/>
    <w:basedOn w:val="2"/>
    <w:uiPriority w:val="2"/>
    <w:qFormat/>
    <w:rPr>
      <w:rFonts w:ascii="Times New Roman" w:eastAsia="黑体" w:hAnsi="Times New Roman"/>
    </w:rPr>
  </w:style>
  <w:style w:type="paragraph" w:customStyle="1" w:styleId="af0">
    <w:name w:val="小节标题"/>
    <w:basedOn w:val="3"/>
    <w:uiPriority w:val="3"/>
    <w:qFormat/>
    <w:rPr>
      <w:rFonts w:eastAsia="黑体"/>
    </w:rPr>
  </w:style>
  <w:style w:type="paragraph" w:customStyle="1" w:styleId="af1">
    <w:name w:val="四级标题"/>
    <w:basedOn w:val="4"/>
    <w:uiPriority w:val="4"/>
    <w:qFormat/>
    <w:rPr>
      <w:rFonts w:eastAsia="黑体"/>
    </w:rPr>
  </w:style>
  <w:style w:type="paragraph" w:customStyle="1" w:styleId="af2">
    <w:name w:val="图表题注"/>
    <w:uiPriority w:val="20"/>
    <w:qFormat/>
    <w:pPr>
      <w:spacing w:after="0" w:line="273" w:lineRule="exact"/>
      <w:jc w:val="center"/>
    </w:pPr>
    <w:rPr>
      <w:rFonts w:ascii="Times New Roman" w:eastAsia="宋体" w:hAnsi="Times New Roman"/>
      <w:color w:val="000000"/>
      <w:sz w:val="21"/>
    </w:rPr>
  </w:style>
  <w:style w:type="paragraph" w:customStyle="1" w:styleId="af3">
    <w:name w:val="图片"/>
    <w:basedOn w:val="a"/>
    <w:uiPriority w:val="21"/>
    <w:qFormat/>
    <w:pPr>
      <w:spacing w:line="20" w:lineRule="exact"/>
      <w:ind w:firstLine="0"/>
      <w:jc w:val="center"/>
    </w:pPr>
  </w:style>
  <w:style w:type="paragraph" w:customStyle="1" w:styleId="af4">
    <w:name w:val="独立公式"/>
    <w:basedOn w:val="a"/>
    <w:uiPriority w:val="22"/>
    <w:qFormat/>
    <w:pPr>
      <w:spacing w:before="160" w:after="160" w:line="240" w:lineRule="auto"/>
      <w:ind w:firstLine="0"/>
      <w:jc w:val="center"/>
    </w:pPr>
  </w:style>
  <w:style w:type="paragraph" w:customStyle="1" w:styleId="af5">
    <w:name w:val="参考文献"/>
    <w:basedOn w:val="a"/>
    <w:uiPriority w:val="30"/>
    <w:qFormat/>
    <w:pPr>
      <w:ind w:firstLine="0"/>
      <w:jc w:val="left"/>
    </w:pPr>
  </w:style>
  <w:style w:type="paragraph" w:customStyle="1" w:styleId="af6">
    <w:name w:val="封面题名"/>
    <w:basedOn w:val="a"/>
    <w:uiPriority w:val="40"/>
    <w:qFormat/>
    <w:pPr>
      <w:spacing w:line="560" w:lineRule="exact"/>
      <w:ind w:firstLine="0"/>
      <w:jc w:val="center"/>
    </w:pPr>
    <w:rPr>
      <w:rFonts w:eastAsia="黑体"/>
      <w:sz w:val="44"/>
    </w:rPr>
  </w:style>
  <w:style w:type="paragraph" w:customStyle="1" w:styleId="af7">
    <w:name w:val="封面信息"/>
    <w:basedOn w:val="a"/>
    <w:uiPriority w:val="41"/>
    <w:qFormat/>
    <w:pPr>
      <w:spacing w:line="460" w:lineRule="exact"/>
      <w:ind w:firstLine="0"/>
      <w:jc w:val="center"/>
    </w:pPr>
    <w:rPr>
      <w:sz w:val="28"/>
    </w:rPr>
  </w:style>
  <w:style w:type="paragraph" w:customStyle="1" w:styleId="af8">
    <w:name w:val="封面小字"/>
    <w:basedOn w:val="a"/>
    <w:uiPriority w:val="42"/>
    <w:qFormat/>
    <w:pPr>
      <w:spacing w:line="360" w:lineRule="exact"/>
      <w:ind w:firstLine="0"/>
      <w:jc w:val="left"/>
    </w:pPr>
  </w:style>
  <w:style w:type="paragraph" w:styleId="TOC1">
    <w:name w:val="toc 1"/>
    <w:basedOn w:val="a"/>
    <w:uiPriority w:val="39"/>
    <w:pPr>
      <w:spacing w:before="120" w:after="120" w:line="240" w:lineRule="auto"/>
      <w:ind w:firstLine="0"/>
      <w:jc w:val="left"/>
    </w:pPr>
    <w:rPr>
      <w:rFonts w:eastAsia="黑体"/>
    </w:rPr>
  </w:style>
  <w:style w:type="paragraph" w:styleId="TOC2">
    <w:name w:val="toc 2"/>
    <w:basedOn w:val="a"/>
    <w:uiPriority w:val="39"/>
    <w:pPr>
      <w:spacing w:line="440" w:lineRule="exact"/>
      <w:ind w:left="480" w:firstLine="0"/>
    </w:pPr>
  </w:style>
  <w:style w:type="paragraph" w:styleId="TOC3">
    <w:name w:val="toc 3"/>
    <w:basedOn w:val="a"/>
    <w:uiPriority w:val="39"/>
    <w:pPr>
      <w:spacing w:line="440" w:lineRule="exact"/>
      <w:ind w:left="960" w:firstLine="0"/>
    </w:pPr>
  </w:style>
  <w:style w:type="paragraph" w:styleId="af9">
    <w:name w:val="Quote"/>
    <w:uiPriority w:val="29"/>
    <w:qFormat/>
    <w:rsid w:val="006624EA"/>
    <w:pPr>
      <w:spacing w:before="160" w:after="160" w:line="278" w:lineRule="auto"/>
      <w:jc w:val="center"/>
    </w:pPr>
    <w:rPr>
      <w:i/>
      <w:iCs/>
      <w:color w:val="404040" w:themeColor="text1" w:themeTint="BF"/>
      <w:sz w:val="22"/>
      <w14:ligatures w14:val="standardContextual"/>
    </w:rPr>
  </w:style>
  <w:style w:type="paragraph" w:styleId="afa">
    <w:name w:val="List Paragraph"/>
    <w:uiPriority w:val="34"/>
    <w:qFormat/>
    <w:rsid w:val="006624EA"/>
    <w:pPr>
      <w:spacing w:after="160" w:line="278" w:lineRule="auto"/>
      <w:ind w:left="720"/>
      <w:contextualSpacing/>
    </w:pPr>
    <w:rPr>
      <w:sz w:val="22"/>
      <w14:ligatures w14:val="standardContextual"/>
    </w:rPr>
  </w:style>
  <w:style w:type="character" w:styleId="afb">
    <w:name w:val="Intense Emphasis"/>
    <w:uiPriority w:val="21"/>
    <w:qFormat/>
    <w:rsid w:val="006624EA"/>
    <w:rPr>
      <w:i/>
      <w:iCs/>
      <w:color w:val="0F4761" w:themeColor="accent1" w:themeShade="BF"/>
    </w:rPr>
  </w:style>
  <w:style w:type="paragraph" w:styleId="afc">
    <w:name w:val="Intense Quote"/>
    <w:uiPriority w:val="30"/>
    <w:qFormat/>
    <w:rsid w:val="006624E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styleId="afd">
    <w:name w:val="Intense Reference"/>
    <w:uiPriority w:val="32"/>
    <w:qFormat/>
    <w:rsid w:val="006624EA"/>
    <w:rPr>
      <w:b/>
      <w:bCs/>
      <w:smallCaps/>
      <w:color w:val="0F4761" w:themeColor="accent1" w:themeShade="BF"/>
      <w:spacing w:val="5"/>
    </w:rPr>
  </w:style>
  <w:style w:type="paragraph" w:styleId="afe">
    <w:name w:val="header"/>
    <w:unhideWhenUsed/>
    <w:qFormat/>
    <w:rsid w:val="00CC6744"/>
    <w:pPr>
      <w:tabs>
        <w:tab w:val="center" w:pos="4153"/>
        <w:tab w:val="right" w:pos="8306"/>
      </w:tabs>
      <w:snapToGrid w:val="0"/>
      <w:spacing w:after="160"/>
      <w:jc w:val="center"/>
    </w:pPr>
    <w:rPr>
      <w:sz w:val="18"/>
      <w:szCs w:val="18"/>
      <w14:ligatures w14:val="standardContextual"/>
    </w:rPr>
  </w:style>
  <w:style w:type="paragraph" w:styleId="aff">
    <w:name w:val="footer"/>
    <w:uiPriority w:val="99"/>
    <w:unhideWhenUsed/>
    <w:rsid w:val="00CC6744"/>
    <w:pPr>
      <w:tabs>
        <w:tab w:val="center" w:pos="4153"/>
        <w:tab w:val="right" w:pos="8306"/>
      </w:tabs>
      <w:snapToGrid w:val="0"/>
      <w:spacing w:after="160"/>
    </w:pPr>
    <w:rPr>
      <w:sz w:val="18"/>
      <w:szCs w:val="18"/>
      <w14:ligatures w14:val="standardContextual"/>
    </w:rPr>
  </w:style>
  <w:style w:type="paragraph" w:customStyle="1" w:styleId="20">
    <w:name w:val="封面宋体小2"/>
    <w:rsid w:val="00CC6744"/>
    <w:pPr>
      <w:spacing w:line="360" w:lineRule="auto"/>
      <w:jc w:val="center"/>
    </w:pPr>
    <w:rPr>
      <w:rFonts w:ascii="Times New Roman" w:eastAsia="Times New Roman" w:hAnsi="Times New Roman"/>
      <w:color w:val="000000"/>
      <w:sz w:val="36"/>
    </w:rPr>
  </w:style>
  <w:style w:type="paragraph" w:customStyle="1" w:styleId="aff0">
    <w:name w:val="英文扉页姓名信息"/>
    <w:qFormat/>
    <w:rsid w:val="00CC6744"/>
    <w:pPr>
      <w:tabs>
        <w:tab w:val="right" w:pos="4560"/>
        <w:tab w:val="left" w:pos="4680"/>
      </w:tabs>
      <w:spacing w:line="360" w:lineRule="auto"/>
    </w:pPr>
  </w:style>
  <w:style w:type="paragraph" w:customStyle="1" w:styleId="21">
    <w:name w:val="封面2号黑体英文论文名称"/>
    <w:qFormat/>
    <w:rsid w:val="00CC6744"/>
    <w:pPr>
      <w:spacing w:line="360" w:lineRule="auto"/>
      <w:jc w:val="center"/>
    </w:pPr>
    <w:rPr>
      <w:rFonts w:ascii="Times New Roman" w:eastAsia="Times New Roman" w:hAnsi="Times New Roman"/>
      <w:color w:val="000000"/>
      <w:sz w:val="44"/>
    </w:rPr>
  </w:style>
  <w:style w:type="table" w:styleId="aff1">
    <w:name w:val="Table Grid"/>
    <w:basedOn w:val="a2"/>
    <w:uiPriority w:val="39"/>
    <w:rsid w:val="00CC6744"/>
    <w:pPr>
      <w:spacing w:after="0"/>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原创性声明内容样式"/>
    <w:pPr>
      <w:spacing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eader" Target="header47.xml"/><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hyperlink" Target="https://mirror.ctan.org/systems/texlive/tlnet/install-tl-windows.exe" TargetMode="External"/><Relationship Id="rId84" Type="http://schemas.openxmlformats.org/officeDocument/2006/relationships/header" Target="header35.xml"/><Relationship Id="rId138" Type="http://schemas.openxmlformats.org/officeDocument/2006/relationships/header" Target="header57.xml"/><Relationship Id="rId107" Type="http://schemas.openxmlformats.org/officeDocument/2006/relationships/header" Target="header42.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0.xml"/><Relationship Id="rId79" Type="http://schemas.openxmlformats.org/officeDocument/2006/relationships/header" Target="header33.xml"/><Relationship Id="rId102" Type="http://schemas.openxmlformats.org/officeDocument/2006/relationships/hyperlink" Target="http://tug.ctan.org/cgi-bin/ctanPackageInformation.py?id=voss-mathmode" TargetMode="External"/><Relationship Id="rId123" Type="http://schemas.openxmlformats.org/officeDocument/2006/relationships/header" Target="header50.xml"/><Relationship Id="rId128" Type="http://schemas.openxmlformats.org/officeDocument/2006/relationships/header" Target="header52.xml"/><Relationship Id="rId5" Type="http://schemas.openxmlformats.org/officeDocument/2006/relationships/footnotes" Target="footnotes.xml"/><Relationship Id="rId90" Type="http://schemas.openxmlformats.org/officeDocument/2006/relationships/image" Target="media/image7.jpg"/><Relationship Id="rId95" Type="http://schemas.openxmlformats.org/officeDocument/2006/relationships/footer" Target="footer37.xml"/><Relationship Id="rId22" Type="http://schemas.openxmlformats.org/officeDocument/2006/relationships/footer" Target="footer8.xml"/><Relationship Id="rId27" Type="http://schemas.openxmlformats.org/officeDocument/2006/relationships/footer" Target="footer10.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hyperlink" Target="https://mirror.ctan.org/systems/texlive/tlnet/install-tl.zip" TargetMode="External"/><Relationship Id="rId69" Type="http://schemas.openxmlformats.org/officeDocument/2006/relationships/header" Target="header28.xml"/><Relationship Id="rId113" Type="http://schemas.openxmlformats.org/officeDocument/2006/relationships/footer" Target="footer44.xml"/><Relationship Id="rId118" Type="http://schemas.openxmlformats.org/officeDocument/2006/relationships/footer" Target="footer46.xml"/><Relationship Id="rId134" Type="http://schemas.openxmlformats.org/officeDocument/2006/relationships/header" Target="header55.xml"/><Relationship Id="rId139" Type="http://schemas.openxmlformats.org/officeDocument/2006/relationships/footer" Target="footer57.xml"/><Relationship Id="rId80" Type="http://schemas.openxmlformats.org/officeDocument/2006/relationships/footer" Target="footer33.xml"/><Relationship Id="rId85" Type="http://schemas.openxmlformats.org/officeDocument/2006/relationships/footer" Target="footer34.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header" Target="header40.xml"/><Relationship Id="rId108" Type="http://schemas.openxmlformats.org/officeDocument/2006/relationships/footer" Target="footer42.xml"/><Relationship Id="rId124" Type="http://schemas.openxmlformats.org/officeDocument/2006/relationships/footer" Target="footer49.xml"/><Relationship Id="rId129" Type="http://schemas.openxmlformats.org/officeDocument/2006/relationships/header" Target="header53.xml"/><Relationship Id="rId54" Type="http://schemas.openxmlformats.org/officeDocument/2006/relationships/footer" Target="footer24.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image" Target="media/image8.jpg"/><Relationship Id="rId96" Type="http://schemas.openxmlformats.org/officeDocument/2006/relationships/footer" Target="footer38.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header" Target="header45.xml"/><Relationship Id="rId119" Type="http://schemas.openxmlformats.org/officeDocument/2006/relationships/footer" Target="footer47.xml"/><Relationship Id="rId44" Type="http://schemas.openxmlformats.org/officeDocument/2006/relationships/header" Target="header20.xml"/><Relationship Id="rId60" Type="http://schemas.openxmlformats.org/officeDocument/2006/relationships/footer" Target="footer27.xml"/><Relationship Id="rId65" Type="http://schemas.openxmlformats.org/officeDocument/2006/relationships/image" Target="media/image1.jpg"/><Relationship Id="rId81" Type="http://schemas.openxmlformats.org/officeDocument/2006/relationships/image" Target="media/image4.jpg"/><Relationship Id="rId86" Type="http://schemas.openxmlformats.org/officeDocument/2006/relationships/footer" Target="footer35.xml"/><Relationship Id="rId130" Type="http://schemas.openxmlformats.org/officeDocument/2006/relationships/footer" Target="footer52.xml"/><Relationship Id="rId135" Type="http://schemas.openxmlformats.org/officeDocument/2006/relationships/header" Target="header56.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yperlink" Target="http://bbs.ctex.org/attachment.php?aid=MTk3OTd8NjY1ODc5OGV8MTMyNTY0MTEyMnxhZGZkYWpsa0I2RGZwNDR5Z1lyeStjb1dKRS8rTnJub3lvT2FkNDNJbHl1UWVkVQ%3D%3D" TargetMode="Externa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header" Target="header32.xml"/><Relationship Id="rId97" Type="http://schemas.openxmlformats.org/officeDocument/2006/relationships/header" Target="header39.xml"/><Relationship Id="rId104" Type="http://schemas.openxmlformats.org/officeDocument/2006/relationships/header" Target="header41.xml"/><Relationship Id="rId120" Type="http://schemas.openxmlformats.org/officeDocument/2006/relationships/header" Target="header48.xml"/><Relationship Id="rId125" Type="http://schemas.openxmlformats.org/officeDocument/2006/relationships/footer" Target="footer50.xml"/><Relationship Id="rId141"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footer" Target="footer28.xml"/><Relationship Id="rId92" Type="http://schemas.openxmlformats.org/officeDocument/2006/relationships/image" Target="media/image9.jp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image" Target="media/image2.jpg"/><Relationship Id="rId87" Type="http://schemas.openxmlformats.org/officeDocument/2006/relationships/header" Target="header36.xml"/><Relationship Id="rId110" Type="http://schemas.openxmlformats.org/officeDocument/2006/relationships/header" Target="header43.xml"/><Relationship Id="rId115" Type="http://schemas.openxmlformats.org/officeDocument/2006/relationships/footer" Target="footer45.xml"/><Relationship Id="rId131" Type="http://schemas.openxmlformats.org/officeDocument/2006/relationships/footer" Target="footer53.xml"/><Relationship Id="rId136" Type="http://schemas.openxmlformats.org/officeDocument/2006/relationships/footer" Target="footer55.xml"/><Relationship Id="rId61" Type="http://schemas.openxmlformats.org/officeDocument/2006/relationships/hyperlink" Target="https://tug.org/texlive/" TargetMode="External"/><Relationship Id="rId82" Type="http://schemas.openxmlformats.org/officeDocument/2006/relationships/image" Target="media/image5.png"/><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footer" Target="footer31.xml"/><Relationship Id="rId100" Type="http://schemas.openxmlformats.org/officeDocument/2006/relationships/hyperlink" Target="http://tug.ctan.org/cgi-bin/ctanPackageInformation.py?id=voss-mathmode" TargetMode="External"/><Relationship Id="rId105" Type="http://schemas.openxmlformats.org/officeDocument/2006/relationships/footer" Target="footer40.xml"/><Relationship Id="rId126" Type="http://schemas.openxmlformats.org/officeDocument/2006/relationships/header" Target="header51.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footer" Target="footer48.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image" Target="media/image3.jpg"/><Relationship Id="rId116" Type="http://schemas.openxmlformats.org/officeDocument/2006/relationships/header" Target="header46.xml"/><Relationship Id="rId137" Type="http://schemas.openxmlformats.org/officeDocument/2006/relationships/footer" Target="footer56.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yperlink" Target="https://tug.org/texlive/" TargetMode="External"/><Relationship Id="rId83" Type="http://schemas.openxmlformats.org/officeDocument/2006/relationships/header" Target="header34.xml"/><Relationship Id="rId88" Type="http://schemas.openxmlformats.org/officeDocument/2006/relationships/footer" Target="footer36.xml"/><Relationship Id="rId111" Type="http://schemas.openxmlformats.org/officeDocument/2006/relationships/header" Target="header44.xml"/><Relationship Id="rId132" Type="http://schemas.openxmlformats.org/officeDocument/2006/relationships/header" Target="header54.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footer" Target="footer25.xml"/><Relationship Id="rId106" Type="http://schemas.openxmlformats.org/officeDocument/2006/relationships/footer" Target="footer41.xml"/><Relationship Id="rId127" Type="http://schemas.openxmlformats.org/officeDocument/2006/relationships/footer" Target="footer5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header" Target="header30.xml"/><Relationship Id="rId78" Type="http://schemas.openxmlformats.org/officeDocument/2006/relationships/footer" Target="footer32.xml"/><Relationship Id="rId94" Type="http://schemas.openxmlformats.org/officeDocument/2006/relationships/header" Target="header38.xml"/><Relationship Id="rId99" Type="http://schemas.openxmlformats.org/officeDocument/2006/relationships/hyperlink" Target="http://tug.ctan.org/cgi-bin/ctanPackageInformation.py?id=voss-mathmode" TargetMode="External"/><Relationship Id="rId101" Type="http://schemas.openxmlformats.org/officeDocument/2006/relationships/hyperlink" Target="http://detexify.kirelabs.org/classify.html" TargetMode="External"/><Relationship Id="rId122" Type="http://schemas.openxmlformats.org/officeDocument/2006/relationships/header" Target="header49.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1.xml"/><Relationship Id="rId47" Type="http://schemas.openxmlformats.org/officeDocument/2006/relationships/header" Target="header21.xml"/><Relationship Id="rId68" Type="http://schemas.openxmlformats.org/officeDocument/2006/relationships/hyperlink" Target="https://tug.org/texlive/" TargetMode="External"/><Relationship Id="rId89" Type="http://schemas.openxmlformats.org/officeDocument/2006/relationships/image" Target="media/image6.jpg"/><Relationship Id="rId112" Type="http://schemas.openxmlformats.org/officeDocument/2006/relationships/footer" Target="footer43.xml"/><Relationship Id="rId133" Type="http://schemas.openxmlformats.org/officeDocument/2006/relationships/footer" Target="footer5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72</Pages>
  <Words>7877</Words>
  <Characters>44900</Characters>
  <Application>Microsoft Office Word</Application>
  <DocSecurity>0</DocSecurity>
  <Lines>374</Lines>
  <Paragraphs>105</Paragraphs>
  <ScaleCrop>false</ScaleCrop>
  <Company/>
  <LinksUpToDate>false</LinksUpToDate>
  <CharactersWithSpaces>52672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栋 韩</cp:lastModifiedBy>
  <cp:revision>2</cp:revision>
  <dcterms:created xsi:type="dcterms:W3CDTF">2026-07-12T19:35:00Z</dcterms:created>
  <dcterms:modified xsi:type="dcterms:W3CDTF">2026-07-12T19:35:00Z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C:\Users\THINKPAD\Code\HEUThesis_Latex2Word\HeuThesis_Overleaf\examples\book\bachelor\reference.bib</vt:lpwstr>
  </property>
</Properties>
</file>