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Naturstrom AG</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Praxisphase oder Pflichtpraktikum: Erneuerbare Energien - Dezentrale Energieversorgung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Praxisphase oder Pflichtpraktikum: Erneuerbare Energien - Dezentrale Energieversorgung“ bei Naturstrom AG hat mein Interesse geweckt. Energie- und Nachhaltigkeitsthemen halte ich für technisch anspruchsvoll und gesellschaftlich wichtig.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In EPLAN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