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KERFA GmbH Industriebeheizungen</w:t>
      </w:r>
    </w:p>
    <w:p>
      <w:pPr>
        <w:spacing w:after="0" w:before="0"/>
      </w:pPr>
      <w:r>
        <w:rPr>
          <w:rFonts w:ascii="Arial" w:hAnsi="Arial" w:eastAsia="Arial"/>
          <w:b w:val="0"/>
          <w:sz w:val="20"/>
        </w:rPr>
        <w:t>Personalabteilung</w:t>
      </w:r>
    </w:p>
    <w:p>
      <w:pPr>
        <w:spacing w:after="0" w:before="0"/>
      </w:pPr>
      <w:r>
        <w:rPr>
          <w:rFonts w:ascii="Arial" w:hAnsi="Arial" w:eastAsia="Arial"/>
          <w:b w:val="0"/>
          <w:sz w:val="20"/>
        </w:rPr>
        <w:t>58135 Hagen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 Mechatronik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Elektrotechnik, Mechatronik“ bei KERFA GmbH Industriebeheizungen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Projektmanagement, Elektrotechnik sind mir aus meinem Studium vertraut. In SolidWorks, Inventor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