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BEMO Tunnelling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m/w/d - Schwerpunkt Industriebau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m/w/d - Schwerpunkt Industriebau“ bei BEMO Tunnelling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