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ISS Facility Services 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Energiemanagement/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Energiemanagement/ Nachhaltigkeit“ bei ISS Facility Services Holding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