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(Master) - Identifikation optimaler Batteriezellen für industrielle Anwendungen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(Master) - Identifikation optimaler Batteriezellen für industrielle Anwendungen“ bei Fraunhofer-Gesellschaft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Python, Elektrotechnik sind mir aus meinem Studium vertraut. In MATLAB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