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 Oetker</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SAP Authorization,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SAP Authorization, IT“ bei Dr. Oetker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